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968816" w14:textId="77777777" w:rsidR="000100A4" w:rsidRPr="00E62206" w:rsidRDefault="000100A4" w:rsidP="000100A4">
      <w:pPr>
        <w:spacing w:after="0" w:line="360" w:lineRule="auto"/>
        <w:jc w:val="center"/>
        <w:outlineLvl w:val="0"/>
        <w:rPr>
          <w:rFonts w:ascii="Times New Roman" w:eastAsia="Times New Roman" w:hAnsi="Times New Roman"/>
          <w:b/>
          <w:sz w:val="28"/>
          <w:szCs w:val="28"/>
          <w:lang w:eastAsia="ru-RU"/>
        </w:rPr>
      </w:pPr>
      <w:bookmarkStart w:id="0" w:name="_Toc477169276"/>
      <w:bookmarkStart w:id="1" w:name="_Toc481225505"/>
      <w:bookmarkStart w:id="2" w:name="_Toc481226307"/>
      <w:bookmarkStart w:id="3" w:name="_Toc22493499"/>
      <w:r w:rsidRPr="00E62206">
        <w:rPr>
          <w:rFonts w:ascii="Times New Roman" w:eastAsia="Times New Roman" w:hAnsi="Times New Roman"/>
          <w:b/>
          <w:sz w:val="28"/>
          <w:szCs w:val="28"/>
          <w:lang w:eastAsia="ru-RU"/>
        </w:rPr>
        <w:t>Національний юридичний університет імені Ярослава Мудрого</w:t>
      </w:r>
      <w:bookmarkEnd w:id="0"/>
      <w:bookmarkEnd w:id="1"/>
      <w:bookmarkEnd w:id="2"/>
      <w:bookmarkEnd w:id="3"/>
    </w:p>
    <w:p w14:paraId="30EF818B" w14:textId="77777777" w:rsidR="000100A4" w:rsidRPr="00E62206" w:rsidRDefault="000100A4" w:rsidP="000100A4">
      <w:pPr>
        <w:spacing w:after="0" w:line="360" w:lineRule="auto"/>
        <w:jc w:val="center"/>
        <w:outlineLvl w:val="0"/>
        <w:rPr>
          <w:rFonts w:ascii="Times New Roman" w:eastAsia="Times New Roman" w:hAnsi="Times New Roman"/>
          <w:b/>
          <w:sz w:val="28"/>
          <w:szCs w:val="28"/>
          <w:lang w:eastAsia="ru-RU"/>
        </w:rPr>
      </w:pPr>
      <w:bookmarkStart w:id="4" w:name="_Toc22493500"/>
      <w:r w:rsidRPr="00E62206">
        <w:rPr>
          <w:rFonts w:ascii="Times New Roman" w:eastAsia="Times New Roman" w:hAnsi="Times New Roman"/>
          <w:b/>
          <w:sz w:val="28"/>
          <w:szCs w:val="28"/>
          <w:lang w:eastAsia="ru-RU"/>
        </w:rPr>
        <w:t>Полтавський юридичний інститут</w:t>
      </w:r>
      <w:bookmarkEnd w:id="4"/>
      <w:r w:rsidRPr="00E62206">
        <w:rPr>
          <w:rFonts w:ascii="Times New Roman" w:eastAsia="Times New Roman" w:hAnsi="Times New Roman"/>
          <w:b/>
          <w:sz w:val="28"/>
          <w:szCs w:val="28"/>
          <w:lang w:eastAsia="ru-RU"/>
        </w:rPr>
        <w:t xml:space="preserve"> </w:t>
      </w:r>
    </w:p>
    <w:p w14:paraId="6F498B42" w14:textId="77777777" w:rsidR="000100A4" w:rsidRPr="00E62206" w:rsidRDefault="000100A4" w:rsidP="000100A4">
      <w:pPr>
        <w:spacing w:after="0" w:line="360" w:lineRule="auto"/>
        <w:jc w:val="center"/>
        <w:outlineLvl w:val="0"/>
        <w:rPr>
          <w:rFonts w:ascii="Times New Roman" w:eastAsia="Times New Roman" w:hAnsi="Times New Roman"/>
          <w:b/>
          <w:sz w:val="28"/>
          <w:szCs w:val="28"/>
          <w:lang w:eastAsia="ru-RU"/>
        </w:rPr>
      </w:pPr>
      <w:bookmarkStart w:id="5" w:name="_Toc22493501"/>
      <w:r w:rsidRPr="00E62206">
        <w:rPr>
          <w:rFonts w:ascii="Times New Roman" w:eastAsia="Times New Roman" w:hAnsi="Times New Roman"/>
          <w:b/>
          <w:sz w:val="28"/>
          <w:szCs w:val="28"/>
          <w:lang w:eastAsia="ru-RU"/>
        </w:rPr>
        <w:t xml:space="preserve">Кафедра </w:t>
      </w:r>
      <w:bookmarkEnd w:id="5"/>
      <w:r w:rsidRPr="00E62206">
        <w:rPr>
          <w:rFonts w:ascii="Times New Roman" w:eastAsia="Times New Roman" w:hAnsi="Times New Roman"/>
          <w:b/>
          <w:sz w:val="28"/>
          <w:szCs w:val="28"/>
          <w:lang w:eastAsia="ru-RU"/>
        </w:rPr>
        <w:t>кримінального права та кримінально-правових дисциплін</w:t>
      </w:r>
    </w:p>
    <w:p w14:paraId="7370540A" w14:textId="77777777" w:rsidR="000100A4" w:rsidRPr="00E62206" w:rsidRDefault="000100A4" w:rsidP="000100A4">
      <w:pPr>
        <w:spacing w:after="0" w:line="360" w:lineRule="auto"/>
        <w:jc w:val="center"/>
        <w:outlineLvl w:val="0"/>
        <w:rPr>
          <w:rFonts w:ascii="Times New Roman" w:eastAsia="Times New Roman" w:hAnsi="Times New Roman"/>
          <w:b/>
          <w:sz w:val="28"/>
          <w:szCs w:val="28"/>
          <w:lang w:eastAsia="ru-RU"/>
        </w:rPr>
      </w:pPr>
    </w:p>
    <w:p w14:paraId="37550795" w14:textId="77777777" w:rsidR="000100A4" w:rsidRPr="00E62206" w:rsidRDefault="000100A4" w:rsidP="000100A4">
      <w:pPr>
        <w:spacing w:after="0" w:line="360" w:lineRule="auto"/>
        <w:outlineLvl w:val="0"/>
        <w:rPr>
          <w:rFonts w:ascii="Times New Roman" w:eastAsia="Times New Roman" w:hAnsi="Times New Roman"/>
          <w:b/>
          <w:sz w:val="28"/>
          <w:szCs w:val="28"/>
          <w:lang w:eastAsia="ru-RU"/>
        </w:rPr>
      </w:pPr>
      <w:bookmarkStart w:id="6" w:name="_Toc477169278"/>
      <w:bookmarkStart w:id="7" w:name="_Toc481225507"/>
      <w:bookmarkStart w:id="8" w:name="_Toc481226309"/>
      <w:r w:rsidRPr="00E62206">
        <w:rPr>
          <w:rFonts w:ascii="Times New Roman" w:eastAsia="Times New Roman" w:hAnsi="Times New Roman"/>
          <w:b/>
          <w:sz w:val="28"/>
          <w:szCs w:val="28"/>
          <w:lang w:eastAsia="ru-RU"/>
        </w:rPr>
        <w:t xml:space="preserve">                                                                        </w:t>
      </w:r>
      <w:bookmarkEnd w:id="6"/>
      <w:bookmarkEnd w:id="7"/>
      <w:bookmarkEnd w:id="8"/>
    </w:p>
    <w:p w14:paraId="5410B406" w14:textId="77777777" w:rsidR="000100A4" w:rsidRPr="00E62206" w:rsidRDefault="000100A4" w:rsidP="000100A4">
      <w:pPr>
        <w:spacing w:after="0" w:line="360" w:lineRule="auto"/>
        <w:outlineLvl w:val="0"/>
        <w:rPr>
          <w:rFonts w:ascii="Times New Roman" w:eastAsia="Times New Roman" w:hAnsi="Times New Roman"/>
          <w:b/>
          <w:sz w:val="28"/>
          <w:szCs w:val="28"/>
          <w:lang w:eastAsia="ru-RU"/>
        </w:rPr>
      </w:pPr>
    </w:p>
    <w:p w14:paraId="1FD71C4E" w14:textId="77777777" w:rsidR="000100A4" w:rsidRPr="00E62206" w:rsidRDefault="000100A4" w:rsidP="000100A4">
      <w:pPr>
        <w:spacing w:after="0" w:line="360" w:lineRule="auto"/>
        <w:outlineLvl w:val="0"/>
        <w:rPr>
          <w:rFonts w:ascii="Times New Roman" w:eastAsia="Times New Roman" w:hAnsi="Times New Roman"/>
          <w:sz w:val="28"/>
          <w:szCs w:val="28"/>
          <w:lang w:eastAsia="ru-RU"/>
        </w:rPr>
      </w:pPr>
    </w:p>
    <w:p w14:paraId="1A6592D0" w14:textId="77777777" w:rsidR="000100A4" w:rsidRPr="00E62206" w:rsidRDefault="000100A4" w:rsidP="000100A4">
      <w:pPr>
        <w:spacing w:after="0" w:line="360" w:lineRule="auto"/>
        <w:ind w:left="5040"/>
        <w:outlineLvl w:val="0"/>
        <w:rPr>
          <w:rFonts w:ascii="Times New Roman" w:eastAsia="Times New Roman" w:hAnsi="Times New Roman"/>
          <w:sz w:val="28"/>
          <w:szCs w:val="28"/>
          <w:lang w:eastAsia="ru-RU"/>
        </w:rPr>
      </w:pPr>
    </w:p>
    <w:p w14:paraId="45BDEB10" w14:textId="77777777" w:rsidR="000100A4" w:rsidRPr="00E62206" w:rsidRDefault="000100A4" w:rsidP="000100A4">
      <w:pPr>
        <w:spacing w:after="0" w:line="360" w:lineRule="auto"/>
        <w:jc w:val="right"/>
        <w:outlineLvl w:val="0"/>
        <w:rPr>
          <w:rFonts w:ascii="Times New Roman" w:eastAsia="Times New Roman" w:hAnsi="Times New Roman"/>
          <w:sz w:val="28"/>
          <w:szCs w:val="28"/>
          <w:lang w:eastAsia="ru-RU"/>
        </w:rPr>
      </w:pPr>
    </w:p>
    <w:p w14:paraId="21EF92D1" w14:textId="2C38EAAB" w:rsidR="000100A4" w:rsidRPr="00E62206" w:rsidRDefault="000100A4" w:rsidP="000100A4">
      <w:pPr>
        <w:spacing w:after="0" w:line="360" w:lineRule="auto"/>
        <w:jc w:val="center"/>
        <w:rPr>
          <w:rFonts w:ascii="Times New Roman" w:eastAsia="Times New Roman" w:hAnsi="Times New Roman"/>
          <w:b/>
          <w:sz w:val="28"/>
          <w:szCs w:val="28"/>
          <w:lang w:eastAsia="ru-RU"/>
        </w:rPr>
      </w:pPr>
      <w:r w:rsidRPr="00E62206">
        <w:rPr>
          <w:rFonts w:ascii="Times New Roman" w:eastAsia="Times New Roman" w:hAnsi="Times New Roman"/>
          <w:b/>
          <w:sz w:val="28"/>
          <w:szCs w:val="28"/>
          <w:lang w:eastAsia="ru-RU"/>
        </w:rPr>
        <w:t xml:space="preserve">РОБОЧА </w:t>
      </w:r>
      <w:r w:rsidR="00C91552">
        <w:rPr>
          <w:rFonts w:ascii="Times New Roman" w:eastAsia="Times New Roman" w:hAnsi="Times New Roman"/>
          <w:b/>
          <w:sz w:val="28"/>
          <w:szCs w:val="28"/>
          <w:lang w:eastAsia="ru-RU"/>
        </w:rPr>
        <w:t>ПРОГРАМА</w:t>
      </w:r>
    </w:p>
    <w:p w14:paraId="7EE012C5" w14:textId="77777777" w:rsidR="000100A4" w:rsidRPr="00E62206" w:rsidRDefault="000100A4" w:rsidP="000100A4">
      <w:pPr>
        <w:spacing w:after="0" w:line="360" w:lineRule="auto"/>
        <w:jc w:val="center"/>
        <w:rPr>
          <w:rFonts w:ascii="Times New Roman" w:eastAsia="Times New Roman" w:hAnsi="Times New Roman"/>
          <w:b/>
          <w:sz w:val="28"/>
          <w:szCs w:val="28"/>
          <w:lang w:eastAsia="ru-RU"/>
        </w:rPr>
      </w:pPr>
      <w:r w:rsidRPr="00E62206">
        <w:rPr>
          <w:rFonts w:ascii="Times New Roman" w:eastAsia="Times New Roman" w:hAnsi="Times New Roman"/>
          <w:b/>
          <w:sz w:val="28"/>
          <w:szCs w:val="28"/>
          <w:lang w:eastAsia="ru-RU"/>
        </w:rPr>
        <w:t>навчальної дисципліни</w:t>
      </w:r>
    </w:p>
    <w:p w14:paraId="753D0E44" w14:textId="77777777" w:rsidR="000100A4" w:rsidRPr="00E62206" w:rsidRDefault="000100A4" w:rsidP="000100A4">
      <w:pPr>
        <w:spacing w:after="0" w:line="360" w:lineRule="auto"/>
        <w:jc w:val="center"/>
        <w:rPr>
          <w:rFonts w:ascii="Times New Roman" w:eastAsia="Times New Roman" w:hAnsi="Times New Roman"/>
          <w:b/>
          <w:sz w:val="28"/>
          <w:szCs w:val="28"/>
          <w:lang w:eastAsia="ru-RU"/>
        </w:rPr>
      </w:pPr>
      <w:r w:rsidRPr="00E62206">
        <w:rPr>
          <w:rFonts w:ascii="Times New Roman" w:eastAsia="Times New Roman" w:hAnsi="Times New Roman"/>
          <w:b/>
          <w:sz w:val="28"/>
          <w:szCs w:val="28"/>
          <w:lang w:eastAsia="ru-RU"/>
        </w:rPr>
        <w:t>«СТРАТЕГІЯ І ТАКТИКА ЗАХИСТУ У КРИМІНАЛЬНОМУ ПРОВАДЖЕННІ»</w:t>
      </w:r>
    </w:p>
    <w:p w14:paraId="42594CE6" w14:textId="77777777" w:rsidR="000100A4" w:rsidRPr="00E62206" w:rsidRDefault="000100A4" w:rsidP="000100A4">
      <w:pPr>
        <w:spacing w:after="0" w:line="360" w:lineRule="auto"/>
        <w:ind w:right="-365"/>
        <w:jc w:val="center"/>
        <w:rPr>
          <w:rFonts w:ascii="Times New Roman" w:eastAsia="Times New Roman" w:hAnsi="Times New Roman"/>
          <w:sz w:val="28"/>
          <w:szCs w:val="28"/>
          <w:lang w:eastAsia="ru-RU"/>
        </w:rPr>
      </w:pPr>
    </w:p>
    <w:p w14:paraId="76E7F9AE" w14:textId="77777777" w:rsidR="000100A4" w:rsidRPr="00E62206" w:rsidRDefault="000100A4" w:rsidP="000100A4">
      <w:pPr>
        <w:spacing w:after="0" w:line="360" w:lineRule="auto"/>
        <w:ind w:right="-365"/>
        <w:jc w:val="center"/>
        <w:rPr>
          <w:rFonts w:ascii="Times New Roman" w:eastAsia="Times New Roman" w:hAnsi="Times New Roman"/>
          <w:sz w:val="28"/>
          <w:szCs w:val="28"/>
          <w:lang w:eastAsia="ru-RU"/>
        </w:rPr>
      </w:pPr>
    </w:p>
    <w:p w14:paraId="3C627828" w14:textId="77777777" w:rsidR="000100A4" w:rsidRPr="00E62206" w:rsidRDefault="000100A4" w:rsidP="000100A4">
      <w:pPr>
        <w:spacing w:after="0" w:line="240" w:lineRule="auto"/>
        <w:ind w:left="1416"/>
        <w:rPr>
          <w:rFonts w:ascii="Times New Roman" w:hAnsi="Times New Roman"/>
          <w:sz w:val="28"/>
          <w:szCs w:val="24"/>
        </w:rPr>
      </w:pPr>
      <w:bookmarkStart w:id="9" w:name="_Toc477169283"/>
      <w:bookmarkStart w:id="10" w:name="_Toc481225512"/>
      <w:r w:rsidRPr="00E62206">
        <w:rPr>
          <w:rFonts w:ascii="Times New Roman" w:hAnsi="Times New Roman"/>
          <w:sz w:val="24"/>
          <w:szCs w:val="24"/>
        </w:rPr>
        <w:t xml:space="preserve">          </w:t>
      </w:r>
      <w:r w:rsidR="00A3582F" w:rsidRPr="00E62206">
        <w:rPr>
          <w:rFonts w:ascii="Times New Roman" w:hAnsi="Times New Roman"/>
          <w:sz w:val="24"/>
          <w:szCs w:val="24"/>
        </w:rPr>
        <w:t xml:space="preserve">   </w:t>
      </w:r>
      <w:r w:rsidRPr="00E62206">
        <w:rPr>
          <w:rFonts w:ascii="Times New Roman" w:hAnsi="Times New Roman"/>
          <w:sz w:val="28"/>
          <w:szCs w:val="24"/>
        </w:rPr>
        <w:t xml:space="preserve">Рівень вищої освіти – другий (магістерський) рівень </w:t>
      </w:r>
    </w:p>
    <w:p w14:paraId="28A85865" w14:textId="77777777" w:rsidR="000100A4" w:rsidRPr="00E62206" w:rsidRDefault="000100A4" w:rsidP="000100A4">
      <w:pPr>
        <w:spacing w:after="0" w:line="240" w:lineRule="auto"/>
        <w:ind w:firstLine="709"/>
        <w:outlineLvl w:val="0"/>
        <w:rPr>
          <w:rFonts w:ascii="Times New Roman" w:hAnsi="Times New Roman"/>
          <w:sz w:val="28"/>
          <w:szCs w:val="24"/>
        </w:rPr>
      </w:pPr>
      <w:r w:rsidRPr="00E62206">
        <w:rPr>
          <w:rFonts w:ascii="Times New Roman" w:hAnsi="Times New Roman"/>
          <w:sz w:val="28"/>
          <w:szCs w:val="24"/>
        </w:rPr>
        <w:t xml:space="preserve">                     </w:t>
      </w:r>
      <w:bookmarkStart w:id="11" w:name="_Toc476901520"/>
      <w:bookmarkStart w:id="12" w:name="_Toc476901214"/>
      <w:r w:rsidRPr="00E62206">
        <w:rPr>
          <w:rFonts w:ascii="Times New Roman" w:hAnsi="Times New Roman"/>
          <w:sz w:val="28"/>
          <w:szCs w:val="24"/>
        </w:rPr>
        <w:t xml:space="preserve">Ступінь вищої освіти – </w:t>
      </w:r>
      <w:bookmarkEnd w:id="11"/>
      <w:bookmarkEnd w:id="12"/>
      <w:r w:rsidRPr="00E62206">
        <w:rPr>
          <w:rFonts w:ascii="Times New Roman" w:hAnsi="Times New Roman"/>
          <w:sz w:val="28"/>
          <w:szCs w:val="24"/>
        </w:rPr>
        <w:t>магістр</w:t>
      </w:r>
    </w:p>
    <w:p w14:paraId="5D53E791" w14:textId="77777777" w:rsidR="000100A4" w:rsidRPr="00E62206" w:rsidRDefault="000100A4" w:rsidP="000100A4">
      <w:pPr>
        <w:spacing w:after="0" w:line="240" w:lineRule="auto"/>
        <w:ind w:firstLine="709"/>
        <w:rPr>
          <w:rFonts w:ascii="Times New Roman" w:hAnsi="Times New Roman"/>
          <w:sz w:val="28"/>
          <w:szCs w:val="24"/>
        </w:rPr>
      </w:pPr>
      <w:r w:rsidRPr="00E62206">
        <w:rPr>
          <w:rFonts w:ascii="Times New Roman" w:hAnsi="Times New Roman"/>
          <w:sz w:val="28"/>
          <w:szCs w:val="24"/>
        </w:rPr>
        <w:t xml:space="preserve">                     Галузь знань  –   08 «Право»                     </w:t>
      </w:r>
    </w:p>
    <w:p w14:paraId="76E78D73" w14:textId="77777777" w:rsidR="000100A4" w:rsidRPr="00E62206" w:rsidRDefault="000100A4" w:rsidP="000100A4">
      <w:pPr>
        <w:spacing w:after="0" w:line="240" w:lineRule="auto"/>
        <w:ind w:firstLine="709"/>
        <w:rPr>
          <w:rFonts w:ascii="Times New Roman" w:hAnsi="Times New Roman"/>
          <w:sz w:val="28"/>
          <w:szCs w:val="24"/>
        </w:rPr>
      </w:pPr>
      <w:r w:rsidRPr="00E62206">
        <w:rPr>
          <w:rFonts w:ascii="Times New Roman" w:hAnsi="Times New Roman"/>
          <w:sz w:val="28"/>
          <w:szCs w:val="24"/>
        </w:rPr>
        <w:t xml:space="preserve">                     Спеціальність – 081 «Право» </w:t>
      </w:r>
    </w:p>
    <w:p w14:paraId="2C2A6492" w14:textId="77777777" w:rsidR="000100A4" w:rsidRPr="00E62206" w:rsidRDefault="000100A4" w:rsidP="000100A4">
      <w:pPr>
        <w:spacing w:after="0" w:line="240" w:lineRule="auto"/>
        <w:ind w:firstLine="709"/>
        <w:rPr>
          <w:rFonts w:ascii="Times New Roman" w:hAnsi="Times New Roman"/>
          <w:sz w:val="28"/>
          <w:szCs w:val="24"/>
        </w:rPr>
      </w:pPr>
      <w:r w:rsidRPr="00E62206">
        <w:rPr>
          <w:rFonts w:ascii="Times New Roman" w:hAnsi="Times New Roman"/>
          <w:sz w:val="28"/>
          <w:szCs w:val="24"/>
        </w:rPr>
        <w:t xml:space="preserve">                     Освітня програма / спеціалізація  – «Право»</w:t>
      </w:r>
    </w:p>
    <w:p w14:paraId="71610F2D" w14:textId="77777777" w:rsidR="000100A4" w:rsidRPr="00E62206" w:rsidRDefault="000100A4" w:rsidP="000100A4">
      <w:pPr>
        <w:spacing w:after="0" w:line="240" w:lineRule="auto"/>
        <w:ind w:firstLine="709"/>
        <w:rPr>
          <w:rFonts w:ascii="Times New Roman" w:hAnsi="Times New Roman"/>
          <w:sz w:val="28"/>
          <w:szCs w:val="24"/>
        </w:rPr>
      </w:pPr>
      <w:r w:rsidRPr="00E62206">
        <w:rPr>
          <w:rFonts w:ascii="Times New Roman" w:hAnsi="Times New Roman"/>
          <w:sz w:val="28"/>
          <w:szCs w:val="24"/>
        </w:rPr>
        <w:t xml:space="preserve">                     Статус дисципліни – вибіркова </w:t>
      </w:r>
    </w:p>
    <w:p w14:paraId="33901EE5" w14:textId="21E5E5A4" w:rsidR="000100A4" w:rsidRPr="00E62206" w:rsidRDefault="000100A4" w:rsidP="000100A4">
      <w:pPr>
        <w:spacing w:line="360" w:lineRule="auto"/>
        <w:rPr>
          <w:rFonts w:ascii="Times New Roman" w:hAnsi="Times New Roman"/>
          <w:sz w:val="28"/>
          <w:szCs w:val="24"/>
        </w:rPr>
      </w:pPr>
      <w:r w:rsidRPr="00E62206">
        <w:rPr>
          <w:rFonts w:ascii="Times New Roman" w:hAnsi="Times New Roman"/>
          <w:sz w:val="28"/>
          <w:szCs w:val="24"/>
        </w:rPr>
        <w:t xml:space="preserve">                               Рік набору – </w:t>
      </w:r>
      <w:r w:rsidR="002C0497" w:rsidRPr="00E62206">
        <w:rPr>
          <w:rFonts w:ascii="Times New Roman" w:hAnsi="Times New Roman"/>
          <w:sz w:val="28"/>
          <w:szCs w:val="24"/>
        </w:rPr>
        <w:t>2023/2024</w:t>
      </w:r>
    </w:p>
    <w:p w14:paraId="3AFE003F" w14:textId="77777777" w:rsidR="000100A4" w:rsidRPr="00E62206" w:rsidRDefault="000100A4" w:rsidP="000100A4">
      <w:pPr>
        <w:spacing w:after="0" w:line="360" w:lineRule="auto"/>
        <w:jc w:val="center"/>
        <w:outlineLvl w:val="0"/>
        <w:rPr>
          <w:rFonts w:ascii="Times New Roman" w:eastAsia="Times New Roman" w:hAnsi="Times New Roman"/>
          <w:sz w:val="28"/>
          <w:szCs w:val="28"/>
          <w:lang w:eastAsia="ru-RU"/>
        </w:rPr>
      </w:pPr>
    </w:p>
    <w:p w14:paraId="3D5C4E8C" w14:textId="77777777" w:rsidR="000100A4" w:rsidRPr="00E62206" w:rsidRDefault="000100A4" w:rsidP="000100A4">
      <w:pPr>
        <w:spacing w:after="0" w:line="360" w:lineRule="auto"/>
        <w:jc w:val="center"/>
        <w:outlineLvl w:val="0"/>
        <w:rPr>
          <w:rFonts w:ascii="Times New Roman" w:hAnsi="Times New Roman"/>
          <w:b/>
          <w:sz w:val="28"/>
          <w:szCs w:val="28"/>
        </w:rPr>
      </w:pPr>
    </w:p>
    <w:p w14:paraId="193E2CA6" w14:textId="77777777" w:rsidR="00D44D83" w:rsidRPr="00E62206" w:rsidRDefault="00D44D83" w:rsidP="000100A4">
      <w:pPr>
        <w:spacing w:after="0" w:line="360" w:lineRule="auto"/>
        <w:jc w:val="center"/>
        <w:outlineLvl w:val="0"/>
        <w:rPr>
          <w:rFonts w:ascii="Times New Roman" w:hAnsi="Times New Roman"/>
          <w:b/>
          <w:sz w:val="28"/>
          <w:szCs w:val="28"/>
        </w:rPr>
      </w:pPr>
    </w:p>
    <w:p w14:paraId="0143A357" w14:textId="77777777" w:rsidR="00D44D83" w:rsidRPr="00E62206" w:rsidRDefault="00D44D83" w:rsidP="000100A4">
      <w:pPr>
        <w:spacing w:after="0" w:line="360" w:lineRule="auto"/>
        <w:jc w:val="center"/>
        <w:outlineLvl w:val="0"/>
        <w:rPr>
          <w:rFonts w:ascii="Times New Roman" w:hAnsi="Times New Roman"/>
          <w:b/>
          <w:sz w:val="28"/>
          <w:szCs w:val="28"/>
        </w:rPr>
      </w:pPr>
    </w:p>
    <w:p w14:paraId="1ADDFB94" w14:textId="77777777" w:rsidR="00D44D83" w:rsidRPr="00E62206" w:rsidRDefault="00D44D83" w:rsidP="000100A4">
      <w:pPr>
        <w:spacing w:after="0" w:line="360" w:lineRule="auto"/>
        <w:jc w:val="center"/>
        <w:outlineLvl w:val="0"/>
        <w:rPr>
          <w:rFonts w:ascii="Times New Roman" w:hAnsi="Times New Roman"/>
          <w:b/>
          <w:sz w:val="28"/>
          <w:szCs w:val="28"/>
        </w:rPr>
      </w:pPr>
    </w:p>
    <w:p w14:paraId="51090E5E" w14:textId="77777777" w:rsidR="00D44D83" w:rsidRPr="00E62206" w:rsidRDefault="00D44D83" w:rsidP="000100A4">
      <w:pPr>
        <w:spacing w:after="0" w:line="360" w:lineRule="auto"/>
        <w:jc w:val="center"/>
        <w:outlineLvl w:val="0"/>
        <w:rPr>
          <w:rFonts w:ascii="Times New Roman" w:hAnsi="Times New Roman"/>
          <w:b/>
          <w:sz w:val="28"/>
          <w:szCs w:val="28"/>
        </w:rPr>
      </w:pPr>
    </w:p>
    <w:p w14:paraId="63791AEE" w14:textId="77777777" w:rsidR="00D44D83" w:rsidRPr="00E62206" w:rsidRDefault="00D44D83" w:rsidP="000100A4">
      <w:pPr>
        <w:spacing w:after="0" w:line="360" w:lineRule="auto"/>
        <w:jc w:val="center"/>
        <w:outlineLvl w:val="0"/>
        <w:rPr>
          <w:rFonts w:ascii="Times New Roman" w:hAnsi="Times New Roman"/>
          <w:b/>
          <w:sz w:val="28"/>
          <w:szCs w:val="28"/>
        </w:rPr>
      </w:pPr>
    </w:p>
    <w:p w14:paraId="380AF879" w14:textId="77777777" w:rsidR="00D44D83" w:rsidRPr="00E62206" w:rsidRDefault="00D44D83" w:rsidP="000100A4">
      <w:pPr>
        <w:spacing w:after="0" w:line="360" w:lineRule="auto"/>
        <w:jc w:val="center"/>
        <w:outlineLvl w:val="0"/>
        <w:rPr>
          <w:rFonts w:ascii="Times New Roman" w:hAnsi="Times New Roman"/>
          <w:b/>
          <w:sz w:val="28"/>
          <w:szCs w:val="28"/>
        </w:rPr>
      </w:pPr>
    </w:p>
    <w:p w14:paraId="26BEC406" w14:textId="407177BA" w:rsidR="00A0609C" w:rsidRPr="00E62206" w:rsidRDefault="000100A4" w:rsidP="00A0609C">
      <w:pPr>
        <w:spacing w:after="0" w:line="360" w:lineRule="auto"/>
        <w:jc w:val="center"/>
        <w:outlineLvl w:val="0"/>
        <w:rPr>
          <w:rFonts w:ascii="Times New Roman" w:eastAsia="Times New Roman" w:hAnsi="Times New Roman"/>
          <w:sz w:val="28"/>
          <w:szCs w:val="28"/>
          <w:lang w:eastAsia="ru-RU"/>
        </w:rPr>
      </w:pPr>
      <w:bookmarkStart w:id="13" w:name="_Toc481226314"/>
      <w:bookmarkStart w:id="14" w:name="_Toc22493507"/>
      <w:r w:rsidRPr="00E62206">
        <w:rPr>
          <w:rFonts w:ascii="Times New Roman" w:eastAsia="Times New Roman" w:hAnsi="Times New Roman"/>
          <w:sz w:val="28"/>
          <w:szCs w:val="28"/>
          <w:lang w:eastAsia="ru-RU"/>
        </w:rPr>
        <w:t>Полтава – 20</w:t>
      </w:r>
      <w:bookmarkEnd w:id="9"/>
      <w:bookmarkEnd w:id="10"/>
      <w:bookmarkEnd w:id="13"/>
      <w:bookmarkEnd w:id="14"/>
      <w:r w:rsidR="002C0497" w:rsidRPr="00E62206">
        <w:rPr>
          <w:rFonts w:ascii="Times New Roman" w:eastAsia="Times New Roman" w:hAnsi="Times New Roman"/>
          <w:sz w:val="28"/>
          <w:szCs w:val="28"/>
          <w:lang w:eastAsia="ru-RU"/>
        </w:rPr>
        <w:t>23</w:t>
      </w:r>
    </w:p>
    <w:p w14:paraId="73736A40" w14:textId="77777777" w:rsidR="00A0609C" w:rsidRPr="00E62206" w:rsidRDefault="00A0609C" w:rsidP="00A0609C">
      <w:pPr>
        <w:spacing w:after="0" w:line="360" w:lineRule="auto"/>
        <w:jc w:val="center"/>
        <w:outlineLvl w:val="0"/>
        <w:rPr>
          <w:rFonts w:ascii="Times New Roman" w:eastAsia="Times New Roman" w:hAnsi="Times New Roman"/>
          <w:sz w:val="28"/>
          <w:szCs w:val="28"/>
          <w:lang w:eastAsia="ru-RU"/>
        </w:rPr>
      </w:pPr>
    </w:p>
    <w:p w14:paraId="2DC01269" w14:textId="77777777" w:rsidR="00A0609C" w:rsidRPr="00E62206" w:rsidRDefault="00A0609C" w:rsidP="00A0609C">
      <w:pPr>
        <w:spacing w:after="0" w:line="360" w:lineRule="auto"/>
        <w:jc w:val="center"/>
        <w:outlineLvl w:val="0"/>
        <w:rPr>
          <w:rFonts w:ascii="Times New Roman" w:eastAsia="Times New Roman" w:hAnsi="Times New Roman"/>
          <w:sz w:val="28"/>
          <w:szCs w:val="28"/>
          <w:lang w:eastAsia="ru-RU"/>
        </w:rPr>
      </w:pPr>
    </w:p>
    <w:p w14:paraId="32B8C443" w14:textId="2A076D5B" w:rsidR="000100A4" w:rsidRPr="00E62206" w:rsidRDefault="000100A4" w:rsidP="0057309E">
      <w:pPr>
        <w:spacing w:after="0" w:line="240" w:lineRule="auto"/>
        <w:jc w:val="both"/>
        <w:outlineLvl w:val="0"/>
        <w:rPr>
          <w:rFonts w:ascii="Times New Roman" w:eastAsia="Times New Roman" w:hAnsi="Times New Roman"/>
          <w:b/>
          <w:sz w:val="28"/>
          <w:szCs w:val="24"/>
          <w:lang w:eastAsia="ru-RU"/>
        </w:rPr>
      </w:pPr>
      <w:r w:rsidRPr="00E62206">
        <w:rPr>
          <w:rFonts w:ascii="Times New Roman" w:eastAsia="Times New Roman" w:hAnsi="Times New Roman"/>
          <w:sz w:val="28"/>
          <w:szCs w:val="24"/>
          <w:lang w:eastAsia="ru-RU"/>
        </w:rPr>
        <w:lastRenderedPageBreak/>
        <w:t xml:space="preserve">Робоча програма навчальної дисципліни </w:t>
      </w:r>
      <w:r w:rsidRPr="00E62206">
        <w:rPr>
          <w:rFonts w:ascii="Times New Roman" w:eastAsia="Times New Roman" w:hAnsi="Times New Roman"/>
          <w:b/>
          <w:sz w:val="28"/>
          <w:szCs w:val="24"/>
          <w:lang w:eastAsia="ru-RU"/>
        </w:rPr>
        <w:t>«Стратегія і тактика захисту у кримінальному провадженні»</w:t>
      </w:r>
      <w:r w:rsidRPr="00E62206">
        <w:rPr>
          <w:rFonts w:ascii="Times New Roman" w:eastAsia="Times New Roman" w:hAnsi="Times New Roman"/>
          <w:sz w:val="28"/>
          <w:szCs w:val="24"/>
          <w:lang w:eastAsia="ru-RU"/>
        </w:rPr>
        <w:t xml:space="preserve"> </w:t>
      </w:r>
      <w:r w:rsidRPr="00E62206">
        <w:rPr>
          <w:rFonts w:ascii="Times New Roman" w:hAnsi="Times New Roman"/>
          <w:sz w:val="28"/>
          <w:szCs w:val="24"/>
        </w:rPr>
        <w:t>для студентів галузі знань</w:t>
      </w:r>
      <w:r w:rsidRPr="00E62206">
        <w:rPr>
          <w:rFonts w:ascii="Times New Roman" w:eastAsia="Times New Roman" w:hAnsi="Times New Roman"/>
          <w:sz w:val="28"/>
          <w:szCs w:val="24"/>
          <w:lang w:eastAsia="ru-RU"/>
        </w:rPr>
        <w:t xml:space="preserve"> 081 «Право», спеціальності 081 «Право», другого (магістерського) рівня вищої освіти Полтавського юридичного інституту Національного юридичного університету імені Ярослава Мудрого.</w:t>
      </w:r>
      <w:r w:rsidRPr="00E62206">
        <w:rPr>
          <w:rFonts w:ascii="Times New Roman" w:hAnsi="Times New Roman"/>
          <w:sz w:val="28"/>
          <w:szCs w:val="24"/>
        </w:rPr>
        <w:t xml:space="preserve"> Полтава: Нац. юрид. ун</w:t>
      </w:r>
      <w:r w:rsidR="00BD36EE" w:rsidRPr="00E62206">
        <w:rPr>
          <w:rFonts w:ascii="Times New Roman" w:hAnsi="Times New Roman"/>
          <w:sz w:val="28"/>
          <w:szCs w:val="24"/>
        </w:rPr>
        <w:t>-т ім. Ярослава Мудрого, 20</w:t>
      </w:r>
      <w:r w:rsidR="002C0497" w:rsidRPr="00E62206">
        <w:rPr>
          <w:rFonts w:ascii="Times New Roman" w:hAnsi="Times New Roman"/>
          <w:sz w:val="28"/>
          <w:szCs w:val="24"/>
        </w:rPr>
        <w:t>23</w:t>
      </w:r>
      <w:r w:rsidR="00BD36EE" w:rsidRPr="00E62206">
        <w:rPr>
          <w:rFonts w:ascii="Times New Roman" w:hAnsi="Times New Roman"/>
          <w:sz w:val="28"/>
          <w:szCs w:val="24"/>
        </w:rPr>
        <w:t xml:space="preserve">. </w:t>
      </w:r>
      <w:r w:rsidR="00CB2293" w:rsidRPr="00E62206">
        <w:rPr>
          <w:rFonts w:ascii="Times New Roman" w:hAnsi="Times New Roman"/>
          <w:sz w:val="28"/>
          <w:szCs w:val="24"/>
        </w:rPr>
        <w:t>2</w:t>
      </w:r>
      <w:r w:rsidR="000A618F">
        <w:rPr>
          <w:rFonts w:ascii="Times New Roman" w:hAnsi="Times New Roman"/>
          <w:sz w:val="28"/>
          <w:szCs w:val="24"/>
        </w:rPr>
        <w:t>1</w:t>
      </w:r>
      <w:r w:rsidRPr="00E62206">
        <w:rPr>
          <w:rFonts w:ascii="Times New Roman" w:hAnsi="Times New Roman"/>
          <w:sz w:val="28"/>
          <w:szCs w:val="24"/>
        </w:rPr>
        <w:t xml:space="preserve"> с.</w:t>
      </w:r>
    </w:p>
    <w:p w14:paraId="754E1A93" w14:textId="77777777" w:rsidR="000100A4" w:rsidRPr="00E62206" w:rsidRDefault="000100A4" w:rsidP="000100A4">
      <w:pPr>
        <w:spacing w:after="0" w:line="360" w:lineRule="auto"/>
        <w:jc w:val="center"/>
        <w:rPr>
          <w:rFonts w:ascii="Times New Roman" w:eastAsia="Times New Roman" w:hAnsi="Times New Roman"/>
          <w:sz w:val="24"/>
          <w:lang w:eastAsia="ru-RU"/>
        </w:rPr>
      </w:pPr>
    </w:p>
    <w:p w14:paraId="505E6A3E" w14:textId="77777777" w:rsidR="000100A4" w:rsidRPr="00E62206" w:rsidRDefault="000100A4" w:rsidP="000100A4">
      <w:pPr>
        <w:spacing w:after="0" w:line="360" w:lineRule="auto"/>
        <w:jc w:val="center"/>
        <w:rPr>
          <w:rFonts w:ascii="Times New Roman" w:eastAsia="Times New Roman" w:hAnsi="Times New Roman"/>
          <w:sz w:val="24"/>
          <w:lang w:eastAsia="ru-RU"/>
        </w:rPr>
      </w:pPr>
    </w:p>
    <w:p w14:paraId="511EBBA4" w14:textId="77777777" w:rsidR="000100A4" w:rsidRPr="00E62206" w:rsidRDefault="000100A4" w:rsidP="000100A4">
      <w:pPr>
        <w:spacing w:after="0" w:line="360" w:lineRule="auto"/>
        <w:jc w:val="center"/>
        <w:rPr>
          <w:rFonts w:ascii="Times New Roman" w:hAnsi="Times New Roman"/>
          <w:sz w:val="28"/>
          <w:szCs w:val="24"/>
        </w:rPr>
      </w:pPr>
      <w:r w:rsidRPr="00E62206">
        <w:rPr>
          <w:rFonts w:ascii="Times New Roman" w:hAnsi="Times New Roman"/>
          <w:sz w:val="28"/>
          <w:szCs w:val="24"/>
        </w:rPr>
        <w:t>Розробник</w:t>
      </w:r>
    </w:p>
    <w:p w14:paraId="23116ABB" w14:textId="1E6F1A0B" w:rsidR="000100A4" w:rsidRPr="00E62206" w:rsidRDefault="002C0497" w:rsidP="000100A4">
      <w:pPr>
        <w:spacing w:after="0" w:line="240" w:lineRule="auto"/>
        <w:ind w:firstLine="709"/>
        <w:jc w:val="center"/>
        <w:rPr>
          <w:rFonts w:ascii="Times New Roman" w:hAnsi="Times New Roman"/>
          <w:sz w:val="28"/>
          <w:szCs w:val="24"/>
        </w:rPr>
      </w:pPr>
      <w:r w:rsidRPr="00E62206">
        <w:rPr>
          <w:rFonts w:ascii="Times New Roman" w:hAnsi="Times New Roman"/>
          <w:sz w:val="28"/>
          <w:szCs w:val="24"/>
        </w:rPr>
        <w:t>Гнатюк Андрій Юрійович</w:t>
      </w:r>
      <w:r w:rsidR="000100A4" w:rsidRPr="00E62206">
        <w:rPr>
          <w:rFonts w:ascii="Times New Roman" w:hAnsi="Times New Roman"/>
          <w:sz w:val="28"/>
          <w:szCs w:val="24"/>
        </w:rPr>
        <w:t xml:space="preserve"> – кандидат юридичних наук</w:t>
      </w:r>
    </w:p>
    <w:p w14:paraId="6E384DD7" w14:textId="77777777" w:rsidR="000100A4" w:rsidRPr="00E62206" w:rsidRDefault="000100A4" w:rsidP="000100A4">
      <w:pPr>
        <w:spacing w:after="0" w:line="360" w:lineRule="auto"/>
        <w:ind w:firstLine="709"/>
        <w:jc w:val="both"/>
        <w:rPr>
          <w:rFonts w:ascii="Times New Roman" w:hAnsi="Times New Roman"/>
          <w:sz w:val="28"/>
          <w:szCs w:val="24"/>
        </w:rPr>
      </w:pPr>
    </w:p>
    <w:p w14:paraId="7A907E88" w14:textId="669324C4" w:rsidR="000100A4" w:rsidRDefault="000100A4" w:rsidP="000100A4">
      <w:pPr>
        <w:spacing w:after="0" w:line="240" w:lineRule="auto"/>
        <w:ind w:firstLine="709"/>
        <w:jc w:val="center"/>
        <w:rPr>
          <w:rFonts w:ascii="Times New Roman" w:hAnsi="Times New Roman"/>
          <w:sz w:val="28"/>
          <w:szCs w:val="24"/>
        </w:rPr>
      </w:pPr>
    </w:p>
    <w:p w14:paraId="35F65E94" w14:textId="08E8844D" w:rsidR="00197D7E" w:rsidRDefault="00197D7E" w:rsidP="000100A4">
      <w:pPr>
        <w:spacing w:after="0" w:line="240" w:lineRule="auto"/>
        <w:ind w:firstLine="709"/>
        <w:jc w:val="center"/>
        <w:rPr>
          <w:rFonts w:ascii="Times New Roman" w:hAnsi="Times New Roman"/>
          <w:sz w:val="28"/>
          <w:szCs w:val="24"/>
        </w:rPr>
      </w:pPr>
    </w:p>
    <w:p w14:paraId="5B282276" w14:textId="1F6229BF" w:rsidR="00197D7E" w:rsidRDefault="00197D7E" w:rsidP="000100A4">
      <w:pPr>
        <w:spacing w:after="0" w:line="240" w:lineRule="auto"/>
        <w:ind w:firstLine="709"/>
        <w:jc w:val="center"/>
        <w:rPr>
          <w:rFonts w:ascii="Times New Roman" w:hAnsi="Times New Roman"/>
          <w:sz w:val="28"/>
          <w:szCs w:val="24"/>
        </w:rPr>
      </w:pPr>
    </w:p>
    <w:p w14:paraId="13E84906" w14:textId="77777777" w:rsidR="00197D7E" w:rsidRPr="00E62206" w:rsidRDefault="00197D7E" w:rsidP="000100A4">
      <w:pPr>
        <w:spacing w:after="0" w:line="240" w:lineRule="auto"/>
        <w:ind w:firstLine="709"/>
        <w:jc w:val="center"/>
        <w:rPr>
          <w:rFonts w:ascii="Times New Roman" w:hAnsi="Times New Roman"/>
          <w:sz w:val="28"/>
          <w:szCs w:val="24"/>
        </w:rPr>
      </w:pPr>
    </w:p>
    <w:p w14:paraId="14530EA9" w14:textId="77777777" w:rsidR="000100A4" w:rsidRPr="00E62206" w:rsidRDefault="000100A4" w:rsidP="000100A4">
      <w:pPr>
        <w:spacing w:after="0" w:line="240" w:lineRule="auto"/>
        <w:ind w:firstLine="709"/>
        <w:jc w:val="center"/>
        <w:rPr>
          <w:rFonts w:ascii="Times New Roman" w:hAnsi="Times New Roman"/>
          <w:sz w:val="28"/>
          <w:szCs w:val="24"/>
        </w:rPr>
      </w:pPr>
    </w:p>
    <w:p w14:paraId="5166288F" w14:textId="77777777" w:rsidR="000100A4" w:rsidRPr="00E62206" w:rsidRDefault="000100A4" w:rsidP="000100A4">
      <w:pPr>
        <w:spacing w:after="0" w:line="240" w:lineRule="auto"/>
        <w:ind w:firstLine="709"/>
        <w:jc w:val="center"/>
        <w:rPr>
          <w:rFonts w:ascii="Times New Roman" w:hAnsi="Times New Roman"/>
          <w:sz w:val="28"/>
          <w:szCs w:val="24"/>
        </w:rPr>
      </w:pPr>
    </w:p>
    <w:p w14:paraId="572ED482" w14:textId="77777777" w:rsidR="000100A4" w:rsidRPr="00E62206" w:rsidRDefault="000100A4" w:rsidP="000100A4">
      <w:pPr>
        <w:spacing w:after="0"/>
        <w:ind w:firstLine="709"/>
        <w:jc w:val="both"/>
        <w:rPr>
          <w:rFonts w:ascii="Times New Roman" w:hAnsi="Times New Roman"/>
          <w:sz w:val="28"/>
          <w:szCs w:val="24"/>
        </w:rPr>
      </w:pPr>
    </w:p>
    <w:p w14:paraId="3A9B61E8" w14:textId="3EF7787A" w:rsidR="000100A4" w:rsidRPr="00E62206" w:rsidRDefault="00085F3F" w:rsidP="00405B8B">
      <w:pPr>
        <w:spacing w:after="0" w:line="360" w:lineRule="auto"/>
        <w:jc w:val="center"/>
        <w:outlineLvl w:val="0"/>
        <w:rPr>
          <w:rFonts w:ascii="Times New Roman" w:eastAsia="Times New Roman" w:hAnsi="Times New Roman"/>
          <w:b/>
          <w:sz w:val="32"/>
          <w:szCs w:val="28"/>
          <w:lang w:eastAsia="ru-RU"/>
        </w:rPr>
      </w:pPr>
      <w:bookmarkStart w:id="15" w:name="_Toc476901216"/>
      <w:bookmarkStart w:id="16" w:name="_Toc476901522"/>
      <w:r w:rsidRPr="00085F3F">
        <w:rPr>
          <w:rFonts w:ascii="Times New Roman" w:hAnsi="Times New Roman"/>
          <w:noProof/>
          <w:sz w:val="28"/>
          <w:szCs w:val="24"/>
          <w:lang w:val="en-US"/>
        </w:rPr>
        <w:drawing>
          <wp:anchor distT="0" distB="0" distL="114300" distR="114300" simplePos="0" relativeHeight="251657216" behindDoc="0" locked="0" layoutInCell="1" allowOverlap="1" wp14:anchorId="29FF0BAA" wp14:editId="678601BC">
            <wp:simplePos x="0" y="0"/>
            <wp:positionH relativeFrom="column">
              <wp:posOffset>3347720</wp:posOffset>
            </wp:positionH>
            <wp:positionV relativeFrom="paragraph">
              <wp:posOffset>607060</wp:posOffset>
            </wp:positionV>
            <wp:extent cx="1095375" cy="1153186"/>
            <wp:effectExtent l="0" t="0" r="0" b="0"/>
            <wp:wrapNone/>
            <wp:docPr id="1" name="Рисунок 1" descr="C:\Users\Иван\Downloads\Telegram Desktop\Titko_sigh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ван\Downloads\Telegram Desktop\Titko_sighn.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5375" cy="1153186"/>
                    </a:xfrm>
                    <a:prstGeom prst="rect">
                      <a:avLst/>
                    </a:prstGeom>
                    <a:noFill/>
                    <a:ln>
                      <a:noFill/>
                    </a:ln>
                  </pic:spPr>
                </pic:pic>
              </a:graphicData>
            </a:graphic>
            <wp14:sizeRelH relativeFrom="page">
              <wp14:pctWidth>0</wp14:pctWidth>
            </wp14:sizeRelH>
            <wp14:sizeRelV relativeFrom="page">
              <wp14:pctHeight>0</wp14:pctHeight>
            </wp14:sizeRelV>
          </wp:anchor>
        </w:drawing>
      </w:r>
      <w:r w:rsidR="000100A4" w:rsidRPr="00E62206">
        <w:rPr>
          <w:rFonts w:ascii="Times New Roman" w:hAnsi="Times New Roman"/>
          <w:sz w:val="28"/>
          <w:szCs w:val="24"/>
        </w:rPr>
        <w:t xml:space="preserve">Затверджено на засіданні кафедри </w:t>
      </w:r>
      <w:r w:rsidR="000100A4" w:rsidRPr="00E62206">
        <w:rPr>
          <w:rFonts w:ascii="Times New Roman" w:eastAsia="Times New Roman" w:hAnsi="Times New Roman"/>
          <w:sz w:val="28"/>
          <w:szCs w:val="24"/>
          <w:lang w:eastAsia="ru-RU"/>
        </w:rPr>
        <w:t>кримінального права та кримінально-правових дисциплін</w:t>
      </w:r>
      <w:r w:rsidR="000100A4" w:rsidRPr="00E62206">
        <w:rPr>
          <w:rFonts w:ascii="Times New Roman" w:hAnsi="Times New Roman"/>
          <w:sz w:val="28"/>
          <w:szCs w:val="24"/>
        </w:rPr>
        <w:t xml:space="preserve"> (</w:t>
      </w:r>
      <w:r w:rsidR="000100A4" w:rsidRPr="00197D7E">
        <w:rPr>
          <w:rFonts w:ascii="Times New Roman" w:hAnsi="Times New Roman"/>
          <w:sz w:val="28"/>
          <w:szCs w:val="24"/>
        </w:rPr>
        <w:t xml:space="preserve">протокол № 1 від </w:t>
      </w:r>
      <w:bookmarkEnd w:id="15"/>
      <w:bookmarkEnd w:id="16"/>
      <w:r w:rsidR="000100A4" w:rsidRPr="00197D7E">
        <w:rPr>
          <w:rFonts w:ascii="Times New Roman" w:hAnsi="Times New Roman"/>
          <w:sz w:val="28"/>
          <w:szCs w:val="24"/>
        </w:rPr>
        <w:t>3</w:t>
      </w:r>
      <w:r w:rsidR="00197D7E" w:rsidRPr="00197D7E">
        <w:rPr>
          <w:rFonts w:ascii="Times New Roman" w:hAnsi="Times New Roman"/>
          <w:sz w:val="28"/>
          <w:szCs w:val="24"/>
        </w:rPr>
        <w:t>1</w:t>
      </w:r>
      <w:r w:rsidR="000100A4" w:rsidRPr="00197D7E">
        <w:rPr>
          <w:rFonts w:ascii="Times New Roman" w:hAnsi="Times New Roman"/>
          <w:sz w:val="28"/>
          <w:szCs w:val="24"/>
        </w:rPr>
        <w:t xml:space="preserve"> серпня 20</w:t>
      </w:r>
      <w:r w:rsidR="00197D7E" w:rsidRPr="00197D7E">
        <w:rPr>
          <w:rFonts w:ascii="Times New Roman" w:hAnsi="Times New Roman"/>
          <w:sz w:val="28"/>
          <w:szCs w:val="24"/>
        </w:rPr>
        <w:t>23</w:t>
      </w:r>
      <w:r w:rsidR="000100A4" w:rsidRPr="00E62206">
        <w:rPr>
          <w:rFonts w:ascii="Times New Roman" w:hAnsi="Times New Roman"/>
          <w:sz w:val="28"/>
          <w:szCs w:val="24"/>
        </w:rPr>
        <w:t xml:space="preserve"> р.)</w:t>
      </w:r>
    </w:p>
    <w:p w14:paraId="7607E396" w14:textId="789D2092" w:rsidR="000100A4" w:rsidRDefault="000100A4" w:rsidP="000100A4">
      <w:pPr>
        <w:spacing w:after="0"/>
        <w:jc w:val="center"/>
        <w:outlineLvl w:val="0"/>
        <w:rPr>
          <w:rFonts w:ascii="Times New Roman" w:hAnsi="Times New Roman"/>
          <w:sz w:val="28"/>
          <w:szCs w:val="28"/>
        </w:rPr>
      </w:pPr>
    </w:p>
    <w:p w14:paraId="28E91E5A" w14:textId="5B11A4EE" w:rsidR="000A618F" w:rsidRPr="00E62206" w:rsidRDefault="000A618F" w:rsidP="000100A4">
      <w:pPr>
        <w:spacing w:after="0"/>
        <w:jc w:val="center"/>
        <w:outlineLvl w:val="0"/>
        <w:rPr>
          <w:rFonts w:ascii="Times New Roman" w:hAnsi="Times New Roman"/>
          <w:sz w:val="28"/>
          <w:szCs w:val="24"/>
        </w:rPr>
      </w:pPr>
    </w:p>
    <w:p w14:paraId="27B2D752" w14:textId="58D397D2" w:rsidR="000100A4" w:rsidRPr="00E62206" w:rsidRDefault="00085F3F" w:rsidP="000100A4">
      <w:pPr>
        <w:jc w:val="center"/>
        <w:rPr>
          <w:rFonts w:ascii="Times New Roman" w:hAnsi="Times New Roman"/>
          <w:sz w:val="28"/>
          <w:szCs w:val="24"/>
        </w:rPr>
      </w:pPr>
      <w:bookmarkStart w:id="17" w:name="_GoBack"/>
      <w:r>
        <w:rPr>
          <w:rFonts w:ascii="Times New Roman" w:hAnsi="Times New Roman"/>
          <w:sz w:val="28"/>
          <w:szCs w:val="24"/>
          <w:lang w:val="ru-RU"/>
        </w:rPr>
        <w:t xml:space="preserve">               </w:t>
      </w:r>
      <w:r>
        <w:rPr>
          <w:rFonts w:ascii="Times New Roman" w:hAnsi="Times New Roman"/>
          <w:sz w:val="28"/>
          <w:szCs w:val="24"/>
        </w:rPr>
        <w:t>Завідувач кафедри</w:t>
      </w:r>
      <w:r>
        <w:rPr>
          <w:rFonts w:ascii="Times New Roman" w:hAnsi="Times New Roman"/>
          <w:sz w:val="28"/>
          <w:szCs w:val="24"/>
          <w:lang w:val="ru-RU"/>
        </w:rPr>
        <w:t>_______________</w:t>
      </w:r>
      <w:r w:rsidR="000100A4" w:rsidRPr="00E62206">
        <w:rPr>
          <w:rFonts w:ascii="Times New Roman" w:hAnsi="Times New Roman"/>
          <w:sz w:val="28"/>
          <w:szCs w:val="24"/>
        </w:rPr>
        <w:t xml:space="preserve">І. А. Тітко </w:t>
      </w:r>
    </w:p>
    <w:bookmarkEnd w:id="17"/>
    <w:p w14:paraId="12FB38F0" w14:textId="77777777" w:rsidR="000100A4" w:rsidRPr="00E62206" w:rsidRDefault="000100A4">
      <w:pPr>
        <w:spacing w:after="160" w:line="259" w:lineRule="auto"/>
        <w:rPr>
          <w:sz w:val="24"/>
        </w:rPr>
      </w:pPr>
      <w:r w:rsidRPr="00E62206">
        <w:rPr>
          <w:sz w:val="24"/>
        </w:rPr>
        <w:br w:type="page"/>
      </w:r>
    </w:p>
    <w:p w14:paraId="4AC401FD" w14:textId="77777777" w:rsidR="000100A4" w:rsidRPr="00E62206" w:rsidRDefault="000100A4" w:rsidP="000100A4">
      <w:pPr>
        <w:ind w:right="140" w:firstLine="709"/>
        <w:jc w:val="center"/>
        <w:rPr>
          <w:rFonts w:ascii="Times New Roman" w:hAnsi="Times New Roman"/>
          <w:b/>
          <w:sz w:val="28"/>
          <w:szCs w:val="28"/>
        </w:rPr>
      </w:pPr>
      <w:r w:rsidRPr="00E62206">
        <w:rPr>
          <w:rFonts w:ascii="Times New Roman" w:hAnsi="Times New Roman"/>
          <w:b/>
          <w:sz w:val="28"/>
          <w:szCs w:val="28"/>
        </w:rPr>
        <w:lastRenderedPageBreak/>
        <w:t xml:space="preserve">Зміст </w:t>
      </w:r>
    </w:p>
    <w:p w14:paraId="5C8D2698" w14:textId="4BA9CDF6" w:rsidR="000100A4" w:rsidRPr="00E62206" w:rsidRDefault="000100A4" w:rsidP="00A0609C">
      <w:pPr>
        <w:spacing w:after="0" w:line="360" w:lineRule="auto"/>
        <w:ind w:right="140"/>
        <w:jc w:val="both"/>
        <w:rPr>
          <w:rFonts w:ascii="Times New Roman" w:hAnsi="Times New Roman"/>
        </w:rPr>
      </w:pPr>
      <w:r w:rsidRPr="00E62206">
        <w:rPr>
          <w:rFonts w:ascii="Times New Roman" w:hAnsi="Times New Roman"/>
          <w:color w:val="000000"/>
          <w:sz w:val="28"/>
          <w:szCs w:val="28"/>
        </w:rPr>
        <w:t>1. Опис навчальної дисципліни……………………………………</w:t>
      </w:r>
      <w:r w:rsidR="00BD36EE" w:rsidRPr="00E62206">
        <w:rPr>
          <w:rFonts w:ascii="Times New Roman" w:hAnsi="Times New Roman"/>
          <w:color w:val="000000"/>
          <w:sz w:val="28"/>
          <w:szCs w:val="28"/>
        </w:rPr>
        <w:t>.</w:t>
      </w:r>
      <w:r w:rsidRPr="00E62206">
        <w:rPr>
          <w:rFonts w:ascii="Times New Roman" w:hAnsi="Times New Roman"/>
          <w:color w:val="000000"/>
          <w:sz w:val="28"/>
          <w:szCs w:val="28"/>
        </w:rPr>
        <w:t>……</w:t>
      </w:r>
      <w:r w:rsidR="000D4A72" w:rsidRPr="00E62206">
        <w:rPr>
          <w:rFonts w:ascii="Times New Roman" w:hAnsi="Times New Roman"/>
          <w:color w:val="000000"/>
          <w:sz w:val="28"/>
          <w:szCs w:val="28"/>
        </w:rPr>
        <w:t>...</w:t>
      </w:r>
      <w:r w:rsidRPr="00E62206">
        <w:rPr>
          <w:rFonts w:ascii="Times New Roman" w:hAnsi="Times New Roman"/>
          <w:color w:val="000000"/>
          <w:sz w:val="28"/>
          <w:szCs w:val="28"/>
        </w:rPr>
        <w:t>………4</w:t>
      </w:r>
    </w:p>
    <w:p w14:paraId="2E0E6D56" w14:textId="4747FE9B" w:rsidR="000100A4" w:rsidRPr="00E62206" w:rsidRDefault="000100A4" w:rsidP="00A0609C">
      <w:pPr>
        <w:spacing w:after="0" w:line="360" w:lineRule="auto"/>
        <w:ind w:right="140"/>
        <w:jc w:val="both"/>
        <w:rPr>
          <w:rFonts w:ascii="Times New Roman" w:hAnsi="Times New Roman"/>
        </w:rPr>
      </w:pPr>
      <w:r w:rsidRPr="00E62206">
        <w:rPr>
          <w:rFonts w:ascii="Times New Roman" w:hAnsi="Times New Roman"/>
          <w:color w:val="000000"/>
          <w:sz w:val="28"/>
          <w:szCs w:val="28"/>
        </w:rPr>
        <w:t>2. Очікувані результати навчання………………………………………</w:t>
      </w:r>
      <w:r w:rsidR="00BD36EE" w:rsidRPr="00E62206">
        <w:rPr>
          <w:rFonts w:ascii="Times New Roman" w:hAnsi="Times New Roman"/>
          <w:color w:val="000000"/>
          <w:sz w:val="28"/>
          <w:szCs w:val="28"/>
        </w:rPr>
        <w:t>.</w:t>
      </w:r>
      <w:r w:rsidRPr="00E62206">
        <w:rPr>
          <w:rFonts w:ascii="Times New Roman" w:hAnsi="Times New Roman"/>
          <w:color w:val="000000"/>
          <w:sz w:val="28"/>
          <w:szCs w:val="28"/>
        </w:rPr>
        <w:t>…</w:t>
      </w:r>
      <w:r w:rsidR="000D4A72" w:rsidRPr="00E62206">
        <w:rPr>
          <w:rFonts w:ascii="Times New Roman" w:hAnsi="Times New Roman"/>
          <w:color w:val="000000"/>
          <w:sz w:val="28"/>
          <w:szCs w:val="28"/>
        </w:rPr>
        <w:t>...</w:t>
      </w:r>
      <w:r w:rsidRPr="00E62206">
        <w:rPr>
          <w:rFonts w:ascii="Times New Roman" w:hAnsi="Times New Roman"/>
          <w:color w:val="000000"/>
          <w:sz w:val="28"/>
          <w:szCs w:val="28"/>
        </w:rPr>
        <w:t>.…...5</w:t>
      </w:r>
    </w:p>
    <w:p w14:paraId="7A854718" w14:textId="5B5E85E2" w:rsidR="000100A4" w:rsidRPr="00E62206" w:rsidRDefault="000100A4" w:rsidP="00A0609C">
      <w:pPr>
        <w:spacing w:after="0" w:line="360" w:lineRule="auto"/>
        <w:ind w:right="140"/>
        <w:jc w:val="both"/>
        <w:rPr>
          <w:rFonts w:ascii="Times New Roman" w:hAnsi="Times New Roman"/>
        </w:rPr>
      </w:pPr>
      <w:r w:rsidRPr="00E62206">
        <w:rPr>
          <w:rFonts w:ascii="Times New Roman" w:hAnsi="Times New Roman"/>
          <w:color w:val="000000"/>
          <w:sz w:val="28"/>
          <w:szCs w:val="28"/>
        </w:rPr>
        <w:t>3. Програма навчальної дисципліни………….……………………….</w:t>
      </w:r>
      <w:r w:rsidR="00BD36EE" w:rsidRPr="00E62206">
        <w:rPr>
          <w:rFonts w:ascii="Times New Roman" w:hAnsi="Times New Roman"/>
          <w:color w:val="000000"/>
          <w:sz w:val="28"/>
          <w:szCs w:val="28"/>
        </w:rPr>
        <w:t>.</w:t>
      </w:r>
      <w:r w:rsidRPr="00E62206">
        <w:rPr>
          <w:rFonts w:ascii="Times New Roman" w:hAnsi="Times New Roman"/>
          <w:color w:val="000000"/>
          <w:sz w:val="28"/>
          <w:szCs w:val="28"/>
        </w:rPr>
        <w:t>……</w:t>
      </w:r>
      <w:r w:rsidR="000D4A72" w:rsidRPr="00E62206">
        <w:rPr>
          <w:rFonts w:ascii="Times New Roman" w:hAnsi="Times New Roman"/>
          <w:color w:val="000000"/>
          <w:sz w:val="28"/>
          <w:szCs w:val="28"/>
        </w:rPr>
        <w:t>...</w:t>
      </w:r>
      <w:r w:rsidRPr="00E62206">
        <w:rPr>
          <w:rFonts w:ascii="Times New Roman" w:hAnsi="Times New Roman"/>
          <w:color w:val="000000"/>
          <w:sz w:val="28"/>
          <w:szCs w:val="28"/>
        </w:rPr>
        <w:t>…..</w:t>
      </w:r>
      <w:r w:rsidR="002C0497" w:rsidRPr="00E62206">
        <w:rPr>
          <w:rFonts w:ascii="Times New Roman" w:hAnsi="Times New Roman"/>
          <w:color w:val="000000"/>
          <w:sz w:val="28"/>
          <w:szCs w:val="28"/>
        </w:rPr>
        <w:t>7</w:t>
      </w:r>
    </w:p>
    <w:p w14:paraId="66054F2A" w14:textId="3E6F84C5" w:rsidR="000100A4" w:rsidRPr="00E62206" w:rsidRDefault="000100A4" w:rsidP="00A0609C">
      <w:pPr>
        <w:spacing w:after="0" w:line="360" w:lineRule="auto"/>
        <w:ind w:right="140"/>
        <w:jc w:val="both"/>
        <w:rPr>
          <w:rFonts w:ascii="Times New Roman" w:hAnsi="Times New Roman"/>
        </w:rPr>
      </w:pPr>
      <w:r w:rsidRPr="00E62206">
        <w:rPr>
          <w:rFonts w:ascii="Times New Roman" w:hAnsi="Times New Roman"/>
          <w:color w:val="000000"/>
          <w:sz w:val="28"/>
          <w:szCs w:val="28"/>
        </w:rPr>
        <w:t>4. Обсяг</w:t>
      </w:r>
      <w:r w:rsidR="00BD36EE" w:rsidRPr="00E62206">
        <w:rPr>
          <w:rFonts w:ascii="Times New Roman" w:hAnsi="Times New Roman"/>
          <w:color w:val="000000"/>
          <w:sz w:val="28"/>
          <w:szCs w:val="28"/>
        </w:rPr>
        <w:t xml:space="preserve"> </w:t>
      </w:r>
      <w:r w:rsidRPr="00E62206">
        <w:rPr>
          <w:rFonts w:ascii="Times New Roman" w:hAnsi="Times New Roman"/>
          <w:color w:val="000000"/>
          <w:sz w:val="28"/>
          <w:szCs w:val="28"/>
        </w:rPr>
        <w:t>і структура навчал</w:t>
      </w:r>
      <w:r w:rsidR="00BD36EE" w:rsidRPr="00E62206">
        <w:rPr>
          <w:rFonts w:ascii="Times New Roman" w:hAnsi="Times New Roman"/>
          <w:color w:val="000000"/>
          <w:sz w:val="28"/>
          <w:szCs w:val="28"/>
        </w:rPr>
        <w:t>ьної дисципліни…………………….…….……</w:t>
      </w:r>
      <w:r w:rsidR="002C0497" w:rsidRPr="00E62206">
        <w:rPr>
          <w:rFonts w:ascii="Times New Roman" w:hAnsi="Times New Roman"/>
          <w:color w:val="000000"/>
          <w:sz w:val="28"/>
          <w:szCs w:val="28"/>
        </w:rPr>
        <w:t>...</w:t>
      </w:r>
      <w:r w:rsidR="00BD36EE" w:rsidRPr="00E62206">
        <w:rPr>
          <w:rFonts w:ascii="Times New Roman" w:hAnsi="Times New Roman"/>
          <w:color w:val="000000"/>
          <w:sz w:val="28"/>
          <w:szCs w:val="28"/>
        </w:rPr>
        <w:t xml:space="preserve">.. </w:t>
      </w:r>
      <w:r w:rsidR="002C0497" w:rsidRPr="00E62206">
        <w:rPr>
          <w:rFonts w:ascii="Times New Roman" w:hAnsi="Times New Roman"/>
          <w:color w:val="000000"/>
          <w:sz w:val="28"/>
          <w:szCs w:val="28"/>
        </w:rPr>
        <w:t>10</w:t>
      </w:r>
    </w:p>
    <w:p w14:paraId="74BAEA60" w14:textId="437D70DA" w:rsidR="000100A4" w:rsidRPr="00E62206" w:rsidRDefault="000100A4" w:rsidP="00A0609C">
      <w:pPr>
        <w:spacing w:after="0" w:line="360" w:lineRule="auto"/>
        <w:ind w:right="140"/>
        <w:jc w:val="both"/>
        <w:rPr>
          <w:rFonts w:ascii="Times New Roman" w:hAnsi="Times New Roman"/>
        </w:rPr>
      </w:pPr>
      <w:r w:rsidRPr="00E62206">
        <w:rPr>
          <w:rFonts w:ascii="Times New Roman" w:hAnsi="Times New Roman"/>
          <w:color w:val="000000"/>
          <w:sz w:val="28"/>
          <w:szCs w:val="28"/>
        </w:rPr>
        <w:t>5. Теми лекційних і прак</w:t>
      </w:r>
      <w:r w:rsidR="00BD36EE" w:rsidRPr="00E62206">
        <w:rPr>
          <w:rFonts w:ascii="Times New Roman" w:hAnsi="Times New Roman"/>
          <w:color w:val="000000"/>
          <w:sz w:val="28"/>
          <w:szCs w:val="28"/>
        </w:rPr>
        <w:t>тичних занять………………………………….…</w:t>
      </w:r>
      <w:r w:rsidR="000D4A72" w:rsidRPr="00E62206">
        <w:rPr>
          <w:rFonts w:ascii="Times New Roman" w:hAnsi="Times New Roman"/>
          <w:color w:val="000000"/>
          <w:sz w:val="28"/>
          <w:szCs w:val="28"/>
        </w:rPr>
        <w:t>…</w:t>
      </w:r>
      <w:r w:rsidR="008F51D7" w:rsidRPr="00E62206">
        <w:rPr>
          <w:rFonts w:ascii="Times New Roman" w:hAnsi="Times New Roman"/>
          <w:color w:val="000000"/>
          <w:sz w:val="28"/>
          <w:szCs w:val="28"/>
        </w:rPr>
        <w:t>…1</w:t>
      </w:r>
      <w:r w:rsidR="002C0497" w:rsidRPr="00E62206">
        <w:rPr>
          <w:rFonts w:ascii="Times New Roman" w:hAnsi="Times New Roman"/>
          <w:color w:val="000000"/>
          <w:sz w:val="28"/>
          <w:szCs w:val="28"/>
        </w:rPr>
        <w:t>1</w:t>
      </w:r>
    </w:p>
    <w:p w14:paraId="41BE6933" w14:textId="66B31E3B" w:rsidR="000100A4" w:rsidRPr="00E62206" w:rsidRDefault="000100A4" w:rsidP="00A0609C">
      <w:pPr>
        <w:spacing w:after="0" w:line="360" w:lineRule="auto"/>
        <w:ind w:right="140" w:firstLine="709"/>
        <w:jc w:val="both"/>
        <w:rPr>
          <w:rFonts w:ascii="Times New Roman" w:hAnsi="Times New Roman"/>
        </w:rPr>
      </w:pPr>
      <w:r w:rsidRPr="00E62206">
        <w:rPr>
          <w:rFonts w:ascii="Times New Roman" w:hAnsi="Times New Roman"/>
          <w:color w:val="000000"/>
          <w:sz w:val="28"/>
          <w:szCs w:val="28"/>
        </w:rPr>
        <w:t>5.1. Теми лекці</w:t>
      </w:r>
      <w:r w:rsidR="00BD36EE" w:rsidRPr="00E62206">
        <w:rPr>
          <w:rFonts w:ascii="Times New Roman" w:hAnsi="Times New Roman"/>
          <w:color w:val="000000"/>
          <w:sz w:val="28"/>
          <w:szCs w:val="28"/>
        </w:rPr>
        <w:t>йних занять……………………………………………</w:t>
      </w:r>
      <w:r w:rsidR="000D4A72" w:rsidRPr="00E62206">
        <w:rPr>
          <w:rFonts w:ascii="Times New Roman" w:hAnsi="Times New Roman"/>
          <w:color w:val="000000"/>
          <w:sz w:val="28"/>
          <w:szCs w:val="28"/>
        </w:rPr>
        <w:t>….</w:t>
      </w:r>
      <w:r w:rsidR="008F51D7" w:rsidRPr="00E62206">
        <w:rPr>
          <w:rFonts w:ascii="Times New Roman" w:hAnsi="Times New Roman"/>
          <w:color w:val="000000"/>
          <w:sz w:val="28"/>
          <w:szCs w:val="28"/>
        </w:rPr>
        <w:t>..1</w:t>
      </w:r>
      <w:r w:rsidR="002C0497" w:rsidRPr="00E62206">
        <w:rPr>
          <w:rFonts w:ascii="Times New Roman" w:hAnsi="Times New Roman"/>
          <w:color w:val="000000"/>
          <w:sz w:val="28"/>
          <w:szCs w:val="28"/>
        </w:rPr>
        <w:t>1</w:t>
      </w:r>
    </w:p>
    <w:p w14:paraId="40D69AFA" w14:textId="6F7C8244" w:rsidR="000100A4" w:rsidRPr="00E62206" w:rsidRDefault="000100A4" w:rsidP="00A0609C">
      <w:pPr>
        <w:spacing w:after="0" w:line="360" w:lineRule="auto"/>
        <w:ind w:right="140" w:firstLine="709"/>
        <w:jc w:val="both"/>
        <w:rPr>
          <w:rFonts w:ascii="Times New Roman" w:hAnsi="Times New Roman"/>
        </w:rPr>
      </w:pPr>
      <w:r w:rsidRPr="00E62206">
        <w:rPr>
          <w:rFonts w:ascii="Times New Roman" w:hAnsi="Times New Roman"/>
          <w:color w:val="000000"/>
          <w:sz w:val="28"/>
          <w:szCs w:val="28"/>
        </w:rPr>
        <w:t>5.2. Теми практичних занять…………………………………</w:t>
      </w:r>
      <w:r w:rsidR="00BD36EE" w:rsidRPr="00E62206">
        <w:rPr>
          <w:rFonts w:ascii="Times New Roman" w:hAnsi="Times New Roman"/>
          <w:color w:val="000000"/>
          <w:sz w:val="28"/>
          <w:szCs w:val="28"/>
        </w:rPr>
        <w:t>………</w:t>
      </w:r>
      <w:r w:rsidR="000D4A72" w:rsidRPr="00E62206">
        <w:rPr>
          <w:rFonts w:ascii="Times New Roman" w:hAnsi="Times New Roman"/>
          <w:color w:val="000000"/>
          <w:sz w:val="28"/>
          <w:szCs w:val="28"/>
        </w:rPr>
        <w:t>…</w:t>
      </w:r>
      <w:r w:rsidR="00BD36EE" w:rsidRPr="00E62206">
        <w:rPr>
          <w:rFonts w:ascii="Times New Roman" w:hAnsi="Times New Roman"/>
          <w:color w:val="000000"/>
          <w:sz w:val="28"/>
          <w:szCs w:val="28"/>
        </w:rPr>
        <w:t>…1</w:t>
      </w:r>
      <w:r w:rsidR="002C0497" w:rsidRPr="00E62206">
        <w:rPr>
          <w:rFonts w:ascii="Times New Roman" w:hAnsi="Times New Roman"/>
          <w:color w:val="000000"/>
          <w:sz w:val="28"/>
          <w:szCs w:val="28"/>
        </w:rPr>
        <w:t>2</w:t>
      </w:r>
    </w:p>
    <w:p w14:paraId="04042D4F" w14:textId="27BD050C" w:rsidR="000100A4" w:rsidRPr="00E62206" w:rsidRDefault="000100A4" w:rsidP="00A0609C">
      <w:pPr>
        <w:spacing w:after="0" w:line="360" w:lineRule="auto"/>
        <w:ind w:right="140"/>
        <w:jc w:val="both"/>
        <w:rPr>
          <w:rFonts w:ascii="Times New Roman" w:hAnsi="Times New Roman"/>
        </w:rPr>
      </w:pPr>
      <w:r w:rsidRPr="00E62206">
        <w:rPr>
          <w:rFonts w:ascii="Times New Roman" w:hAnsi="Times New Roman"/>
          <w:color w:val="000000"/>
          <w:sz w:val="28"/>
          <w:szCs w:val="28"/>
        </w:rPr>
        <w:t>6. Форми педагогічного контролю, засоби та критерії оцінювання результатів навчання …</w:t>
      </w:r>
      <w:r w:rsidR="00BD36EE" w:rsidRPr="00E62206">
        <w:rPr>
          <w:rFonts w:ascii="Times New Roman" w:hAnsi="Times New Roman"/>
          <w:color w:val="000000"/>
          <w:sz w:val="28"/>
          <w:szCs w:val="28"/>
        </w:rPr>
        <w:t>………….……………………………………….……………</w:t>
      </w:r>
      <w:r w:rsidR="000D4A72" w:rsidRPr="00E62206">
        <w:rPr>
          <w:rFonts w:ascii="Times New Roman" w:hAnsi="Times New Roman"/>
          <w:color w:val="000000"/>
          <w:sz w:val="28"/>
          <w:szCs w:val="28"/>
        </w:rPr>
        <w:t>...</w:t>
      </w:r>
      <w:r w:rsidR="00BD36EE" w:rsidRPr="00E62206">
        <w:rPr>
          <w:rFonts w:ascii="Times New Roman" w:hAnsi="Times New Roman"/>
          <w:color w:val="000000"/>
          <w:sz w:val="28"/>
          <w:szCs w:val="28"/>
        </w:rPr>
        <w:t>…….1</w:t>
      </w:r>
      <w:r w:rsidR="002C0497" w:rsidRPr="00E62206">
        <w:rPr>
          <w:rFonts w:ascii="Times New Roman" w:hAnsi="Times New Roman"/>
          <w:color w:val="000000"/>
          <w:sz w:val="28"/>
          <w:szCs w:val="28"/>
        </w:rPr>
        <w:t>4</w:t>
      </w:r>
    </w:p>
    <w:p w14:paraId="2F4AE3ED" w14:textId="106D1C3A" w:rsidR="000100A4" w:rsidRPr="00E62206" w:rsidRDefault="000100A4" w:rsidP="00A0609C">
      <w:pPr>
        <w:spacing w:after="0" w:line="360" w:lineRule="auto"/>
        <w:ind w:right="140"/>
        <w:jc w:val="both"/>
        <w:rPr>
          <w:rFonts w:ascii="Times New Roman" w:hAnsi="Times New Roman"/>
        </w:rPr>
      </w:pPr>
      <w:r w:rsidRPr="00E62206">
        <w:rPr>
          <w:rFonts w:ascii="Times New Roman" w:hAnsi="Times New Roman"/>
          <w:color w:val="000000"/>
          <w:sz w:val="28"/>
          <w:szCs w:val="28"/>
        </w:rPr>
        <w:t>7. Інформаційне забезпечення н</w:t>
      </w:r>
      <w:r w:rsidR="00BD36EE" w:rsidRPr="00E62206">
        <w:rPr>
          <w:rFonts w:ascii="Times New Roman" w:hAnsi="Times New Roman"/>
          <w:color w:val="000000"/>
          <w:sz w:val="28"/>
          <w:szCs w:val="28"/>
        </w:rPr>
        <w:t>авчальної дисципліни……………………</w:t>
      </w:r>
      <w:r w:rsidR="000D4A72" w:rsidRPr="00E62206">
        <w:rPr>
          <w:rFonts w:ascii="Times New Roman" w:hAnsi="Times New Roman"/>
          <w:color w:val="000000"/>
          <w:sz w:val="28"/>
          <w:szCs w:val="28"/>
        </w:rPr>
        <w:t>.</w:t>
      </w:r>
      <w:r w:rsidR="00BD36EE" w:rsidRPr="00E62206">
        <w:rPr>
          <w:rFonts w:ascii="Times New Roman" w:hAnsi="Times New Roman"/>
          <w:color w:val="000000"/>
          <w:sz w:val="28"/>
          <w:szCs w:val="28"/>
        </w:rPr>
        <w:t>…</w:t>
      </w:r>
      <w:r w:rsidR="008F51D7" w:rsidRPr="00E62206">
        <w:rPr>
          <w:rFonts w:ascii="Times New Roman" w:hAnsi="Times New Roman"/>
          <w:color w:val="000000"/>
          <w:sz w:val="28"/>
          <w:szCs w:val="28"/>
        </w:rPr>
        <w:t>..</w:t>
      </w:r>
      <w:r w:rsidR="00BD36EE" w:rsidRPr="00E62206">
        <w:rPr>
          <w:rFonts w:ascii="Times New Roman" w:hAnsi="Times New Roman"/>
          <w:color w:val="000000"/>
          <w:sz w:val="28"/>
          <w:szCs w:val="28"/>
        </w:rPr>
        <w:t>.</w:t>
      </w:r>
      <w:r w:rsidR="002C0497" w:rsidRPr="00E62206">
        <w:rPr>
          <w:rFonts w:ascii="Times New Roman" w:hAnsi="Times New Roman"/>
          <w:color w:val="000000"/>
          <w:sz w:val="28"/>
          <w:szCs w:val="28"/>
        </w:rPr>
        <w:t>20</w:t>
      </w:r>
    </w:p>
    <w:p w14:paraId="6716C5B9" w14:textId="77777777" w:rsidR="000100A4" w:rsidRPr="00E62206" w:rsidRDefault="000100A4" w:rsidP="00A0609C">
      <w:pPr>
        <w:spacing w:after="0" w:line="360" w:lineRule="auto"/>
      </w:pPr>
      <w:r w:rsidRPr="00E62206">
        <w:br w:type="page"/>
      </w:r>
    </w:p>
    <w:p w14:paraId="6FAC471C" w14:textId="77777777" w:rsidR="000100A4" w:rsidRPr="00E62206" w:rsidRDefault="000100A4" w:rsidP="000100A4">
      <w:pPr>
        <w:pStyle w:val="a3"/>
        <w:numPr>
          <w:ilvl w:val="0"/>
          <w:numId w:val="1"/>
        </w:numPr>
        <w:spacing w:line="276" w:lineRule="auto"/>
        <w:jc w:val="center"/>
        <w:rPr>
          <w:b/>
          <w:i/>
          <w:lang w:val="uk-UA"/>
        </w:rPr>
      </w:pPr>
      <w:r w:rsidRPr="00E62206">
        <w:rPr>
          <w:b/>
          <w:i/>
          <w:lang w:val="uk-UA"/>
        </w:rPr>
        <w:lastRenderedPageBreak/>
        <w:t>Опис навчальної дисципліни</w:t>
      </w:r>
    </w:p>
    <w:p w14:paraId="3F30F582" w14:textId="77777777" w:rsidR="000100A4" w:rsidRPr="00E62206" w:rsidRDefault="000100A4" w:rsidP="00A0609C">
      <w:pPr>
        <w:spacing w:after="0" w:line="240" w:lineRule="auto"/>
        <w:ind w:firstLine="709"/>
        <w:jc w:val="both"/>
        <w:rPr>
          <w:rFonts w:ascii="Times New Roman" w:hAnsi="Times New Roman"/>
          <w:sz w:val="24"/>
          <w:szCs w:val="24"/>
        </w:rPr>
      </w:pPr>
      <w:r w:rsidRPr="00E62206">
        <w:rPr>
          <w:rFonts w:ascii="Times New Roman" w:hAnsi="Times New Roman"/>
          <w:color w:val="000000"/>
          <w:sz w:val="24"/>
          <w:szCs w:val="24"/>
        </w:rPr>
        <w:t xml:space="preserve">Робоча програма навчальної дисципліни </w:t>
      </w:r>
      <w:r w:rsidR="005E3A01" w:rsidRPr="00E62206">
        <w:rPr>
          <w:rFonts w:ascii="Times New Roman" w:eastAsia="Times New Roman" w:hAnsi="Times New Roman"/>
          <w:sz w:val="24"/>
          <w:szCs w:val="24"/>
          <w:lang w:eastAsia="ru-RU"/>
        </w:rPr>
        <w:t xml:space="preserve">Стратегія і тактика захисту у кримінальному провадженні» </w:t>
      </w:r>
      <w:r w:rsidRPr="00E62206">
        <w:rPr>
          <w:rFonts w:ascii="Times New Roman" w:hAnsi="Times New Roman"/>
          <w:sz w:val="24"/>
          <w:szCs w:val="24"/>
        </w:rPr>
        <w:t xml:space="preserve"> </w:t>
      </w:r>
      <w:r w:rsidRPr="00E62206">
        <w:rPr>
          <w:rFonts w:ascii="Times New Roman" w:hAnsi="Times New Roman"/>
          <w:color w:val="000000"/>
          <w:sz w:val="24"/>
          <w:szCs w:val="24"/>
        </w:rPr>
        <w:t>розроблена відповідно до освітньо-професійної програми «Право» підготовки магістрів зі спеціальності 081 «Право» галузі знань 08 «Право».</w:t>
      </w:r>
    </w:p>
    <w:tbl>
      <w:tblPr>
        <w:tblW w:w="94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7"/>
        <w:gridCol w:w="2216"/>
        <w:gridCol w:w="1985"/>
        <w:gridCol w:w="2339"/>
      </w:tblGrid>
      <w:tr w:rsidR="00A0609C" w:rsidRPr="00E62206" w14:paraId="5892BADB" w14:textId="77777777" w:rsidTr="00A0609C">
        <w:trPr>
          <w:trHeight w:val="27"/>
          <w:jc w:val="center"/>
        </w:trPr>
        <w:tc>
          <w:tcPr>
            <w:tcW w:w="2887" w:type="dxa"/>
            <w:vMerge w:val="restart"/>
            <w:tcBorders>
              <w:top w:val="single" w:sz="4" w:space="0" w:color="auto"/>
              <w:left w:val="single" w:sz="4" w:space="0" w:color="auto"/>
              <w:bottom w:val="single" w:sz="4" w:space="0" w:color="auto"/>
              <w:right w:val="single" w:sz="4" w:space="0" w:color="auto"/>
            </w:tcBorders>
            <w:vAlign w:val="center"/>
          </w:tcPr>
          <w:p w14:paraId="7C0F1D99" w14:textId="77777777" w:rsidR="00A0609C" w:rsidRPr="00E62206" w:rsidRDefault="00A0609C" w:rsidP="00A0609C">
            <w:pPr>
              <w:spacing w:after="0" w:line="240" w:lineRule="auto"/>
              <w:jc w:val="center"/>
              <w:rPr>
                <w:rFonts w:ascii="Times New Roman" w:hAnsi="Times New Roman"/>
                <w:sz w:val="24"/>
                <w:szCs w:val="24"/>
              </w:rPr>
            </w:pPr>
            <w:r w:rsidRPr="00E62206">
              <w:rPr>
                <w:rFonts w:ascii="Times New Roman" w:hAnsi="Times New Roman"/>
                <w:sz w:val="24"/>
                <w:szCs w:val="24"/>
              </w:rPr>
              <w:t xml:space="preserve">Найменування показників </w:t>
            </w:r>
          </w:p>
        </w:tc>
        <w:tc>
          <w:tcPr>
            <w:tcW w:w="2216" w:type="dxa"/>
            <w:vMerge w:val="restart"/>
            <w:tcBorders>
              <w:top w:val="single" w:sz="4" w:space="0" w:color="auto"/>
              <w:left w:val="single" w:sz="4" w:space="0" w:color="auto"/>
              <w:bottom w:val="single" w:sz="4" w:space="0" w:color="auto"/>
              <w:right w:val="single" w:sz="4" w:space="0" w:color="auto"/>
            </w:tcBorders>
            <w:vAlign w:val="center"/>
          </w:tcPr>
          <w:p w14:paraId="6AEF7B6D" w14:textId="77777777" w:rsidR="00A0609C" w:rsidRPr="00E62206" w:rsidRDefault="00A0609C" w:rsidP="00A0609C">
            <w:pPr>
              <w:spacing w:after="0" w:line="240" w:lineRule="auto"/>
              <w:jc w:val="center"/>
              <w:rPr>
                <w:rFonts w:ascii="Times New Roman" w:hAnsi="Times New Roman"/>
                <w:sz w:val="24"/>
                <w:szCs w:val="24"/>
              </w:rPr>
            </w:pPr>
            <w:r w:rsidRPr="00E62206">
              <w:rPr>
                <w:rFonts w:ascii="Times New Roman" w:hAnsi="Times New Roman"/>
                <w:sz w:val="24"/>
                <w:szCs w:val="24"/>
              </w:rPr>
              <w:t>Галузь знань, спеціальність, рівень освіти</w:t>
            </w:r>
          </w:p>
        </w:tc>
        <w:tc>
          <w:tcPr>
            <w:tcW w:w="4324" w:type="dxa"/>
            <w:gridSpan w:val="2"/>
            <w:tcBorders>
              <w:top w:val="single" w:sz="4" w:space="0" w:color="auto"/>
              <w:left w:val="single" w:sz="4" w:space="0" w:color="auto"/>
              <w:bottom w:val="single" w:sz="4" w:space="0" w:color="auto"/>
              <w:right w:val="single" w:sz="4" w:space="0" w:color="auto"/>
            </w:tcBorders>
            <w:vAlign w:val="center"/>
          </w:tcPr>
          <w:p w14:paraId="005F06C1" w14:textId="77777777" w:rsidR="00A0609C" w:rsidRPr="00E62206" w:rsidRDefault="00A0609C" w:rsidP="00A0609C">
            <w:pPr>
              <w:spacing w:after="0" w:line="240" w:lineRule="auto"/>
              <w:jc w:val="center"/>
              <w:rPr>
                <w:rFonts w:ascii="Times New Roman" w:hAnsi="Times New Roman"/>
                <w:sz w:val="24"/>
                <w:szCs w:val="24"/>
              </w:rPr>
            </w:pPr>
            <w:r w:rsidRPr="00E62206">
              <w:rPr>
                <w:rFonts w:ascii="Times New Roman" w:hAnsi="Times New Roman"/>
                <w:sz w:val="24"/>
                <w:szCs w:val="24"/>
              </w:rPr>
              <w:t>Дидактична структура навчальної дисципліни</w:t>
            </w:r>
          </w:p>
        </w:tc>
      </w:tr>
      <w:tr w:rsidR="00A0609C" w:rsidRPr="00E62206" w14:paraId="053FFE1F" w14:textId="77777777" w:rsidTr="00A0609C">
        <w:trPr>
          <w:trHeight w:val="27"/>
          <w:jc w:val="center"/>
        </w:trPr>
        <w:tc>
          <w:tcPr>
            <w:tcW w:w="2887" w:type="dxa"/>
            <w:vMerge/>
            <w:tcBorders>
              <w:top w:val="single" w:sz="4" w:space="0" w:color="auto"/>
              <w:left w:val="single" w:sz="4" w:space="0" w:color="auto"/>
              <w:bottom w:val="single" w:sz="4" w:space="0" w:color="auto"/>
              <w:right w:val="single" w:sz="4" w:space="0" w:color="auto"/>
            </w:tcBorders>
            <w:vAlign w:val="center"/>
          </w:tcPr>
          <w:p w14:paraId="10174BDD" w14:textId="77777777" w:rsidR="00A0609C" w:rsidRPr="00E62206" w:rsidRDefault="00A0609C" w:rsidP="00A0609C">
            <w:pPr>
              <w:spacing w:after="0" w:line="240" w:lineRule="auto"/>
              <w:rPr>
                <w:rFonts w:ascii="Times New Roman" w:hAnsi="Times New Roman"/>
                <w:sz w:val="24"/>
                <w:szCs w:val="24"/>
              </w:rPr>
            </w:pPr>
          </w:p>
        </w:tc>
        <w:tc>
          <w:tcPr>
            <w:tcW w:w="2216" w:type="dxa"/>
            <w:vMerge/>
            <w:tcBorders>
              <w:top w:val="single" w:sz="4" w:space="0" w:color="auto"/>
              <w:left w:val="single" w:sz="4" w:space="0" w:color="auto"/>
              <w:bottom w:val="single" w:sz="4" w:space="0" w:color="auto"/>
              <w:right w:val="single" w:sz="4" w:space="0" w:color="auto"/>
            </w:tcBorders>
            <w:vAlign w:val="center"/>
          </w:tcPr>
          <w:p w14:paraId="68C61927" w14:textId="77777777" w:rsidR="00A0609C" w:rsidRPr="00E62206" w:rsidRDefault="00A0609C" w:rsidP="00A0609C">
            <w:pPr>
              <w:spacing w:after="0" w:line="240" w:lineRule="auto"/>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12BFCC08" w14:textId="77777777" w:rsidR="00A0609C" w:rsidRPr="00E62206" w:rsidRDefault="00A0609C" w:rsidP="00A0609C">
            <w:pPr>
              <w:spacing w:after="0" w:line="240" w:lineRule="auto"/>
              <w:jc w:val="center"/>
              <w:rPr>
                <w:rFonts w:ascii="Times New Roman" w:hAnsi="Times New Roman"/>
                <w:sz w:val="24"/>
                <w:szCs w:val="24"/>
              </w:rPr>
            </w:pPr>
            <w:r w:rsidRPr="00E62206">
              <w:rPr>
                <w:rFonts w:ascii="Times New Roman" w:hAnsi="Times New Roman"/>
                <w:sz w:val="24"/>
                <w:szCs w:val="24"/>
              </w:rPr>
              <w:t>денна форма навчання</w:t>
            </w:r>
          </w:p>
        </w:tc>
        <w:tc>
          <w:tcPr>
            <w:tcW w:w="2339" w:type="dxa"/>
            <w:tcBorders>
              <w:top w:val="single" w:sz="4" w:space="0" w:color="auto"/>
              <w:left w:val="single" w:sz="4" w:space="0" w:color="auto"/>
              <w:bottom w:val="single" w:sz="4" w:space="0" w:color="auto"/>
              <w:right w:val="single" w:sz="4" w:space="0" w:color="auto"/>
            </w:tcBorders>
          </w:tcPr>
          <w:p w14:paraId="630300BB" w14:textId="77777777" w:rsidR="00A0609C" w:rsidRPr="00E62206" w:rsidRDefault="00A0609C" w:rsidP="00A0609C">
            <w:pPr>
              <w:spacing w:after="0" w:line="240" w:lineRule="auto"/>
              <w:jc w:val="center"/>
              <w:rPr>
                <w:rFonts w:ascii="Times New Roman" w:hAnsi="Times New Roman"/>
                <w:sz w:val="24"/>
                <w:szCs w:val="24"/>
              </w:rPr>
            </w:pPr>
            <w:r w:rsidRPr="00E62206">
              <w:rPr>
                <w:rFonts w:ascii="Times New Roman" w:hAnsi="Times New Roman"/>
                <w:sz w:val="24"/>
                <w:szCs w:val="24"/>
              </w:rPr>
              <w:t>заочна форма навчання</w:t>
            </w:r>
          </w:p>
        </w:tc>
      </w:tr>
      <w:tr w:rsidR="00A0609C" w:rsidRPr="00E62206" w14:paraId="175D56FB" w14:textId="77777777" w:rsidTr="00A0609C">
        <w:trPr>
          <w:trHeight w:val="27"/>
          <w:jc w:val="center"/>
        </w:trPr>
        <w:tc>
          <w:tcPr>
            <w:tcW w:w="2887" w:type="dxa"/>
            <w:tcBorders>
              <w:top w:val="single" w:sz="4" w:space="0" w:color="auto"/>
              <w:left w:val="single" w:sz="4" w:space="0" w:color="auto"/>
              <w:bottom w:val="single" w:sz="4" w:space="0" w:color="auto"/>
              <w:right w:val="single" w:sz="4" w:space="0" w:color="auto"/>
            </w:tcBorders>
            <w:vAlign w:val="center"/>
          </w:tcPr>
          <w:p w14:paraId="0304AC3B" w14:textId="282B74BD" w:rsidR="00A0609C" w:rsidRPr="00E62206" w:rsidRDefault="00A0609C" w:rsidP="00A0609C">
            <w:pPr>
              <w:spacing w:after="0" w:line="240" w:lineRule="auto"/>
              <w:jc w:val="center"/>
              <w:rPr>
                <w:rFonts w:ascii="Times New Roman" w:hAnsi="Times New Roman"/>
                <w:sz w:val="24"/>
                <w:szCs w:val="24"/>
              </w:rPr>
            </w:pPr>
            <w:r w:rsidRPr="00E62206">
              <w:rPr>
                <w:rFonts w:ascii="Times New Roman" w:hAnsi="Times New Roman"/>
                <w:sz w:val="24"/>
                <w:szCs w:val="24"/>
              </w:rPr>
              <w:t xml:space="preserve">Кількість кредитів - </w:t>
            </w:r>
            <w:r w:rsidR="0099065F" w:rsidRPr="00E62206">
              <w:rPr>
                <w:rFonts w:ascii="Times New Roman" w:hAnsi="Times New Roman"/>
                <w:sz w:val="24"/>
                <w:szCs w:val="24"/>
              </w:rPr>
              <w:t>2</w:t>
            </w:r>
            <w:r w:rsidRPr="00E62206">
              <w:rPr>
                <w:rFonts w:ascii="Times New Roman" w:hAnsi="Times New Roman"/>
                <w:sz w:val="24"/>
                <w:szCs w:val="24"/>
              </w:rPr>
              <w:t>,0</w:t>
            </w:r>
          </w:p>
        </w:tc>
        <w:tc>
          <w:tcPr>
            <w:tcW w:w="2216" w:type="dxa"/>
            <w:vMerge w:val="restart"/>
            <w:tcBorders>
              <w:top w:val="single" w:sz="4" w:space="0" w:color="auto"/>
              <w:left w:val="single" w:sz="4" w:space="0" w:color="auto"/>
              <w:bottom w:val="single" w:sz="4" w:space="0" w:color="auto"/>
              <w:right w:val="single" w:sz="4" w:space="0" w:color="auto"/>
            </w:tcBorders>
          </w:tcPr>
          <w:p w14:paraId="654FF30D" w14:textId="77777777" w:rsidR="00A0609C" w:rsidRPr="00E62206" w:rsidRDefault="00A0609C" w:rsidP="00A0609C">
            <w:pPr>
              <w:spacing w:after="0" w:line="240" w:lineRule="auto"/>
              <w:jc w:val="center"/>
              <w:rPr>
                <w:rFonts w:ascii="Times New Roman" w:hAnsi="Times New Roman"/>
                <w:sz w:val="24"/>
                <w:szCs w:val="24"/>
              </w:rPr>
            </w:pPr>
            <w:r w:rsidRPr="00E62206">
              <w:rPr>
                <w:rFonts w:ascii="Times New Roman" w:hAnsi="Times New Roman"/>
                <w:sz w:val="24"/>
                <w:szCs w:val="24"/>
              </w:rPr>
              <w:t xml:space="preserve">Галузь знань – </w:t>
            </w:r>
            <w:r w:rsidRPr="00E62206">
              <w:rPr>
                <w:rFonts w:ascii="Times New Roman" w:hAnsi="Times New Roman"/>
                <w:sz w:val="24"/>
                <w:szCs w:val="24"/>
              </w:rPr>
              <w:br/>
              <w:t xml:space="preserve">08 «Право»   </w:t>
            </w:r>
          </w:p>
          <w:p w14:paraId="472C2C97" w14:textId="77777777" w:rsidR="00A0609C" w:rsidRPr="00E62206" w:rsidRDefault="00A0609C" w:rsidP="00A0609C">
            <w:pPr>
              <w:spacing w:after="0" w:line="240" w:lineRule="auto"/>
              <w:jc w:val="center"/>
              <w:rPr>
                <w:rFonts w:ascii="Times New Roman" w:hAnsi="Times New Roman"/>
                <w:sz w:val="24"/>
                <w:szCs w:val="24"/>
              </w:rPr>
            </w:pPr>
          </w:p>
          <w:p w14:paraId="04B778CC" w14:textId="77777777" w:rsidR="00A0609C" w:rsidRPr="00E62206" w:rsidRDefault="00A0609C" w:rsidP="00A0609C">
            <w:pPr>
              <w:spacing w:after="0" w:line="240" w:lineRule="auto"/>
              <w:jc w:val="center"/>
              <w:rPr>
                <w:rFonts w:ascii="Times New Roman" w:hAnsi="Times New Roman"/>
                <w:sz w:val="24"/>
                <w:szCs w:val="24"/>
              </w:rPr>
            </w:pPr>
            <w:r w:rsidRPr="00E62206">
              <w:rPr>
                <w:rFonts w:ascii="Times New Roman" w:hAnsi="Times New Roman"/>
                <w:sz w:val="24"/>
                <w:szCs w:val="24"/>
              </w:rPr>
              <w:t>Спеціальність – 081 «Право»</w:t>
            </w:r>
          </w:p>
          <w:p w14:paraId="0DA1D8B8" w14:textId="77777777" w:rsidR="00A0609C" w:rsidRPr="00E62206" w:rsidRDefault="00A0609C" w:rsidP="00A0609C">
            <w:pPr>
              <w:spacing w:after="0" w:line="240" w:lineRule="auto"/>
              <w:jc w:val="center"/>
              <w:rPr>
                <w:rFonts w:ascii="Times New Roman" w:hAnsi="Times New Roman"/>
                <w:sz w:val="24"/>
                <w:szCs w:val="24"/>
              </w:rPr>
            </w:pPr>
          </w:p>
          <w:p w14:paraId="1503BD93" w14:textId="77777777" w:rsidR="00A0609C" w:rsidRPr="00E62206" w:rsidRDefault="00A0609C" w:rsidP="00A0609C">
            <w:pPr>
              <w:spacing w:after="0" w:line="240" w:lineRule="auto"/>
              <w:jc w:val="center"/>
              <w:rPr>
                <w:rFonts w:ascii="Times New Roman" w:hAnsi="Times New Roman"/>
                <w:sz w:val="24"/>
                <w:szCs w:val="24"/>
              </w:rPr>
            </w:pPr>
            <w:r w:rsidRPr="00E62206">
              <w:rPr>
                <w:rFonts w:ascii="Times New Roman" w:hAnsi="Times New Roman"/>
                <w:sz w:val="24"/>
                <w:szCs w:val="24"/>
              </w:rPr>
              <w:t>Освітньо-професійна програма «Право»</w:t>
            </w:r>
          </w:p>
          <w:p w14:paraId="4B8C62C1" w14:textId="77777777" w:rsidR="00A0609C" w:rsidRPr="00E62206" w:rsidRDefault="00A0609C" w:rsidP="00A0609C">
            <w:pPr>
              <w:spacing w:after="0" w:line="240" w:lineRule="auto"/>
              <w:jc w:val="center"/>
              <w:rPr>
                <w:rFonts w:ascii="Times New Roman" w:hAnsi="Times New Roman"/>
                <w:sz w:val="24"/>
                <w:szCs w:val="24"/>
              </w:rPr>
            </w:pPr>
          </w:p>
          <w:p w14:paraId="63B56259" w14:textId="77777777" w:rsidR="00A0609C" w:rsidRPr="00E62206" w:rsidRDefault="00A0609C" w:rsidP="00A0609C">
            <w:pPr>
              <w:spacing w:after="0" w:line="240" w:lineRule="auto"/>
              <w:jc w:val="center"/>
              <w:rPr>
                <w:rFonts w:ascii="Times New Roman" w:hAnsi="Times New Roman"/>
                <w:sz w:val="24"/>
                <w:szCs w:val="24"/>
              </w:rPr>
            </w:pPr>
            <w:r w:rsidRPr="00E62206">
              <w:rPr>
                <w:rFonts w:ascii="Times New Roman" w:hAnsi="Times New Roman"/>
                <w:sz w:val="24"/>
                <w:szCs w:val="24"/>
              </w:rPr>
              <w:t>Рівень освіти –</w:t>
            </w:r>
          </w:p>
          <w:p w14:paraId="408AE12D" w14:textId="77777777" w:rsidR="00A0609C" w:rsidRPr="00E62206" w:rsidRDefault="00A0609C" w:rsidP="00A0609C">
            <w:pPr>
              <w:spacing w:after="0" w:line="240" w:lineRule="auto"/>
              <w:jc w:val="center"/>
              <w:rPr>
                <w:rFonts w:ascii="Times New Roman" w:hAnsi="Times New Roman"/>
                <w:sz w:val="24"/>
                <w:szCs w:val="24"/>
              </w:rPr>
            </w:pPr>
            <w:r w:rsidRPr="00E62206">
              <w:rPr>
                <w:rFonts w:ascii="Times New Roman" w:hAnsi="Times New Roman"/>
                <w:sz w:val="24"/>
                <w:szCs w:val="24"/>
              </w:rPr>
              <w:t>другий (магістерський)</w:t>
            </w:r>
          </w:p>
          <w:p w14:paraId="2AED43F4" w14:textId="77777777" w:rsidR="00A0609C" w:rsidRPr="00E62206" w:rsidRDefault="00A0609C" w:rsidP="00A0609C">
            <w:pPr>
              <w:spacing w:after="0" w:line="240" w:lineRule="auto"/>
              <w:jc w:val="both"/>
              <w:rPr>
                <w:rFonts w:ascii="Times New Roman" w:hAnsi="Times New Roman"/>
                <w:sz w:val="24"/>
                <w:szCs w:val="24"/>
                <w:highlight w:val="red"/>
              </w:rPr>
            </w:pPr>
          </w:p>
        </w:tc>
        <w:tc>
          <w:tcPr>
            <w:tcW w:w="1985" w:type="dxa"/>
            <w:tcBorders>
              <w:top w:val="single" w:sz="4" w:space="0" w:color="auto"/>
              <w:left w:val="single" w:sz="4" w:space="0" w:color="auto"/>
              <w:bottom w:val="single" w:sz="4" w:space="0" w:color="auto"/>
              <w:right w:val="single" w:sz="4" w:space="0" w:color="auto"/>
            </w:tcBorders>
            <w:vAlign w:val="center"/>
          </w:tcPr>
          <w:p w14:paraId="6B54C1DA" w14:textId="77777777" w:rsidR="00A0609C" w:rsidRPr="00E62206" w:rsidRDefault="00A0609C" w:rsidP="00A0609C">
            <w:pPr>
              <w:spacing w:after="0" w:line="240" w:lineRule="auto"/>
              <w:jc w:val="center"/>
              <w:rPr>
                <w:rFonts w:ascii="Times New Roman" w:hAnsi="Times New Roman"/>
                <w:i/>
                <w:sz w:val="24"/>
                <w:szCs w:val="24"/>
              </w:rPr>
            </w:pPr>
            <w:r w:rsidRPr="00E62206">
              <w:rPr>
                <w:rFonts w:ascii="Times New Roman" w:hAnsi="Times New Roman"/>
                <w:sz w:val="24"/>
                <w:szCs w:val="24"/>
              </w:rPr>
              <w:t xml:space="preserve">Обов’язкова </w:t>
            </w:r>
          </w:p>
        </w:tc>
        <w:tc>
          <w:tcPr>
            <w:tcW w:w="2339" w:type="dxa"/>
            <w:tcBorders>
              <w:top w:val="single" w:sz="4" w:space="0" w:color="auto"/>
              <w:left w:val="single" w:sz="4" w:space="0" w:color="auto"/>
              <w:bottom w:val="single" w:sz="4" w:space="0" w:color="auto"/>
              <w:right w:val="single" w:sz="4" w:space="0" w:color="auto"/>
            </w:tcBorders>
            <w:vAlign w:val="center"/>
          </w:tcPr>
          <w:p w14:paraId="2D9DBCB6" w14:textId="77777777" w:rsidR="00A0609C" w:rsidRPr="00E62206" w:rsidRDefault="00A0609C" w:rsidP="00A0609C">
            <w:pPr>
              <w:spacing w:after="0" w:line="240" w:lineRule="auto"/>
              <w:jc w:val="center"/>
              <w:rPr>
                <w:rFonts w:ascii="Times New Roman" w:hAnsi="Times New Roman"/>
                <w:i/>
                <w:sz w:val="24"/>
                <w:szCs w:val="24"/>
              </w:rPr>
            </w:pPr>
            <w:r w:rsidRPr="00E62206">
              <w:rPr>
                <w:rFonts w:ascii="Times New Roman" w:hAnsi="Times New Roman"/>
                <w:sz w:val="24"/>
                <w:szCs w:val="24"/>
              </w:rPr>
              <w:t xml:space="preserve">Обов’язкова </w:t>
            </w:r>
          </w:p>
        </w:tc>
      </w:tr>
      <w:tr w:rsidR="00A0609C" w:rsidRPr="00E62206" w14:paraId="3DE93859" w14:textId="77777777" w:rsidTr="00A0609C">
        <w:trPr>
          <w:trHeight w:val="27"/>
          <w:jc w:val="center"/>
        </w:trPr>
        <w:tc>
          <w:tcPr>
            <w:tcW w:w="2887" w:type="dxa"/>
            <w:tcBorders>
              <w:top w:val="single" w:sz="4" w:space="0" w:color="auto"/>
              <w:left w:val="single" w:sz="4" w:space="0" w:color="auto"/>
              <w:bottom w:val="single" w:sz="4" w:space="0" w:color="auto"/>
              <w:right w:val="single" w:sz="4" w:space="0" w:color="auto"/>
            </w:tcBorders>
            <w:vAlign w:val="center"/>
          </w:tcPr>
          <w:p w14:paraId="72DE8BE2" w14:textId="77777777" w:rsidR="00A0609C" w:rsidRPr="00E62206" w:rsidRDefault="00A0609C" w:rsidP="00A0609C">
            <w:pPr>
              <w:spacing w:after="0" w:line="240" w:lineRule="auto"/>
              <w:jc w:val="center"/>
              <w:rPr>
                <w:rFonts w:ascii="Times New Roman" w:hAnsi="Times New Roman"/>
                <w:sz w:val="24"/>
                <w:szCs w:val="24"/>
              </w:rPr>
            </w:pPr>
            <w:r w:rsidRPr="00E62206">
              <w:rPr>
                <w:rFonts w:ascii="Times New Roman" w:hAnsi="Times New Roman"/>
                <w:sz w:val="24"/>
                <w:szCs w:val="24"/>
              </w:rPr>
              <w:t>Модулів – 2</w:t>
            </w:r>
          </w:p>
        </w:tc>
        <w:tc>
          <w:tcPr>
            <w:tcW w:w="2216" w:type="dxa"/>
            <w:vMerge/>
            <w:tcBorders>
              <w:left w:val="single" w:sz="4" w:space="0" w:color="auto"/>
              <w:right w:val="single" w:sz="4" w:space="0" w:color="auto"/>
            </w:tcBorders>
            <w:vAlign w:val="center"/>
          </w:tcPr>
          <w:p w14:paraId="5EA95FDA" w14:textId="77777777" w:rsidR="00A0609C" w:rsidRPr="00E62206" w:rsidRDefault="00A0609C" w:rsidP="00A0609C">
            <w:pPr>
              <w:spacing w:after="0" w:line="240" w:lineRule="auto"/>
              <w:jc w:val="center"/>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22CF06B0" w14:textId="77777777" w:rsidR="00A0609C" w:rsidRPr="00E62206" w:rsidRDefault="00A0609C" w:rsidP="00A0609C">
            <w:pPr>
              <w:spacing w:after="0" w:line="240" w:lineRule="auto"/>
              <w:jc w:val="center"/>
              <w:rPr>
                <w:rFonts w:ascii="Times New Roman" w:hAnsi="Times New Roman"/>
                <w:sz w:val="24"/>
                <w:szCs w:val="24"/>
              </w:rPr>
            </w:pPr>
            <w:r w:rsidRPr="00E62206">
              <w:rPr>
                <w:rFonts w:ascii="Times New Roman" w:hAnsi="Times New Roman"/>
                <w:sz w:val="24"/>
                <w:szCs w:val="24"/>
              </w:rPr>
              <w:t>Рік підготовки:</w:t>
            </w:r>
          </w:p>
          <w:p w14:paraId="7B405544" w14:textId="77777777" w:rsidR="00A0609C" w:rsidRPr="00E62206" w:rsidRDefault="00A0609C" w:rsidP="00A0609C">
            <w:pPr>
              <w:spacing w:after="0" w:line="240" w:lineRule="auto"/>
              <w:jc w:val="center"/>
              <w:rPr>
                <w:rFonts w:ascii="Times New Roman" w:hAnsi="Times New Roman"/>
                <w:sz w:val="24"/>
                <w:szCs w:val="24"/>
              </w:rPr>
            </w:pPr>
            <w:r w:rsidRPr="00E62206">
              <w:rPr>
                <w:rFonts w:ascii="Times New Roman" w:hAnsi="Times New Roman"/>
                <w:sz w:val="24"/>
                <w:szCs w:val="24"/>
              </w:rPr>
              <w:t>1-й</w:t>
            </w:r>
          </w:p>
        </w:tc>
        <w:tc>
          <w:tcPr>
            <w:tcW w:w="2339" w:type="dxa"/>
            <w:tcBorders>
              <w:top w:val="single" w:sz="4" w:space="0" w:color="auto"/>
              <w:left w:val="single" w:sz="4" w:space="0" w:color="auto"/>
              <w:bottom w:val="single" w:sz="4" w:space="0" w:color="auto"/>
              <w:right w:val="single" w:sz="4" w:space="0" w:color="auto"/>
            </w:tcBorders>
            <w:vAlign w:val="center"/>
          </w:tcPr>
          <w:p w14:paraId="6E140EE8" w14:textId="77777777" w:rsidR="00A0609C" w:rsidRPr="00E62206" w:rsidRDefault="00A0609C" w:rsidP="00A0609C">
            <w:pPr>
              <w:spacing w:after="0" w:line="240" w:lineRule="auto"/>
              <w:rPr>
                <w:rFonts w:ascii="Times New Roman" w:hAnsi="Times New Roman"/>
                <w:sz w:val="24"/>
                <w:szCs w:val="24"/>
              </w:rPr>
            </w:pPr>
            <w:r w:rsidRPr="00E62206">
              <w:rPr>
                <w:rFonts w:ascii="Times New Roman" w:hAnsi="Times New Roman"/>
                <w:sz w:val="24"/>
                <w:szCs w:val="24"/>
              </w:rPr>
              <w:t>Рік підготовки:</w:t>
            </w:r>
          </w:p>
          <w:p w14:paraId="128CC834" w14:textId="77777777" w:rsidR="00A0609C" w:rsidRPr="00E62206" w:rsidRDefault="00A0609C" w:rsidP="00A0609C">
            <w:pPr>
              <w:spacing w:after="0" w:line="240" w:lineRule="auto"/>
              <w:jc w:val="center"/>
              <w:rPr>
                <w:rFonts w:ascii="Times New Roman" w:hAnsi="Times New Roman"/>
                <w:sz w:val="24"/>
                <w:szCs w:val="24"/>
              </w:rPr>
            </w:pPr>
            <w:r w:rsidRPr="00E62206">
              <w:rPr>
                <w:rFonts w:ascii="Times New Roman" w:hAnsi="Times New Roman"/>
                <w:sz w:val="24"/>
                <w:szCs w:val="24"/>
              </w:rPr>
              <w:t>1-й</w:t>
            </w:r>
          </w:p>
        </w:tc>
      </w:tr>
      <w:tr w:rsidR="00A0609C" w:rsidRPr="00E62206" w14:paraId="38243B93" w14:textId="77777777" w:rsidTr="00A0609C">
        <w:trPr>
          <w:trHeight w:val="27"/>
          <w:jc w:val="center"/>
        </w:trPr>
        <w:tc>
          <w:tcPr>
            <w:tcW w:w="2887" w:type="dxa"/>
            <w:tcBorders>
              <w:top w:val="single" w:sz="4" w:space="0" w:color="auto"/>
              <w:left w:val="single" w:sz="4" w:space="0" w:color="auto"/>
              <w:bottom w:val="single" w:sz="4" w:space="0" w:color="auto"/>
              <w:right w:val="single" w:sz="4" w:space="0" w:color="auto"/>
            </w:tcBorders>
            <w:vAlign w:val="center"/>
          </w:tcPr>
          <w:p w14:paraId="372396C8" w14:textId="77777777" w:rsidR="00A0609C" w:rsidRPr="00E62206" w:rsidRDefault="00A0609C" w:rsidP="00A0609C">
            <w:pPr>
              <w:spacing w:after="0" w:line="240" w:lineRule="auto"/>
              <w:jc w:val="center"/>
              <w:rPr>
                <w:rFonts w:ascii="Times New Roman" w:hAnsi="Times New Roman"/>
                <w:sz w:val="24"/>
                <w:szCs w:val="24"/>
              </w:rPr>
            </w:pPr>
          </w:p>
        </w:tc>
        <w:tc>
          <w:tcPr>
            <w:tcW w:w="2216" w:type="dxa"/>
            <w:vMerge/>
            <w:tcBorders>
              <w:left w:val="single" w:sz="4" w:space="0" w:color="auto"/>
              <w:right w:val="single" w:sz="4" w:space="0" w:color="auto"/>
            </w:tcBorders>
            <w:vAlign w:val="center"/>
          </w:tcPr>
          <w:p w14:paraId="6B5C586F" w14:textId="77777777" w:rsidR="00A0609C" w:rsidRPr="00E62206" w:rsidRDefault="00A0609C" w:rsidP="00A0609C">
            <w:pPr>
              <w:spacing w:after="0" w:line="240" w:lineRule="auto"/>
              <w:jc w:val="center"/>
              <w:rPr>
                <w:rFonts w:ascii="Times New Roman" w:hAnsi="Times New Roman"/>
                <w:sz w:val="24"/>
                <w:szCs w:val="24"/>
                <w:highlight w:val="red"/>
              </w:rPr>
            </w:pPr>
          </w:p>
        </w:tc>
        <w:tc>
          <w:tcPr>
            <w:tcW w:w="1985" w:type="dxa"/>
            <w:tcBorders>
              <w:top w:val="single" w:sz="4" w:space="0" w:color="auto"/>
              <w:left w:val="single" w:sz="4" w:space="0" w:color="auto"/>
              <w:bottom w:val="single" w:sz="4" w:space="0" w:color="auto"/>
              <w:right w:val="single" w:sz="4" w:space="0" w:color="auto"/>
            </w:tcBorders>
            <w:vAlign w:val="center"/>
          </w:tcPr>
          <w:p w14:paraId="50B99C19" w14:textId="77777777" w:rsidR="00A0609C" w:rsidRPr="00E62206" w:rsidRDefault="00A0609C" w:rsidP="00A0609C">
            <w:pPr>
              <w:spacing w:after="0" w:line="240" w:lineRule="auto"/>
              <w:jc w:val="center"/>
              <w:rPr>
                <w:rFonts w:ascii="Times New Roman" w:hAnsi="Times New Roman"/>
                <w:b/>
                <w:sz w:val="24"/>
                <w:szCs w:val="24"/>
              </w:rPr>
            </w:pPr>
            <w:r w:rsidRPr="00E62206">
              <w:rPr>
                <w:rFonts w:ascii="Times New Roman" w:hAnsi="Times New Roman"/>
                <w:sz w:val="24"/>
                <w:szCs w:val="24"/>
              </w:rPr>
              <w:t>семестр</w:t>
            </w:r>
          </w:p>
        </w:tc>
        <w:tc>
          <w:tcPr>
            <w:tcW w:w="2339" w:type="dxa"/>
            <w:tcBorders>
              <w:top w:val="single" w:sz="4" w:space="0" w:color="auto"/>
              <w:left w:val="single" w:sz="4" w:space="0" w:color="auto"/>
              <w:bottom w:val="single" w:sz="4" w:space="0" w:color="auto"/>
              <w:right w:val="single" w:sz="4" w:space="0" w:color="auto"/>
            </w:tcBorders>
            <w:vAlign w:val="center"/>
          </w:tcPr>
          <w:p w14:paraId="7BA65BFF" w14:textId="77777777" w:rsidR="00A0609C" w:rsidRPr="00E62206" w:rsidRDefault="00A0609C" w:rsidP="00A0609C">
            <w:pPr>
              <w:spacing w:after="0" w:line="240" w:lineRule="auto"/>
              <w:jc w:val="center"/>
              <w:rPr>
                <w:rFonts w:ascii="Times New Roman" w:hAnsi="Times New Roman"/>
                <w:b/>
                <w:sz w:val="24"/>
                <w:szCs w:val="24"/>
              </w:rPr>
            </w:pPr>
            <w:r w:rsidRPr="00E62206">
              <w:rPr>
                <w:rFonts w:ascii="Times New Roman" w:hAnsi="Times New Roman"/>
                <w:sz w:val="24"/>
                <w:szCs w:val="24"/>
              </w:rPr>
              <w:t>семестр</w:t>
            </w:r>
          </w:p>
        </w:tc>
      </w:tr>
      <w:tr w:rsidR="00A0609C" w:rsidRPr="00E62206" w14:paraId="4AA592BC" w14:textId="77777777" w:rsidTr="00A0609C">
        <w:trPr>
          <w:trHeight w:val="27"/>
          <w:jc w:val="center"/>
        </w:trPr>
        <w:tc>
          <w:tcPr>
            <w:tcW w:w="2887" w:type="dxa"/>
            <w:vMerge w:val="restart"/>
            <w:tcBorders>
              <w:top w:val="single" w:sz="4" w:space="0" w:color="auto"/>
              <w:left w:val="single" w:sz="4" w:space="0" w:color="auto"/>
              <w:bottom w:val="single" w:sz="4" w:space="0" w:color="auto"/>
              <w:right w:val="single" w:sz="4" w:space="0" w:color="auto"/>
            </w:tcBorders>
            <w:vAlign w:val="center"/>
          </w:tcPr>
          <w:p w14:paraId="610E4C7E" w14:textId="0C2CF00F" w:rsidR="00A0609C" w:rsidRPr="00E62206" w:rsidRDefault="00A0609C" w:rsidP="00A0609C">
            <w:pPr>
              <w:spacing w:after="0" w:line="240" w:lineRule="auto"/>
              <w:jc w:val="center"/>
              <w:rPr>
                <w:rFonts w:ascii="Times New Roman" w:hAnsi="Times New Roman"/>
                <w:sz w:val="24"/>
                <w:szCs w:val="24"/>
              </w:rPr>
            </w:pPr>
            <w:r w:rsidRPr="00E62206">
              <w:rPr>
                <w:rFonts w:ascii="Times New Roman" w:hAnsi="Times New Roman"/>
                <w:sz w:val="24"/>
                <w:szCs w:val="24"/>
              </w:rPr>
              <w:t xml:space="preserve">Загальна кількість годин  - </w:t>
            </w:r>
            <w:r w:rsidR="0099065F" w:rsidRPr="00E62206">
              <w:rPr>
                <w:rFonts w:ascii="Times New Roman" w:hAnsi="Times New Roman"/>
                <w:sz w:val="24"/>
                <w:szCs w:val="24"/>
              </w:rPr>
              <w:t>60</w:t>
            </w:r>
          </w:p>
        </w:tc>
        <w:tc>
          <w:tcPr>
            <w:tcW w:w="2216" w:type="dxa"/>
            <w:vMerge/>
            <w:tcBorders>
              <w:left w:val="single" w:sz="4" w:space="0" w:color="auto"/>
              <w:right w:val="single" w:sz="4" w:space="0" w:color="auto"/>
            </w:tcBorders>
            <w:vAlign w:val="center"/>
          </w:tcPr>
          <w:p w14:paraId="7C9972A8" w14:textId="77777777" w:rsidR="00A0609C" w:rsidRPr="00E62206" w:rsidRDefault="00A0609C" w:rsidP="00A0609C">
            <w:pPr>
              <w:spacing w:after="0" w:line="240" w:lineRule="auto"/>
              <w:jc w:val="center"/>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25D0A506" w14:textId="77777777" w:rsidR="00A0609C" w:rsidRPr="00E62206" w:rsidRDefault="00A0609C" w:rsidP="00A0609C">
            <w:pPr>
              <w:spacing w:after="0" w:line="240" w:lineRule="auto"/>
              <w:jc w:val="center"/>
              <w:rPr>
                <w:rFonts w:ascii="Times New Roman" w:hAnsi="Times New Roman"/>
                <w:sz w:val="24"/>
                <w:szCs w:val="24"/>
              </w:rPr>
            </w:pPr>
            <w:r w:rsidRPr="00E62206">
              <w:rPr>
                <w:rFonts w:ascii="Times New Roman" w:hAnsi="Times New Roman"/>
                <w:sz w:val="24"/>
                <w:szCs w:val="24"/>
              </w:rPr>
              <w:t>2-й</w:t>
            </w:r>
          </w:p>
        </w:tc>
        <w:tc>
          <w:tcPr>
            <w:tcW w:w="2339" w:type="dxa"/>
            <w:tcBorders>
              <w:top w:val="single" w:sz="4" w:space="0" w:color="auto"/>
              <w:left w:val="single" w:sz="4" w:space="0" w:color="auto"/>
              <w:bottom w:val="single" w:sz="4" w:space="0" w:color="auto"/>
              <w:right w:val="single" w:sz="4" w:space="0" w:color="auto"/>
            </w:tcBorders>
            <w:vAlign w:val="center"/>
          </w:tcPr>
          <w:p w14:paraId="505792BF" w14:textId="77777777" w:rsidR="00A0609C" w:rsidRPr="00E62206" w:rsidRDefault="00A0609C" w:rsidP="00A0609C">
            <w:pPr>
              <w:spacing w:after="0" w:line="240" w:lineRule="auto"/>
              <w:jc w:val="center"/>
              <w:rPr>
                <w:rFonts w:ascii="Times New Roman" w:hAnsi="Times New Roman"/>
                <w:sz w:val="24"/>
                <w:szCs w:val="24"/>
              </w:rPr>
            </w:pPr>
            <w:r w:rsidRPr="00E62206">
              <w:rPr>
                <w:rFonts w:ascii="Times New Roman" w:hAnsi="Times New Roman"/>
                <w:sz w:val="24"/>
                <w:szCs w:val="24"/>
              </w:rPr>
              <w:t>2-й</w:t>
            </w:r>
          </w:p>
        </w:tc>
      </w:tr>
      <w:tr w:rsidR="00A0609C" w:rsidRPr="00E62206" w14:paraId="7B112354" w14:textId="77777777" w:rsidTr="00A0609C">
        <w:trPr>
          <w:trHeight w:val="27"/>
          <w:jc w:val="center"/>
        </w:trPr>
        <w:tc>
          <w:tcPr>
            <w:tcW w:w="2887" w:type="dxa"/>
            <w:vMerge/>
            <w:tcBorders>
              <w:top w:val="single" w:sz="4" w:space="0" w:color="auto"/>
              <w:left w:val="single" w:sz="4" w:space="0" w:color="auto"/>
              <w:bottom w:val="single" w:sz="4" w:space="0" w:color="auto"/>
              <w:right w:val="single" w:sz="4" w:space="0" w:color="auto"/>
            </w:tcBorders>
            <w:vAlign w:val="center"/>
          </w:tcPr>
          <w:p w14:paraId="4CFB1EF9" w14:textId="77777777" w:rsidR="00A0609C" w:rsidRPr="00E62206" w:rsidRDefault="00A0609C" w:rsidP="00A0609C">
            <w:pPr>
              <w:spacing w:after="0" w:line="240" w:lineRule="auto"/>
              <w:rPr>
                <w:rFonts w:ascii="Times New Roman" w:hAnsi="Times New Roman"/>
                <w:sz w:val="24"/>
                <w:szCs w:val="24"/>
              </w:rPr>
            </w:pPr>
          </w:p>
        </w:tc>
        <w:tc>
          <w:tcPr>
            <w:tcW w:w="2216" w:type="dxa"/>
            <w:vMerge/>
            <w:tcBorders>
              <w:left w:val="single" w:sz="4" w:space="0" w:color="auto"/>
              <w:right w:val="single" w:sz="4" w:space="0" w:color="auto"/>
            </w:tcBorders>
            <w:vAlign w:val="center"/>
          </w:tcPr>
          <w:p w14:paraId="58E006C7" w14:textId="77777777" w:rsidR="00A0609C" w:rsidRPr="00E62206" w:rsidRDefault="00A0609C" w:rsidP="00A0609C">
            <w:pPr>
              <w:spacing w:after="0" w:line="240" w:lineRule="auto"/>
              <w:jc w:val="center"/>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2570F5B5" w14:textId="77777777" w:rsidR="00A0609C" w:rsidRPr="00E62206" w:rsidRDefault="00A0609C" w:rsidP="00A0609C">
            <w:pPr>
              <w:spacing w:after="0" w:line="240" w:lineRule="auto"/>
              <w:jc w:val="center"/>
              <w:rPr>
                <w:rFonts w:ascii="Times New Roman" w:hAnsi="Times New Roman"/>
                <w:b/>
                <w:sz w:val="24"/>
                <w:szCs w:val="24"/>
              </w:rPr>
            </w:pPr>
            <w:r w:rsidRPr="00E62206">
              <w:rPr>
                <w:rFonts w:ascii="Times New Roman" w:hAnsi="Times New Roman"/>
                <w:b/>
                <w:sz w:val="24"/>
                <w:szCs w:val="24"/>
              </w:rPr>
              <w:t>Лекції</w:t>
            </w:r>
          </w:p>
        </w:tc>
        <w:tc>
          <w:tcPr>
            <w:tcW w:w="2339" w:type="dxa"/>
            <w:tcBorders>
              <w:top w:val="single" w:sz="4" w:space="0" w:color="auto"/>
              <w:left w:val="single" w:sz="4" w:space="0" w:color="auto"/>
              <w:bottom w:val="single" w:sz="4" w:space="0" w:color="auto"/>
              <w:right w:val="single" w:sz="4" w:space="0" w:color="auto"/>
            </w:tcBorders>
            <w:vAlign w:val="center"/>
          </w:tcPr>
          <w:p w14:paraId="798EEC6E" w14:textId="77777777" w:rsidR="00A0609C" w:rsidRPr="00E62206" w:rsidRDefault="00A0609C" w:rsidP="00A0609C">
            <w:pPr>
              <w:spacing w:after="0" w:line="240" w:lineRule="auto"/>
              <w:jc w:val="center"/>
              <w:rPr>
                <w:rFonts w:ascii="Times New Roman" w:hAnsi="Times New Roman"/>
                <w:b/>
                <w:sz w:val="24"/>
                <w:szCs w:val="24"/>
              </w:rPr>
            </w:pPr>
            <w:r w:rsidRPr="00E62206">
              <w:rPr>
                <w:rFonts w:ascii="Times New Roman" w:hAnsi="Times New Roman"/>
                <w:b/>
                <w:sz w:val="24"/>
                <w:szCs w:val="24"/>
              </w:rPr>
              <w:t>Лекції</w:t>
            </w:r>
          </w:p>
        </w:tc>
      </w:tr>
      <w:tr w:rsidR="00A0609C" w:rsidRPr="00E62206" w14:paraId="5223F94A" w14:textId="77777777" w:rsidTr="00A0609C">
        <w:trPr>
          <w:trHeight w:val="27"/>
          <w:jc w:val="center"/>
        </w:trPr>
        <w:tc>
          <w:tcPr>
            <w:tcW w:w="2887" w:type="dxa"/>
            <w:vMerge w:val="restart"/>
            <w:tcBorders>
              <w:top w:val="single" w:sz="4" w:space="0" w:color="auto"/>
              <w:left w:val="single" w:sz="4" w:space="0" w:color="auto"/>
              <w:bottom w:val="single" w:sz="4" w:space="0" w:color="auto"/>
              <w:right w:val="single" w:sz="4" w:space="0" w:color="auto"/>
            </w:tcBorders>
            <w:vAlign w:val="center"/>
          </w:tcPr>
          <w:p w14:paraId="5B8558F5" w14:textId="77777777" w:rsidR="00A0609C" w:rsidRPr="00E62206" w:rsidRDefault="00A0609C" w:rsidP="00A0609C">
            <w:pPr>
              <w:spacing w:after="0" w:line="240" w:lineRule="auto"/>
              <w:jc w:val="center"/>
              <w:rPr>
                <w:rFonts w:ascii="Times New Roman" w:hAnsi="Times New Roman"/>
                <w:sz w:val="24"/>
                <w:szCs w:val="24"/>
              </w:rPr>
            </w:pPr>
            <w:r w:rsidRPr="00E62206">
              <w:rPr>
                <w:rFonts w:ascii="Times New Roman" w:hAnsi="Times New Roman"/>
                <w:sz w:val="24"/>
                <w:szCs w:val="24"/>
              </w:rPr>
              <w:t>Тижневих годин для денної форми навчання:</w:t>
            </w:r>
          </w:p>
          <w:p w14:paraId="25B28A32" w14:textId="77777777" w:rsidR="00A0609C" w:rsidRPr="00E62206" w:rsidRDefault="00A0609C" w:rsidP="00A0609C">
            <w:pPr>
              <w:spacing w:after="0" w:line="240" w:lineRule="auto"/>
              <w:jc w:val="center"/>
              <w:rPr>
                <w:rFonts w:ascii="Times New Roman" w:hAnsi="Times New Roman"/>
                <w:sz w:val="24"/>
                <w:szCs w:val="24"/>
              </w:rPr>
            </w:pPr>
            <w:r w:rsidRPr="00E62206">
              <w:rPr>
                <w:rFonts w:ascii="Times New Roman" w:hAnsi="Times New Roman"/>
                <w:sz w:val="24"/>
                <w:szCs w:val="24"/>
              </w:rPr>
              <w:t>аудиторних – 2,5</w:t>
            </w:r>
          </w:p>
          <w:p w14:paraId="4D6C55D0" w14:textId="2C2B4CC0" w:rsidR="00A0609C" w:rsidRPr="00E62206" w:rsidRDefault="00A0609C" w:rsidP="007E0D5B">
            <w:pPr>
              <w:spacing w:after="0" w:line="240" w:lineRule="auto"/>
              <w:jc w:val="center"/>
              <w:rPr>
                <w:rFonts w:ascii="Times New Roman" w:hAnsi="Times New Roman"/>
                <w:sz w:val="24"/>
                <w:szCs w:val="24"/>
              </w:rPr>
            </w:pPr>
            <w:r w:rsidRPr="00E62206">
              <w:rPr>
                <w:rFonts w:ascii="Times New Roman" w:hAnsi="Times New Roman"/>
                <w:sz w:val="24"/>
                <w:szCs w:val="24"/>
              </w:rPr>
              <w:t xml:space="preserve">самостійної роботи студента – </w:t>
            </w:r>
            <w:r w:rsidR="007E0D5B" w:rsidRPr="00E62206">
              <w:rPr>
                <w:rFonts w:ascii="Times New Roman" w:hAnsi="Times New Roman"/>
                <w:sz w:val="24"/>
                <w:szCs w:val="24"/>
              </w:rPr>
              <w:t>3</w:t>
            </w:r>
            <w:r w:rsidRPr="00E62206">
              <w:rPr>
                <w:rFonts w:ascii="Times New Roman" w:hAnsi="Times New Roman"/>
                <w:sz w:val="24"/>
                <w:szCs w:val="24"/>
              </w:rPr>
              <w:t>,0</w:t>
            </w:r>
          </w:p>
        </w:tc>
        <w:tc>
          <w:tcPr>
            <w:tcW w:w="2216" w:type="dxa"/>
            <w:vMerge/>
            <w:tcBorders>
              <w:left w:val="single" w:sz="4" w:space="0" w:color="auto"/>
              <w:right w:val="single" w:sz="4" w:space="0" w:color="auto"/>
            </w:tcBorders>
            <w:vAlign w:val="center"/>
          </w:tcPr>
          <w:p w14:paraId="5024E880" w14:textId="77777777" w:rsidR="00A0609C" w:rsidRPr="00E62206" w:rsidRDefault="00A0609C" w:rsidP="00A0609C">
            <w:pPr>
              <w:spacing w:after="0" w:line="240" w:lineRule="auto"/>
              <w:jc w:val="center"/>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32F84B78" w14:textId="77777777" w:rsidR="00A0609C" w:rsidRPr="00E62206" w:rsidRDefault="00A0609C" w:rsidP="00A0609C">
            <w:pPr>
              <w:spacing w:after="0" w:line="240" w:lineRule="auto"/>
              <w:jc w:val="center"/>
              <w:rPr>
                <w:rFonts w:ascii="Times New Roman" w:hAnsi="Times New Roman"/>
                <w:sz w:val="24"/>
                <w:szCs w:val="24"/>
              </w:rPr>
            </w:pPr>
            <w:r w:rsidRPr="00E62206">
              <w:rPr>
                <w:rFonts w:ascii="Times New Roman" w:hAnsi="Times New Roman"/>
                <w:sz w:val="24"/>
                <w:szCs w:val="24"/>
              </w:rPr>
              <w:t>18 год.</w:t>
            </w:r>
          </w:p>
        </w:tc>
        <w:tc>
          <w:tcPr>
            <w:tcW w:w="2339" w:type="dxa"/>
            <w:tcBorders>
              <w:top w:val="single" w:sz="4" w:space="0" w:color="auto"/>
              <w:left w:val="single" w:sz="4" w:space="0" w:color="auto"/>
              <w:bottom w:val="single" w:sz="4" w:space="0" w:color="auto"/>
              <w:right w:val="single" w:sz="4" w:space="0" w:color="auto"/>
            </w:tcBorders>
            <w:vAlign w:val="center"/>
          </w:tcPr>
          <w:p w14:paraId="7A7413AE" w14:textId="77777777" w:rsidR="00A0609C" w:rsidRPr="00E62206" w:rsidRDefault="00A0609C" w:rsidP="00A0609C">
            <w:pPr>
              <w:spacing w:after="0" w:line="240" w:lineRule="auto"/>
              <w:jc w:val="center"/>
              <w:rPr>
                <w:rFonts w:ascii="Times New Roman" w:hAnsi="Times New Roman"/>
                <w:sz w:val="24"/>
                <w:szCs w:val="24"/>
              </w:rPr>
            </w:pPr>
            <w:r w:rsidRPr="00E62206">
              <w:rPr>
                <w:rFonts w:ascii="Times New Roman" w:hAnsi="Times New Roman"/>
                <w:sz w:val="24"/>
                <w:szCs w:val="24"/>
              </w:rPr>
              <w:t>2 год.</w:t>
            </w:r>
          </w:p>
        </w:tc>
      </w:tr>
      <w:tr w:rsidR="00A0609C" w:rsidRPr="00E62206" w14:paraId="349EB58B" w14:textId="77777777" w:rsidTr="00A0609C">
        <w:trPr>
          <w:trHeight w:val="27"/>
          <w:jc w:val="center"/>
        </w:trPr>
        <w:tc>
          <w:tcPr>
            <w:tcW w:w="2887" w:type="dxa"/>
            <w:vMerge/>
            <w:tcBorders>
              <w:top w:val="single" w:sz="4" w:space="0" w:color="auto"/>
              <w:left w:val="single" w:sz="4" w:space="0" w:color="auto"/>
              <w:bottom w:val="single" w:sz="4" w:space="0" w:color="auto"/>
              <w:right w:val="single" w:sz="4" w:space="0" w:color="auto"/>
            </w:tcBorders>
            <w:vAlign w:val="center"/>
          </w:tcPr>
          <w:p w14:paraId="491F681F" w14:textId="77777777" w:rsidR="00A0609C" w:rsidRPr="00E62206" w:rsidRDefault="00A0609C" w:rsidP="00A0609C">
            <w:pPr>
              <w:spacing w:after="0" w:line="240" w:lineRule="auto"/>
              <w:rPr>
                <w:rFonts w:ascii="Times New Roman" w:hAnsi="Times New Roman"/>
                <w:sz w:val="24"/>
                <w:szCs w:val="24"/>
              </w:rPr>
            </w:pPr>
          </w:p>
        </w:tc>
        <w:tc>
          <w:tcPr>
            <w:tcW w:w="2216" w:type="dxa"/>
            <w:vMerge/>
            <w:tcBorders>
              <w:left w:val="single" w:sz="4" w:space="0" w:color="auto"/>
              <w:right w:val="single" w:sz="4" w:space="0" w:color="auto"/>
            </w:tcBorders>
            <w:vAlign w:val="center"/>
          </w:tcPr>
          <w:p w14:paraId="54EA37BD" w14:textId="77777777" w:rsidR="00A0609C" w:rsidRPr="00E62206" w:rsidRDefault="00A0609C" w:rsidP="00A0609C">
            <w:pPr>
              <w:spacing w:after="0" w:line="240" w:lineRule="auto"/>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38693CA1" w14:textId="77777777" w:rsidR="00A0609C" w:rsidRPr="00E62206" w:rsidRDefault="00A0609C" w:rsidP="00A0609C">
            <w:pPr>
              <w:spacing w:after="0" w:line="240" w:lineRule="auto"/>
              <w:jc w:val="center"/>
              <w:rPr>
                <w:rFonts w:ascii="Times New Roman" w:hAnsi="Times New Roman"/>
                <w:b/>
                <w:sz w:val="24"/>
                <w:szCs w:val="24"/>
              </w:rPr>
            </w:pPr>
            <w:r w:rsidRPr="00E62206">
              <w:rPr>
                <w:rFonts w:ascii="Times New Roman" w:hAnsi="Times New Roman"/>
                <w:b/>
                <w:sz w:val="24"/>
                <w:szCs w:val="24"/>
              </w:rPr>
              <w:t>Практичні заняття</w:t>
            </w:r>
          </w:p>
        </w:tc>
        <w:tc>
          <w:tcPr>
            <w:tcW w:w="2339" w:type="dxa"/>
            <w:tcBorders>
              <w:top w:val="single" w:sz="4" w:space="0" w:color="auto"/>
              <w:left w:val="single" w:sz="4" w:space="0" w:color="auto"/>
              <w:bottom w:val="single" w:sz="4" w:space="0" w:color="auto"/>
              <w:right w:val="single" w:sz="4" w:space="0" w:color="auto"/>
            </w:tcBorders>
            <w:vAlign w:val="center"/>
          </w:tcPr>
          <w:p w14:paraId="3847C6B4" w14:textId="77777777" w:rsidR="00A0609C" w:rsidRPr="00E62206" w:rsidRDefault="00A0609C" w:rsidP="00A0609C">
            <w:pPr>
              <w:spacing w:after="0" w:line="240" w:lineRule="auto"/>
              <w:jc w:val="center"/>
              <w:rPr>
                <w:rFonts w:ascii="Times New Roman" w:hAnsi="Times New Roman"/>
                <w:b/>
                <w:sz w:val="24"/>
                <w:szCs w:val="24"/>
              </w:rPr>
            </w:pPr>
            <w:r w:rsidRPr="00E62206">
              <w:rPr>
                <w:rFonts w:ascii="Times New Roman" w:hAnsi="Times New Roman"/>
                <w:b/>
                <w:sz w:val="24"/>
                <w:szCs w:val="24"/>
              </w:rPr>
              <w:t>Практичні заняття</w:t>
            </w:r>
          </w:p>
        </w:tc>
      </w:tr>
      <w:tr w:rsidR="00A0609C" w:rsidRPr="00E62206" w14:paraId="5D056738" w14:textId="77777777" w:rsidTr="00A0609C">
        <w:trPr>
          <w:trHeight w:val="27"/>
          <w:jc w:val="center"/>
        </w:trPr>
        <w:tc>
          <w:tcPr>
            <w:tcW w:w="2887" w:type="dxa"/>
            <w:vMerge/>
            <w:tcBorders>
              <w:top w:val="single" w:sz="4" w:space="0" w:color="auto"/>
              <w:left w:val="single" w:sz="4" w:space="0" w:color="auto"/>
              <w:bottom w:val="single" w:sz="4" w:space="0" w:color="auto"/>
              <w:right w:val="single" w:sz="4" w:space="0" w:color="auto"/>
            </w:tcBorders>
            <w:vAlign w:val="center"/>
          </w:tcPr>
          <w:p w14:paraId="47A75A48" w14:textId="77777777" w:rsidR="00A0609C" w:rsidRPr="00E62206" w:rsidRDefault="00A0609C" w:rsidP="00A0609C">
            <w:pPr>
              <w:spacing w:after="0" w:line="240" w:lineRule="auto"/>
              <w:rPr>
                <w:rFonts w:ascii="Times New Roman" w:hAnsi="Times New Roman"/>
                <w:sz w:val="24"/>
                <w:szCs w:val="24"/>
              </w:rPr>
            </w:pPr>
          </w:p>
        </w:tc>
        <w:tc>
          <w:tcPr>
            <w:tcW w:w="2216" w:type="dxa"/>
            <w:vMerge/>
            <w:tcBorders>
              <w:left w:val="single" w:sz="4" w:space="0" w:color="auto"/>
              <w:right w:val="single" w:sz="4" w:space="0" w:color="auto"/>
            </w:tcBorders>
            <w:vAlign w:val="center"/>
          </w:tcPr>
          <w:p w14:paraId="7A3F4C40" w14:textId="77777777" w:rsidR="00A0609C" w:rsidRPr="00E62206" w:rsidRDefault="00A0609C" w:rsidP="00A0609C">
            <w:pPr>
              <w:spacing w:after="0" w:line="240" w:lineRule="auto"/>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695D3A1E" w14:textId="77777777" w:rsidR="00A0609C" w:rsidRPr="00E62206" w:rsidRDefault="00A0609C" w:rsidP="00A0609C">
            <w:pPr>
              <w:spacing w:after="0" w:line="240" w:lineRule="auto"/>
              <w:jc w:val="center"/>
              <w:rPr>
                <w:rFonts w:ascii="Times New Roman" w:hAnsi="Times New Roman"/>
                <w:sz w:val="24"/>
                <w:szCs w:val="24"/>
              </w:rPr>
            </w:pPr>
            <w:r w:rsidRPr="00E62206">
              <w:rPr>
                <w:rFonts w:ascii="Times New Roman" w:hAnsi="Times New Roman"/>
                <w:sz w:val="24"/>
                <w:szCs w:val="24"/>
              </w:rPr>
              <w:t>22 год.</w:t>
            </w:r>
          </w:p>
        </w:tc>
        <w:tc>
          <w:tcPr>
            <w:tcW w:w="2339" w:type="dxa"/>
            <w:tcBorders>
              <w:top w:val="single" w:sz="4" w:space="0" w:color="auto"/>
              <w:left w:val="single" w:sz="4" w:space="0" w:color="auto"/>
              <w:bottom w:val="single" w:sz="4" w:space="0" w:color="auto"/>
              <w:right w:val="single" w:sz="4" w:space="0" w:color="auto"/>
            </w:tcBorders>
            <w:vAlign w:val="center"/>
          </w:tcPr>
          <w:p w14:paraId="388B8F4E" w14:textId="77777777" w:rsidR="00A0609C" w:rsidRPr="00E62206" w:rsidRDefault="00A0609C" w:rsidP="00A0609C">
            <w:pPr>
              <w:spacing w:after="0" w:line="240" w:lineRule="auto"/>
              <w:jc w:val="center"/>
              <w:rPr>
                <w:rFonts w:ascii="Times New Roman" w:hAnsi="Times New Roman"/>
                <w:sz w:val="24"/>
                <w:szCs w:val="24"/>
              </w:rPr>
            </w:pPr>
            <w:r w:rsidRPr="00E62206">
              <w:rPr>
                <w:rFonts w:ascii="Times New Roman" w:hAnsi="Times New Roman"/>
                <w:sz w:val="24"/>
                <w:szCs w:val="24"/>
              </w:rPr>
              <w:t>4 год.</w:t>
            </w:r>
          </w:p>
        </w:tc>
      </w:tr>
      <w:tr w:rsidR="00A0609C" w:rsidRPr="00E62206" w14:paraId="27EC3006" w14:textId="77777777" w:rsidTr="00A0609C">
        <w:trPr>
          <w:trHeight w:val="27"/>
          <w:jc w:val="center"/>
        </w:trPr>
        <w:tc>
          <w:tcPr>
            <w:tcW w:w="2887" w:type="dxa"/>
            <w:vMerge/>
            <w:tcBorders>
              <w:top w:val="single" w:sz="4" w:space="0" w:color="auto"/>
              <w:left w:val="single" w:sz="4" w:space="0" w:color="auto"/>
              <w:bottom w:val="single" w:sz="4" w:space="0" w:color="auto"/>
              <w:right w:val="single" w:sz="4" w:space="0" w:color="auto"/>
            </w:tcBorders>
            <w:vAlign w:val="center"/>
          </w:tcPr>
          <w:p w14:paraId="3355BEEA" w14:textId="77777777" w:rsidR="00A0609C" w:rsidRPr="00E62206" w:rsidRDefault="00A0609C" w:rsidP="00A0609C">
            <w:pPr>
              <w:spacing w:after="0" w:line="240" w:lineRule="auto"/>
              <w:rPr>
                <w:rFonts w:ascii="Times New Roman" w:hAnsi="Times New Roman"/>
                <w:sz w:val="24"/>
                <w:szCs w:val="24"/>
              </w:rPr>
            </w:pPr>
          </w:p>
        </w:tc>
        <w:tc>
          <w:tcPr>
            <w:tcW w:w="2216" w:type="dxa"/>
            <w:vMerge/>
            <w:tcBorders>
              <w:left w:val="single" w:sz="4" w:space="0" w:color="auto"/>
              <w:right w:val="single" w:sz="4" w:space="0" w:color="auto"/>
            </w:tcBorders>
            <w:vAlign w:val="center"/>
          </w:tcPr>
          <w:p w14:paraId="7B89DC3D" w14:textId="77777777" w:rsidR="00A0609C" w:rsidRPr="00E62206" w:rsidRDefault="00A0609C" w:rsidP="00A0609C">
            <w:pPr>
              <w:spacing w:after="0" w:line="240" w:lineRule="auto"/>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72D30A11" w14:textId="77777777" w:rsidR="00A0609C" w:rsidRPr="00E62206" w:rsidRDefault="00A0609C" w:rsidP="00A0609C">
            <w:pPr>
              <w:spacing w:after="0" w:line="240" w:lineRule="auto"/>
              <w:jc w:val="center"/>
              <w:rPr>
                <w:rFonts w:ascii="Times New Roman" w:hAnsi="Times New Roman"/>
                <w:b/>
                <w:sz w:val="24"/>
                <w:szCs w:val="24"/>
              </w:rPr>
            </w:pPr>
            <w:r w:rsidRPr="00E62206">
              <w:rPr>
                <w:rFonts w:ascii="Times New Roman" w:hAnsi="Times New Roman"/>
                <w:b/>
                <w:sz w:val="24"/>
                <w:szCs w:val="24"/>
              </w:rPr>
              <w:t>Самостійна робота</w:t>
            </w:r>
          </w:p>
        </w:tc>
        <w:tc>
          <w:tcPr>
            <w:tcW w:w="2339" w:type="dxa"/>
            <w:tcBorders>
              <w:top w:val="single" w:sz="4" w:space="0" w:color="auto"/>
              <w:left w:val="single" w:sz="4" w:space="0" w:color="auto"/>
              <w:bottom w:val="single" w:sz="4" w:space="0" w:color="auto"/>
              <w:right w:val="single" w:sz="4" w:space="0" w:color="auto"/>
            </w:tcBorders>
            <w:vAlign w:val="center"/>
          </w:tcPr>
          <w:p w14:paraId="25361C66" w14:textId="77777777" w:rsidR="00A0609C" w:rsidRPr="00E62206" w:rsidRDefault="00A0609C" w:rsidP="00A0609C">
            <w:pPr>
              <w:spacing w:after="0" w:line="240" w:lineRule="auto"/>
              <w:jc w:val="center"/>
              <w:rPr>
                <w:rFonts w:ascii="Times New Roman" w:hAnsi="Times New Roman"/>
                <w:b/>
                <w:sz w:val="24"/>
                <w:szCs w:val="24"/>
              </w:rPr>
            </w:pPr>
            <w:r w:rsidRPr="00E62206">
              <w:rPr>
                <w:rFonts w:ascii="Times New Roman" w:hAnsi="Times New Roman"/>
                <w:b/>
                <w:sz w:val="24"/>
                <w:szCs w:val="24"/>
              </w:rPr>
              <w:t>Самостійна робота</w:t>
            </w:r>
          </w:p>
        </w:tc>
      </w:tr>
      <w:tr w:rsidR="00A0609C" w:rsidRPr="00E62206" w14:paraId="1D23890F" w14:textId="77777777" w:rsidTr="00A0609C">
        <w:trPr>
          <w:trHeight w:val="27"/>
          <w:jc w:val="center"/>
        </w:trPr>
        <w:tc>
          <w:tcPr>
            <w:tcW w:w="2887" w:type="dxa"/>
            <w:vMerge/>
            <w:tcBorders>
              <w:top w:val="single" w:sz="4" w:space="0" w:color="auto"/>
              <w:left w:val="single" w:sz="4" w:space="0" w:color="auto"/>
              <w:bottom w:val="single" w:sz="4" w:space="0" w:color="auto"/>
              <w:right w:val="single" w:sz="4" w:space="0" w:color="auto"/>
            </w:tcBorders>
            <w:vAlign w:val="center"/>
          </w:tcPr>
          <w:p w14:paraId="2AFB2E26" w14:textId="77777777" w:rsidR="00A0609C" w:rsidRPr="00E62206" w:rsidRDefault="00A0609C" w:rsidP="00A0609C">
            <w:pPr>
              <w:spacing w:after="0" w:line="240" w:lineRule="auto"/>
              <w:rPr>
                <w:rFonts w:ascii="Times New Roman" w:hAnsi="Times New Roman"/>
                <w:sz w:val="24"/>
                <w:szCs w:val="24"/>
              </w:rPr>
            </w:pPr>
          </w:p>
        </w:tc>
        <w:tc>
          <w:tcPr>
            <w:tcW w:w="2216" w:type="dxa"/>
            <w:vMerge/>
            <w:tcBorders>
              <w:left w:val="single" w:sz="4" w:space="0" w:color="auto"/>
              <w:right w:val="single" w:sz="4" w:space="0" w:color="auto"/>
            </w:tcBorders>
            <w:vAlign w:val="center"/>
          </w:tcPr>
          <w:p w14:paraId="012624BA" w14:textId="77777777" w:rsidR="00A0609C" w:rsidRPr="00E62206" w:rsidRDefault="00A0609C" w:rsidP="00A0609C">
            <w:pPr>
              <w:spacing w:after="0" w:line="240" w:lineRule="auto"/>
              <w:rPr>
                <w:rFonts w:ascii="Times New Roman" w:hAnsi="Times New Roman"/>
                <w:sz w:val="24"/>
                <w:szCs w:val="24"/>
              </w:rPr>
            </w:pPr>
          </w:p>
        </w:tc>
        <w:tc>
          <w:tcPr>
            <w:tcW w:w="1985" w:type="dxa"/>
            <w:tcBorders>
              <w:top w:val="single" w:sz="4" w:space="0" w:color="auto"/>
              <w:left w:val="single" w:sz="4" w:space="0" w:color="auto"/>
              <w:right w:val="single" w:sz="4" w:space="0" w:color="auto"/>
            </w:tcBorders>
            <w:vAlign w:val="center"/>
          </w:tcPr>
          <w:p w14:paraId="2F5B9A89" w14:textId="11839584" w:rsidR="00A0609C" w:rsidRPr="00E62206" w:rsidRDefault="0099065F" w:rsidP="00A0609C">
            <w:pPr>
              <w:spacing w:after="0" w:line="240" w:lineRule="auto"/>
              <w:jc w:val="center"/>
              <w:rPr>
                <w:rFonts w:ascii="Times New Roman" w:hAnsi="Times New Roman"/>
                <w:sz w:val="24"/>
                <w:szCs w:val="24"/>
              </w:rPr>
            </w:pPr>
            <w:r w:rsidRPr="00E62206">
              <w:rPr>
                <w:rFonts w:ascii="Times New Roman" w:hAnsi="Times New Roman"/>
                <w:sz w:val="24"/>
                <w:szCs w:val="24"/>
              </w:rPr>
              <w:t>20</w:t>
            </w:r>
            <w:r w:rsidR="00A0609C" w:rsidRPr="00E62206">
              <w:rPr>
                <w:rFonts w:ascii="Times New Roman" w:hAnsi="Times New Roman"/>
                <w:sz w:val="24"/>
                <w:szCs w:val="24"/>
              </w:rPr>
              <w:t xml:space="preserve"> год.</w:t>
            </w:r>
          </w:p>
        </w:tc>
        <w:tc>
          <w:tcPr>
            <w:tcW w:w="2339" w:type="dxa"/>
            <w:tcBorders>
              <w:top w:val="single" w:sz="4" w:space="0" w:color="auto"/>
              <w:left w:val="single" w:sz="4" w:space="0" w:color="auto"/>
              <w:right w:val="single" w:sz="4" w:space="0" w:color="auto"/>
            </w:tcBorders>
            <w:vAlign w:val="center"/>
          </w:tcPr>
          <w:p w14:paraId="68443EA1" w14:textId="049F77FB" w:rsidR="00A0609C" w:rsidRPr="00E62206" w:rsidRDefault="0099065F" w:rsidP="00A0609C">
            <w:pPr>
              <w:spacing w:after="0" w:line="240" w:lineRule="auto"/>
              <w:jc w:val="center"/>
              <w:rPr>
                <w:rFonts w:ascii="Times New Roman" w:hAnsi="Times New Roman"/>
                <w:sz w:val="24"/>
                <w:szCs w:val="24"/>
              </w:rPr>
            </w:pPr>
            <w:r w:rsidRPr="00E62206">
              <w:rPr>
                <w:rFonts w:ascii="Times New Roman" w:hAnsi="Times New Roman"/>
                <w:sz w:val="24"/>
                <w:szCs w:val="24"/>
              </w:rPr>
              <w:t>54</w:t>
            </w:r>
            <w:r w:rsidR="00A0609C" w:rsidRPr="00E62206">
              <w:rPr>
                <w:rFonts w:ascii="Times New Roman" w:hAnsi="Times New Roman"/>
                <w:sz w:val="24"/>
                <w:szCs w:val="24"/>
              </w:rPr>
              <w:t xml:space="preserve"> год.</w:t>
            </w:r>
          </w:p>
        </w:tc>
      </w:tr>
      <w:tr w:rsidR="00A0609C" w:rsidRPr="00E62206" w14:paraId="47A38AC6" w14:textId="77777777" w:rsidTr="00A0609C">
        <w:trPr>
          <w:trHeight w:val="27"/>
          <w:jc w:val="center"/>
        </w:trPr>
        <w:tc>
          <w:tcPr>
            <w:tcW w:w="2887" w:type="dxa"/>
            <w:vMerge/>
            <w:tcBorders>
              <w:top w:val="single" w:sz="4" w:space="0" w:color="auto"/>
              <w:left w:val="single" w:sz="4" w:space="0" w:color="auto"/>
              <w:bottom w:val="single" w:sz="4" w:space="0" w:color="auto"/>
              <w:right w:val="single" w:sz="4" w:space="0" w:color="auto"/>
            </w:tcBorders>
            <w:vAlign w:val="center"/>
          </w:tcPr>
          <w:p w14:paraId="774DC928" w14:textId="77777777" w:rsidR="00A0609C" w:rsidRPr="00E62206" w:rsidRDefault="00A0609C" w:rsidP="00A0609C">
            <w:pPr>
              <w:spacing w:after="0" w:line="240" w:lineRule="auto"/>
              <w:rPr>
                <w:rFonts w:ascii="Times New Roman" w:hAnsi="Times New Roman"/>
                <w:sz w:val="24"/>
                <w:szCs w:val="24"/>
              </w:rPr>
            </w:pPr>
          </w:p>
        </w:tc>
        <w:tc>
          <w:tcPr>
            <w:tcW w:w="2216" w:type="dxa"/>
            <w:vMerge/>
            <w:tcBorders>
              <w:left w:val="single" w:sz="4" w:space="0" w:color="auto"/>
              <w:bottom w:val="single" w:sz="4" w:space="0" w:color="auto"/>
              <w:right w:val="single" w:sz="4" w:space="0" w:color="auto"/>
            </w:tcBorders>
            <w:vAlign w:val="center"/>
          </w:tcPr>
          <w:p w14:paraId="7E2AF305" w14:textId="77777777" w:rsidR="00A0609C" w:rsidRPr="00E62206" w:rsidRDefault="00A0609C" w:rsidP="00A0609C">
            <w:pPr>
              <w:spacing w:after="0" w:line="240" w:lineRule="auto"/>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50BA11CF" w14:textId="77777777" w:rsidR="00A0609C" w:rsidRPr="00E62206" w:rsidRDefault="00A0609C" w:rsidP="00A0609C">
            <w:pPr>
              <w:spacing w:after="0" w:line="240" w:lineRule="auto"/>
              <w:jc w:val="center"/>
              <w:rPr>
                <w:rFonts w:ascii="Times New Roman" w:hAnsi="Times New Roman"/>
                <w:sz w:val="24"/>
                <w:szCs w:val="24"/>
              </w:rPr>
            </w:pPr>
            <w:r w:rsidRPr="00E62206">
              <w:rPr>
                <w:rFonts w:ascii="Times New Roman" w:hAnsi="Times New Roman"/>
                <w:sz w:val="24"/>
                <w:szCs w:val="24"/>
              </w:rPr>
              <w:t>Види контролю:</w:t>
            </w:r>
          </w:p>
          <w:p w14:paraId="0D4A09F2" w14:textId="77777777" w:rsidR="00A0609C" w:rsidRPr="00E62206" w:rsidRDefault="00A0609C" w:rsidP="00A0609C">
            <w:pPr>
              <w:spacing w:after="0" w:line="240" w:lineRule="auto"/>
              <w:jc w:val="center"/>
              <w:rPr>
                <w:rFonts w:ascii="Times New Roman" w:hAnsi="Times New Roman"/>
                <w:sz w:val="24"/>
                <w:szCs w:val="24"/>
              </w:rPr>
            </w:pPr>
            <w:r w:rsidRPr="00E62206">
              <w:rPr>
                <w:rFonts w:ascii="Times New Roman" w:hAnsi="Times New Roman"/>
                <w:sz w:val="24"/>
                <w:szCs w:val="24"/>
              </w:rPr>
              <w:t>поточний контроль;</w:t>
            </w:r>
          </w:p>
          <w:p w14:paraId="6C6C30EC" w14:textId="77777777" w:rsidR="00A0609C" w:rsidRPr="00E62206" w:rsidRDefault="00A0609C" w:rsidP="00A0609C">
            <w:pPr>
              <w:spacing w:after="0" w:line="240" w:lineRule="auto"/>
              <w:jc w:val="center"/>
              <w:rPr>
                <w:rFonts w:ascii="Times New Roman" w:hAnsi="Times New Roman"/>
                <w:i/>
                <w:sz w:val="24"/>
                <w:szCs w:val="24"/>
              </w:rPr>
            </w:pPr>
            <w:r w:rsidRPr="00E62206">
              <w:rPr>
                <w:rFonts w:ascii="Times New Roman" w:hAnsi="Times New Roman"/>
                <w:sz w:val="24"/>
                <w:szCs w:val="24"/>
              </w:rPr>
              <w:t>підсумковий контроль знань (залік)</w:t>
            </w:r>
          </w:p>
        </w:tc>
        <w:tc>
          <w:tcPr>
            <w:tcW w:w="2339" w:type="dxa"/>
            <w:tcBorders>
              <w:top w:val="single" w:sz="4" w:space="0" w:color="auto"/>
              <w:left w:val="single" w:sz="4" w:space="0" w:color="auto"/>
              <w:bottom w:val="single" w:sz="4" w:space="0" w:color="auto"/>
              <w:right w:val="single" w:sz="4" w:space="0" w:color="auto"/>
            </w:tcBorders>
            <w:vAlign w:val="center"/>
          </w:tcPr>
          <w:p w14:paraId="0D9DCDCA" w14:textId="77777777" w:rsidR="00A0609C" w:rsidRPr="00E62206" w:rsidRDefault="00A0609C" w:rsidP="00A0609C">
            <w:pPr>
              <w:spacing w:after="0" w:line="240" w:lineRule="auto"/>
              <w:jc w:val="center"/>
              <w:rPr>
                <w:rFonts w:ascii="Times New Roman" w:hAnsi="Times New Roman"/>
                <w:sz w:val="24"/>
                <w:szCs w:val="24"/>
              </w:rPr>
            </w:pPr>
            <w:r w:rsidRPr="00E62206">
              <w:rPr>
                <w:rFonts w:ascii="Times New Roman" w:hAnsi="Times New Roman"/>
                <w:sz w:val="24"/>
                <w:szCs w:val="24"/>
              </w:rPr>
              <w:t>Види контролю:</w:t>
            </w:r>
          </w:p>
          <w:p w14:paraId="79EC8231" w14:textId="77777777" w:rsidR="00A0609C" w:rsidRPr="00E62206" w:rsidRDefault="00A0609C" w:rsidP="00A0609C">
            <w:pPr>
              <w:spacing w:after="0" w:line="240" w:lineRule="auto"/>
              <w:jc w:val="center"/>
              <w:rPr>
                <w:rFonts w:ascii="Times New Roman" w:hAnsi="Times New Roman"/>
                <w:sz w:val="24"/>
                <w:szCs w:val="24"/>
              </w:rPr>
            </w:pPr>
            <w:r w:rsidRPr="00E62206">
              <w:rPr>
                <w:rFonts w:ascii="Times New Roman" w:hAnsi="Times New Roman"/>
                <w:sz w:val="24"/>
                <w:szCs w:val="24"/>
              </w:rPr>
              <w:t>поточний контроль;</w:t>
            </w:r>
          </w:p>
          <w:p w14:paraId="014B7A68" w14:textId="77777777" w:rsidR="00A0609C" w:rsidRPr="00E62206" w:rsidRDefault="00A0609C" w:rsidP="00A0609C">
            <w:pPr>
              <w:spacing w:after="0" w:line="240" w:lineRule="auto"/>
              <w:jc w:val="center"/>
              <w:rPr>
                <w:rFonts w:ascii="Times New Roman" w:hAnsi="Times New Roman"/>
                <w:i/>
                <w:sz w:val="24"/>
                <w:szCs w:val="24"/>
              </w:rPr>
            </w:pPr>
            <w:r w:rsidRPr="00E62206">
              <w:rPr>
                <w:rFonts w:ascii="Times New Roman" w:hAnsi="Times New Roman"/>
                <w:sz w:val="24"/>
                <w:szCs w:val="24"/>
              </w:rPr>
              <w:t>підсумковий контроль знань (залік)</w:t>
            </w:r>
          </w:p>
        </w:tc>
      </w:tr>
    </w:tbl>
    <w:p w14:paraId="6EAB70C9" w14:textId="77777777" w:rsidR="005E3A01" w:rsidRPr="00E62206" w:rsidRDefault="005E3A01" w:rsidP="00A0609C">
      <w:pPr>
        <w:tabs>
          <w:tab w:val="left" w:pos="703"/>
        </w:tabs>
        <w:suppressAutoHyphens/>
        <w:spacing w:after="0" w:line="240" w:lineRule="auto"/>
        <w:ind w:firstLine="703"/>
        <w:jc w:val="both"/>
        <w:rPr>
          <w:rFonts w:ascii="Times New Roman" w:eastAsia="Times New Roman" w:hAnsi="Times New Roman"/>
          <w:sz w:val="24"/>
          <w:szCs w:val="24"/>
          <w:lang w:eastAsia="ru-RU"/>
        </w:rPr>
      </w:pPr>
      <w:r w:rsidRPr="00E62206">
        <w:rPr>
          <w:rFonts w:ascii="Times New Roman" w:hAnsi="Times New Roman"/>
          <w:b/>
          <w:color w:val="000000"/>
          <w:sz w:val="24"/>
          <w:szCs w:val="24"/>
        </w:rPr>
        <w:t>Мета</w:t>
      </w:r>
      <w:r w:rsidRPr="00E62206">
        <w:rPr>
          <w:rFonts w:ascii="Times New Roman" w:hAnsi="Times New Roman"/>
          <w:color w:val="000000"/>
          <w:sz w:val="24"/>
          <w:szCs w:val="24"/>
        </w:rPr>
        <w:t xml:space="preserve"> навчальної дисципліни </w:t>
      </w:r>
      <w:r w:rsidRPr="00E62206">
        <w:rPr>
          <w:rFonts w:ascii="Times New Roman" w:eastAsia="Times New Roman" w:hAnsi="Times New Roman"/>
          <w:sz w:val="24"/>
          <w:szCs w:val="24"/>
          <w:lang w:eastAsia="ru-RU"/>
        </w:rPr>
        <w:t>«Стратегія і тактика захисту у кримінальному провадженні»</w:t>
      </w:r>
      <w:r w:rsidRPr="00E62206">
        <w:rPr>
          <w:rFonts w:ascii="Times New Roman" w:hAnsi="Times New Roman"/>
          <w:sz w:val="24"/>
          <w:szCs w:val="24"/>
        </w:rPr>
        <w:t xml:space="preserve"> - здо</w:t>
      </w:r>
      <w:r w:rsidRPr="00E62206">
        <w:rPr>
          <w:rFonts w:ascii="Times New Roman" w:eastAsia="Times New Roman" w:hAnsi="Times New Roman"/>
          <w:sz w:val="24"/>
          <w:szCs w:val="24"/>
          <w:lang w:eastAsia="ru-RU"/>
        </w:rPr>
        <w:t xml:space="preserve">буття студентами здатності розв’язувати складні задачі і проблеми при здійсненні правозастосовної діяльності правоохоронними та судовими органами в розрізі забезпечення правовою допомогою особу, відносно якої здійснюється кримінальне переслідування. </w:t>
      </w:r>
    </w:p>
    <w:p w14:paraId="4212D19F" w14:textId="73CAF448" w:rsidR="005E3A01" w:rsidRPr="00E62206" w:rsidRDefault="005E3A01" w:rsidP="00A0609C">
      <w:pPr>
        <w:pStyle w:val="10187"/>
        <w:tabs>
          <w:tab w:val="left" w:pos="703"/>
        </w:tabs>
        <w:spacing w:before="0" w:beforeAutospacing="0" w:after="0" w:afterAutospacing="0"/>
        <w:ind w:firstLine="737"/>
        <w:jc w:val="both"/>
        <w:rPr>
          <w:b/>
          <w:color w:val="000000"/>
          <w:lang w:val="uk-UA"/>
        </w:rPr>
      </w:pPr>
      <w:r w:rsidRPr="00E62206">
        <w:rPr>
          <w:b/>
          <w:color w:val="000000"/>
          <w:lang w:val="uk-UA"/>
        </w:rPr>
        <w:t>Завдання:</w:t>
      </w:r>
    </w:p>
    <w:p w14:paraId="2E2756BC" w14:textId="77777777" w:rsidR="00AC7B85" w:rsidRPr="00E62206" w:rsidRDefault="00AC7B85" w:rsidP="00AC7B85">
      <w:pPr>
        <w:pStyle w:val="10187"/>
        <w:tabs>
          <w:tab w:val="left" w:pos="703"/>
        </w:tabs>
        <w:spacing w:before="0" w:beforeAutospacing="0" w:after="0" w:afterAutospacing="0"/>
        <w:ind w:firstLine="737"/>
        <w:jc w:val="both"/>
        <w:rPr>
          <w:lang w:val="uk-UA"/>
        </w:rPr>
      </w:pPr>
      <w:r w:rsidRPr="00E62206">
        <w:rPr>
          <w:lang w:val="uk-UA"/>
        </w:rPr>
        <w:t>формування у студентів спеціалізованих концептуальних знань у сфері здійснення захисної діяльності у кримінальному процесі;</w:t>
      </w:r>
    </w:p>
    <w:p w14:paraId="36373141" w14:textId="77777777" w:rsidR="00AC7B85" w:rsidRPr="00E62206" w:rsidRDefault="00AC7B85" w:rsidP="00AC7B85">
      <w:pPr>
        <w:pStyle w:val="10187"/>
        <w:tabs>
          <w:tab w:val="left" w:pos="703"/>
        </w:tabs>
        <w:spacing w:before="0" w:beforeAutospacing="0" w:after="0" w:afterAutospacing="0"/>
        <w:ind w:firstLine="737"/>
        <w:jc w:val="both"/>
        <w:rPr>
          <w:lang w:val="uk-UA"/>
        </w:rPr>
      </w:pPr>
      <w:r w:rsidRPr="00E62206">
        <w:rPr>
          <w:lang w:val="uk-UA"/>
        </w:rPr>
        <w:t>- набуття студентами спеціалізованих умінь/навичок розв’язання проблем, котрі виникають у правоохоронних та судових органів у процесі здійснення ними діяльності, а також у громадян та адвокатів унаслідок реалізації ними  їхніх повноважень;</w:t>
      </w:r>
    </w:p>
    <w:p w14:paraId="7E6964F9" w14:textId="77777777" w:rsidR="00AC7B85" w:rsidRPr="00E62206" w:rsidRDefault="00AC7B85" w:rsidP="00AC7B85">
      <w:pPr>
        <w:spacing w:after="0" w:line="240" w:lineRule="auto"/>
        <w:ind w:firstLine="703"/>
        <w:jc w:val="both"/>
        <w:rPr>
          <w:rFonts w:ascii="Times New Roman" w:hAnsi="Times New Roman"/>
          <w:sz w:val="24"/>
          <w:szCs w:val="24"/>
        </w:rPr>
      </w:pPr>
      <w:r w:rsidRPr="00E62206">
        <w:rPr>
          <w:rFonts w:ascii="Times New Roman" w:hAnsi="Times New Roman"/>
          <w:sz w:val="24"/>
          <w:szCs w:val="24"/>
        </w:rPr>
        <w:t xml:space="preserve">- здатність інтегрувати знання, набуті у процесі вивчення цієї та низки інших навчальних дисциплін, й розв’язувати складні задачі у мультидисциплінарних контекстах, зокрема: </w:t>
      </w:r>
      <w:r w:rsidRPr="00E62206">
        <w:rPr>
          <w:rFonts w:ascii="Times New Roman" w:eastAsia="Times New Roman" w:hAnsi="Times New Roman"/>
          <w:sz w:val="24"/>
          <w:szCs w:val="24"/>
          <w:lang w:eastAsia="ru-RU"/>
        </w:rPr>
        <w:t xml:space="preserve">поєднуючи знання, набуті у процесі вивчення навчальних дисциплін </w:t>
      </w:r>
      <w:r w:rsidRPr="00E62206">
        <w:rPr>
          <w:rFonts w:ascii="Times New Roman" w:eastAsia="Times New Roman" w:hAnsi="Times New Roman"/>
          <w:sz w:val="24"/>
          <w:szCs w:val="24"/>
          <w:shd w:val="clear" w:color="auto" w:fill="FFFFFF"/>
        </w:rPr>
        <w:t>«Кримінальне право України (Загальна та Особлива частини)»; «Кримінальний процес»; «Основи кримінально</w:t>
      </w:r>
      <w:r w:rsidRPr="00E62206">
        <w:rPr>
          <w:rFonts w:ascii="Times New Roman" w:eastAsia="Times New Roman" w:hAnsi="Times New Roman"/>
          <w:sz w:val="24"/>
          <w:szCs w:val="24"/>
          <w:shd w:val="clear" w:color="auto" w:fill="FFFFFF"/>
          <w:lang w:eastAsia="ru-RU"/>
        </w:rPr>
        <w:t xml:space="preserve">-правової кваліфікації»; «Призначення покарання»; </w:t>
      </w:r>
      <w:r w:rsidRPr="00E62206">
        <w:rPr>
          <w:rFonts w:ascii="Times New Roman" w:eastAsia="Times New Roman" w:hAnsi="Times New Roman"/>
          <w:sz w:val="24"/>
          <w:szCs w:val="24"/>
          <w:shd w:val="clear" w:color="auto" w:fill="FFFFFF"/>
        </w:rPr>
        <w:t>«Адвокат у кримінальному провадженні»</w:t>
      </w:r>
      <w:r w:rsidRPr="00E62206">
        <w:rPr>
          <w:rFonts w:ascii="Times New Roman" w:hAnsi="Times New Roman"/>
          <w:sz w:val="24"/>
          <w:szCs w:val="24"/>
        </w:rPr>
        <w:t xml:space="preserve"> студенти набувають знань про особливості руху кримінального провадження, формування тактики і стратегії захисту з урахування особливостей первинної та остаточної кваліфікації кримінального правопорушення; алгоритми аналізу доказового матеріалу та ін.;</w:t>
      </w:r>
    </w:p>
    <w:p w14:paraId="5616A73E" w14:textId="61EE4CD2" w:rsidR="005E3A01" w:rsidRPr="00E62206" w:rsidRDefault="00AC7B85" w:rsidP="00AC7B85">
      <w:pPr>
        <w:spacing w:after="0" w:line="240" w:lineRule="auto"/>
        <w:ind w:firstLine="703"/>
        <w:jc w:val="both"/>
        <w:rPr>
          <w:rFonts w:ascii="Times New Roman" w:hAnsi="Times New Roman"/>
          <w:sz w:val="24"/>
          <w:szCs w:val="24"/>
        </w:rPr>
      </w:pPr>
      <w:r w:rsidRPr="00E62206">
        <w:rPr>
          <w:rFonts w:ascii="Times New Roman" w:hAnsi="Times New Roman"/>
          <w:sz w:val="24"/>
          <w:szCs w:val="24"/>
        </w:rPr>
        <w:t>- здатність розв’язувати проблеми у нових або незнайомих середовищах за наявності неповної або обмеженої інформації з урахуванням аспектів соціальної та етичної відповідальності.</w:t>
      </w:r>
    </w:p>
    <w:p w14:paraId="1DF26001" w14:textId="77777777" w:rsidR="00AC7B85" w:rsidRPr="00E62206" w:rsidRDefault="00AC7B85" w:rsidP="00AC7B85">
      <w:pPr>
        <w:tabs>
          <w:tab w:val="left" w:pos="703"/>
        </w:tabs>
        <w:suppressAutoHyphens/>
        <w:spacing w:after="0" w:line="240" w:lineRule="auto"/>
        <w:ind w:firstLine="737"/>
        <w:jc w:val="both"/>
        <w:rPr>
          <w:rFonts w:ascii="Times New Roman" w:eastAsia="Times New Roman" w:hAnsi="Times New Roman"/>
          <w:sz w:val="24"/>
          <w:szCs w:val="24"/>
        </w:rPr>
      </w:pPr>
      <w:r w:rsidRPr="00E62206">
        <w:rPr>
          <w:rFonts w:ascii="Times New Roman" w:hAnsi="Times New Roman"/>
          <w:b/>
          <w:i/>
          <w:sz w:val="24"/>
          <w:szCs w:val="24"/>
        </w:rPr>
        <w:lastRenderedPageBreak/>
        <w:t>Пререквізити</w:t>
      </w:r>
      <w:r w:rsidRPr="00E62206">
        <w:rPr>
          <w:rFonts w:ascii="Times New Roman" w:hAnsi="Times New Roman"/>
          <w:b/>
          <w:bCs/>
          <w:i/>
          <w:sz w:val="24"/>
          <w:szCs w:val="24"/>
          <w:shd w:val="clear" w:color="auto" w:fill="FFFFFF"/>
        </w:rPr>
        <w:t xml:space="preserve">: </w:t>
      </w:r>
      <w:r w:rsidRPr="00E62206">
        <w:rPr>
          <w:rFonts w:ascii="Times New Roman" w:eastAsia="Times New Roman" w:hAnsi="Times New Roman"/>
          <w:sz w:val="24"/>
          <w:szCs w:val="24"/>
        </w:rPr>
        <w:t>«Кримінальне право України (Загальна та Особлива частини)»; «Кримінальний процес»; «Основи кримінально</w:t>
      </w:r>
      <w:r w:rsidRPr="00E62206">
        <w:rPr>
          <w:rFonts w:ascii="Times New Roman" w:eastAsia="Times New Roman" w:hAnsi="Times New Roman"/>
          <w:sz w:val="24"/>
          <w:szCs w:val="24"/>
          <w:lang w:eastAsia="ru-RU"/>
        </w:rPr>
        <w:t>-правової кваліфікації»; «Адвокат у кримінальному провадженні»; «Теорія і практика кримінального процесуального доказування»; «Кримінально-правова кваліфікація</w:t>
      </w:r>
      <w:r w:rsidRPr="00E62206">
        <w:rPr>
          <w:rFonts w:ascii="Times New Roman" w:eastAsia="Times New Roman" w:hAnsi="Times New Roman"/>
          <w:sz w:val="24"/>
          <w:szCs w:val="24"/>
        </w:rPr>
        <w:t>».</w:t>
      </w:r>
    </w:p>
    <w:p w14:paraId="7659DA48" w14:textId="77777777" w:rsidR="00AC7B85" w:rsidRPr="00E62206" w:rsidRDefault="00AC7B85" w:rsidP="00AC7B85">
      <w:pPr>
        <w:pStyle w:val="2138"/>
        <w:spacing w:before="0" w:beforeAutospacing="0" w:after="0" w:afterAutospacing="0"/>
        <w:ind w:firstLine="708"/>
        <w:jc w:val="both"/>
      </w:pPr>
      <w:r w:rsidRPr="00E62206">
        <w:rPr>
          <w:b/>
          <w:i/>
        </w:rPr>
        <w:t xml:space="preserve">Кореквізити: </w:t>
      </w:r>
      <w:r w:rsidRPr="00E62206">
        <w:t>«Заходи забезпечення у кримінальному провадженні»,</w:t>
      </w:r>
      <w:r w:rsidRPr="00E62206">
        <w:rPr>
          <w:b/>
          <w:i/>
        </w:rPr>
        <w:t xml:space="preserve"> «</w:t>
      </w:r>
      <w:r w:rsidRPr="00E62206">
        <w:rPr>
          <w:color w:val="000000"/>
        </w:rPr>
        <w:t>Методика розслідування окремих видів кримінальних правопорушень», «</w:t>
      </w:r>
      <w:r w:rsidRPr="00E62206">
        <w:rPr>
          <w:rStyle w:val="docdata"/>
          <w:color w:val="000000"/>
        </w:rPr>
        <w:t>Кримінологія»,</w:t>
      </w:r>
      <w:r w:rsidRPr="00E62206">
        <w:rPr>
          <w:color w:val="000000"/>
        </w:rPr>
        <w:t xml:space="preserve"> «</w:t>
      </w:r>
      <w:r w:rsidRPr="00E62206">
        <w:rPr>
          <w:rStyle w:val="docdata"/>
          <w:color w:val="000000"/>
        </w:rPr>
        <w:t>Відшкодування шкоди, завдано кримінальним правопорушенням».</w:t>
      </w:r>
    </w:p>
    <w:p w14:paraId="2DF821C7" w14:textId="06A690A8" w:rsidR="005E3A01" w:rsidRPr="00E62206" w:rsidRDefault="00AC7B85" w:rsidP="00AC7B85">
      <w:pPr>
        <w:tabs>
          <w:tab w:val="left" w:pos="703"/>
        </w:tabs>
        <w:suppressAutoHyphens/>
        <w:spacing w:after="0" w:line="240" w:lineRule="auto"/>
        <w:ind w:firstLine="737"/>
        <w:jc w:val="both"/>
        <w:rPr>
          <w:rFonts w:ascii="Times New Roman" w:eastAsia="Times New Roman" w:hAnsi="Times New Roman"/>
          <w:sz w:val="24"/>
          <w:szCs w:val="24"/>
          <w:lang w:eastAsia="ru-RU"/>
        </w:rPr>
      </w:pPr>
      <w:r w:rsidRPr="00E62206">
        <w:rPr>
          <w:rStyle w:val="apple-converted-space"/>
          <w:rFonts w:ascii="Times New Roman" w:hAnsi="Times New Roman"/>
          <w:b/>
          <w:i/>
          <w:sz w:val="24"/>
          <w:szCs w:val="24"/>
          <w:shd w:val="clear" w:color="auto" w:fill="FFFFFF"/>
        </w:rPr>
        <w:t>Постреквізити:</w:t>
      </w:r>
      <w:r w:rsidRPr="00E62206">
        <w:rPr>
          <w:rStyle w:val="apple-converted-space"/>
          <w:rFonts w:ascii="Times New Roman" w:hAnsi="Times New Roman"/>
          <w:sz w:val="24"/>
          <w:szCs w:val="24"/>
          <w:shd w:val="clear" w:color="auto" w:fill="FFFFFF"/>
        </w:rPr>
        <w:t xml:space="preserve"> </w:t>
      </w:r>
      <w:r w:rsidRPr="00E62206">
        <w:rPr>
          <w:rFonts w:ascii="Times New Roman" w:eastAsia="Times New Roman" w:hAnsi="Times New Roman"/>
          <w:sz w:val="24"/>
          <w:szCs w:val="24"/>
          <w:lang w:eastAsia="ru-RU"/>
        </w:rPr>
        <w:t>«Криміналістичні експертизи».</w:t>
      </w:r>
    </w:p>
    <w:p w14:paraId="233495BA" w14:textId="77777777" w:rsidR="005E3A01" w:rsidRPr="00E62206" w:rsidRDefault="005E3A01" w:rsidP="00A0609C">
      <w:pPr>
        <w:spacing w:after="0" w:line="240" w:lineRule="auto"/>
        <w:ind w:firstLine="709"/>
        <w:jc w:val="both"/>
        <w:rPr>
          <w:rFonts w:ascii="Times New Roman" w:hAnsi="Times New Roman"/>
          <w:sz w:val="24"/>
          <w:szCs w:val="24"/>
          <w:shd w:val="clear" w:color="auto" w:fill="FEFEFE"/>
        </w:rPr>
      </w:pPr>
      <w:r w:rsidRPr="00E62206">
        <w:rPr>
          <w:rFonts w:ascii="Times New Roman" w:hAnsi="Times New Roman"/>
          <w:b/>
          <w:sz w:val="24"/>
          <w:szCs w:val="24"/>
          <w:shd w:val="clear" w:color="auto" w:fill="FEFEFE"/>
        </w:rPr>
        <w:t>Мова навчання</w:t>
      </w:r>
      <w:r w:rsidRPr="00E62206">
        <w:rPr>
          <w:rFonts w:ascii="Times New Roman" w:hAnsi="Times New Roman"/>
          <w:sz w:val="24"/>
          <w:szCs w:val="24"/>
          <w:shd w:val="clear" w:color="auto" w:fill="FEFEFE"/>
        </w:rPr>
        <w:t xml:space="preserve"> – українська.</w:t>
      </w:r>
    </w:p>
    <w:p w14:paraId="3360D085" w14:textId="77777777" w:rsidR="005E3A01" w:rsidRPr="00E62206" w:rsidRDefault="005E3A01" w:rsidP="00A0609C">
      <w:pPr>
        <w:pStyle w:val="a3"/>
        <w:numPr>
          <w:ilvl w:val="0"/>
          <w:numId w:val="1"/>
        </w:numPr>
        <w:ind w:left="0" w:firstLine="709"/>
        <w:jc w:val="center"/>
        <w:rPr>
          <w:b/>
          <w:i/>
          <w:lang w:val="uk-UA"/>
        </w:rPr>
      </w:pPr>
      <w:r w:rsidRPr="00E62206">
        <w:rPr>
          <w:b/>
          <w:i/>
          <w:lang w:val="uk-UA"/>
        </w:rPr>
        <w:t>Очікувані результати навчання з дисципліни</w:t>
      </w:r>
    </w:p>
    <w:p w14:paraId="242C50E4" w14:textId="77777777" w:rsidR="005E3A01" w:rsidRPr="00E62206" w:rsidRDefault="005E3A01" w:rsidP="00A0609C">
      <w:pPr>
        <w:widowControl w:val="0"/>
        <w:spacing w:after="0" w:line="240" w:lineRule="auto"/>
        <w:ind w:firstLine="709"/>
        <w:jc w:val="both"/>
        <w:rPr>
          <w:rFonts w:ascii="Times New Roman" w:hAnsi="Times New Roman"/>
          <w:sz w:val="24"/>
          <w:szCs w:val="24"/>
        </w:rPr>
      </w:pPr>
      <w:r w:rsidRPr="00E62206">
        <w:rPr>
          <w:rFonts w:ascii="Times New Roman" w:hAnsi="Times New Roman"/>
          <w:sz w:val="24"/>
          <w:szCs w:val="24"/>
        </w:rPr>
        <w:t xml:space="preserve">У результаті засвоєння навчальної дисципліни </w:t>
      </w:r>
      <w:r w:rsidRPr="00E62206">
        <w:rPr>
          <w:rFonts w:ascii="Times New Roman" w:eastAsia="Times New Roman" w:hAnsi="Times New Roman"/>
          <w:sz w:val="24"/>
          <w:szCs w:val="24"/>
          <w:lang w:eastAsia="ru-RU"/>
        </w:rPr>
        <w:t xml:space="preserve">«Стратегія і тактика захисту у кримінальному провадженні» </w:t>
      </w:r>
      <w:r w:rsidRPr="00E62206">
        <w:rPr>
          <w:rFonts w:ascii="Times New Roman" w:hAnsi="Times New Roman"/>
          <w:sz w:val="24"/>
          <w:szCs w:val="24"/>
        </w:rPr>
        <w:t>здобувач вищої освіти повинен демонструвати наступні результати навчання:</w:t>
      </w:r>
    </w:p>
    <w:tbl>
      <w:tblPr>
        <w:tblW w:w="19494" w:type="dxa"/>
        <w:tblInd w:w="-108" w:type="dxa"/>
        <w:tblLayout w:type="fixed"/>
        <w:tblLook w:val="04A0" w:firstRow="1" w:lastRow="0" w:firstColumn="1" w:lastColumn="0" w:noHBand="0" w:noVBand="1"/>
      </w:tblPr>
      <w:tblGrid>
        <w:gridCol w:w="9747"/>
        <w:gridCol w:w="9747"/>
      </w:tblGrid>
      <w:tr w:rsidR="00AC7B85" w:rsidRPr="00E62206" w14:paraId="3EE52CE3" w14:textId="77777777" w:rsidTr="00AC7B85">
        <w:trPr>
          <w:trHeight w:val="20"/>
        </w:trPr>
        <w:tc>
          <w:tcPr>
            <w:tcW w:w="9747" w:type="dxa"/>
          </w:tcPr>
          <w:p w14:paraId="5445971C" w14:textId="508F25BE" w:rsidR="00AC7B85" w:rsidRPr="00E62206" w:rsidRDefault="00AC7B85" w:rsidP="00AC7B85">
            <w:pPr>
              <w:pStyle w:val="a3"/>
              <w:widowControl w:val="0"/>
              <w:numPr>
                <w:ilvl w:val="0"/>
                <w:numId w:val="12"/>
              </w:numPr>
              <w:jc w:val="both"/>
              <w:rPr>
                <w:lang w:val="uk-UA"/>
              </w:rPr>
            </w:pPr>
            <w:r w:rsidRPr="00E62206">
              <w:rPr>
                <w:lang w:val="uk-UA"/>
              </w:rPr>
              <w:t>приймати рішення та здійснювати юридично значимі дії у відповідності до вимог законодавства;</w:t>
            </w:r>
          </w:p>
        </w:tc>
        <w:tc>
          <w:tcPr>
            <w:tcW w:w="9747" w:type="dxa"/>
          </w:tcPr>
          <w:p w14:paraId="5327F4BF" w14:textId="14CE9562" w:rsidR="00AC7B85" w:rsidRPr="00E62206" w:rsidRDefault="00AC7B85" w:rsidP="00AC7B85">
            <w:pPr>
              <w:widowControl w:val="0"/>
              <w:spacing w:after="0" w:line="240" w:lineRule="auto"/>
              <w:jc w:val="both"/>
              <w:rPr>
                <w:rFonts w:ascii="Times New Roman" w:eastAsia="Times New Roman" w:hAnsi="Times New Roman"/>
                <w:sz w:val="24"/>
                <w:szCs w:val="24"/>
                <w:lang w:eastAsia="ru-RU"/>
              </w:rPr>
            </w:pPr>
          </w:p>
        </w:tc>
      </w:tr>
      <w:tr w:rsidR="00AC7B85" w:rsidRPr="00E62206" w14:paraId="560EC48F" w14:textId="77777777" w:rsidTr="00AC7B85">
        <w:trPr>
          <w:trHeight w:val="20"/>
        </w:trPr>
        <w:tc>
          <w:tcPr>
            <w:tcW w:w="9747" w:type="dxa"/>
          </w:tcPr>
          <w:p w14:paraId="2BB514CF" w14:textId="1EA7C224" w:rsidR="00AC7B85" w:rsidRPr="00E62206" w:rsidRDefault="00AC7B85" w:rsidP="00AC7B85">
            <w:pPr>
              <w:pStyle w:val="a3"/>
              <w:widowControl w:val="0"/>
              <w:numPr>
                <w:ilvl w:val="0"/>
                <w:numId w:val="12"/>
              </w:numPr>
              <w:jc w:val="both"/>
              <w:rPr>
                <w:lang w:val="uk-UA"/>
              </w:rPr>
            </w:pPr>
            <w:r w:rsidRPr="00E62206">
              <w:rPr>
                <w:lang w:val="uk-UA"/>
              </w:rPr>
              <w:t>демонструвати навики правозастосування щодо реалізації норм матеріального та процесуального права в професійній діяльності;</w:t>
            </w:r>
          </w:p>
        </w:tc>
        <w:tc>
          <w:tcPr>
            <w:tcW w:w="9747" w:type="dxa"/>
          </w:tcPr>
          <w:p w14:paraId="78F7D0B6" w14:textId="0CC2E418" w:rsidR="00AC7B85" w:rsidRPr="00E62206" w:rsidRDefault="00AC7B85" w:rsidP="00AC7B85">
            <w:pPr>
              <w:widowControl w:val="0"/>
              <w:spacing w:after="0" w:line="240" w:lineRule="auto"/>
              <w:ind w:left="709"/>
              <w:jc w:val="both"/>
              <w:rPr>
                <w:rFonts w:ascii="Times New Roman" w:eastAsia="Times New Roman" w:hAnsi="Times New Roman"/>
                <w:sz w:val="24"/>
                <w:szCs w:val="24"/>
                <w:lang w:eastAsia="ru-RU"/>
              </w:rPr>
            </w:pPr>
          </w:p>
        </w:tc>
      </w:tr>
      <w:tr w:rsidR="00AC7B85" w:rsidRPr="00E62206" w14:paraId="45B914E9" w14:textId="77777777" w:rsidTr="00AC7B85">
        <w:trPr>
          <w:trHeight w:val="20"/>
        </w:trPr>
        <w:tc>
          <w:tcPr>
            <w:tcW w:w="9747" w:type="dxa"/>
          </w:tcPr>
          <w:p w14:paraId="654EDEC0" w14:textId="24CFA9EF" w:rsidR="00AC7B85" w:rsidRPr="00E62206" w:rsidRDefault="00AC7B85" w:rsidP="00AC7B85">
            <w:pPr>
              <w:pStyle w:val="a3"/>
              <w:numPr>
                <w:ilvl w:val="0"/>
                <w:numId w:val="12"/>
              </w:numPr>
              <w:tabs>
                <w:tab w:val="left" w:pos="703"/>
              </w:tabs>
              <w:suppressAutoHyphens/>
              <w:jc w:val="both"/>
              <w:rPr>
                <w:lang w:val="uk-UA"/>
              </w:rPr>
            </w:pPr>
            <w:r w:rsidRPr="00E62206">
              <w:rPr>
                <w:lang w:val="uk-UA"/>
              </w:rPr>
              <w:t xml:space="preserve">складати юридично значимі документи у сфері забезпечення правого захисту особи, відносно якої здійснюється кримінальне переслідування; </w:t>
            </w:r>
          </w:p>
        </w:tc>
        <w:tc>
          <w:tcPr>
            <w:tcW w:w="9747" w:type="dxa"/>
          </w:tcPr>
          <w:p w14:paraId="0F979844" w14:textId="5CEC037E" w:rsidR="00AC7B85" w:rsidRPr="00E62206" w:rsidRDefault="00AC7B85" w:rsidP="00AC7B85">
            <w:pPr>
              <w:tabs>
                <w:tab w:val="left" w:pos="703"/>
              </w:tabs>
              <w:suppressAutoHyphens/>
              <w:spacing w:after="0" w:line="240" w:lineRule="auto"/>
              <w:ind w:left="709"/>
              <w:jc w:val="both"/>
              <w:rPr>
                <w:rFonts w:ascii="Times New Roman" w:eastAsia="Times New Roman" w:hAnsi="Times New Roman"/>
                <w:sz w:val="24"/>
                <w:szCs w:val="24"/>
                <w:lang w:eastAsia="ru-RU"/>
              </w:rPr>
            </w:pPr>
          </w:p>
        </w:tc>
      </w:tr>
      <w:tr w:rsidR="00AC7B85" w:rsidRPr="00E62206" w14:paraId="619D8398" w14:textId="77777777" w:rsidTr="00AC7B85">
        <w:trPr>
          <w:trHeight w:val="20"/>
        </w:trPr>
        <w:tc>
          <w:tcPr>
            <w:tcW w:w="9747" w:type="dxa"/>
          </w:tcPr>
          <w:p w14:paraId="0EE7D56F" w14:textId="4DB6FAE8" w:rsidR="00AC7B85" w:rsidRPr="00E62206" w:rsidRDefault="00AC7B85" w:rsidP="00AC7B85">
            <w:pPr>
              <w:pStyle w:val="a3"/>
              <w:widowControl w:val="0"/>
              <w:numPr>
                <w:ilvl w:val="0"/>
                <w:numId w:val="12"/>
              </w:numPr>
              <w:jc w:val="both"/>
              <w:rPr>
                <w:lang w:val="uk-UA"/>
              </w:rPr>
            </w:pPr>
            <w:r w:rsidRPr="00E62206">
              <w:rPr>
                <w:lang w:val="uk-UA"/>
              </w:rPr>
              <w:t>виконувати обов’язки по забезпеченню правової допомоги особам в рамках кримінального провадження;</w:t>
            </w:r>
          </w:p>
        </w:tc>
        <w:tc>
          <w:tcPr>
            <w:tcW w:w="9747" w:type="dxa"/>
          </w:tcPr>
          <w:p w14:paraId="68640EED" w14:textId="1DC44DC2" w:rsidR="00AC7B85" w:rsidRPr="00E62206" w:rsidRDefault="00AC7B85" w:rsidP="00AC7B85">
            <w:pPr>
              <w:widowControl w:val="0"/>
              <w:spacing w:after="0" w:line="240" w:lineRule="auto"/>
              <w:ind w:left="709"/>
              <w:jc w:val="both"/>
              <w:rPr>
                <w:rFonts w:ascii="Times New Roman" w:eastAsia="Times New Roman" w:hAnsi="Times New Roman"/>
                <w:sz w:val="24"/>
                <w:szCs w:val="24"/>
                <w:lang w:eastAsia="ru-RU"/>
              </w:rPr>
            </w:pPr>
          </w:p>
        </w:tc>
      </w:tr>
      <w:tr w:rsidR="00AC7B85" w:rsidRPr="00E62206" w14:paraId="70993775" w14:textId="77777777" w:rsidTr="00AC7B85">
        <w:trPr>
          <w:trHeight w:val="20"/>
        </w:trPr>
        <w:tc>
          <w:tcPr>
            <w:tcW w:w="9747" w:type="dxa"/>
          </w:tcPr>
          <w:p w14:paraId="1853B5A7" w14:textId="7FC48240" w:rsidR="00AC7B85" w:rsidRPr="00E62206" w:rsidRDefault="00AC7B85" w:rsidP="00AC7B85">
            <w:pPr>
              <w:pStyle w:val="a3"/>
              <w:numPr>
                <w:ilvl w:val="0"/>
                <w:numId w:val="12"/>
              </w:numPr>
              <w:tabs>
                <w:tab w:val="left" w:pos="703"/>
              </w:tabs>
              <w:suppressAutoHyphens/>
              <w:jc w:val="both"/>
              <w:rPr>
                <w:lang w:val="uk-UA"/>
              </w:rPr>
            </w:pPr>
            <w:r w:rsidRPr="00E62206">
              <w:rPr>
                <w:lang w:val="uk-UA"/>
              </w:rPr>
              <w:t xml:space="preserve">тлумачити дискусійні положення кримінального права та практики ЄСПЛ, котрі виникають при здійсненні захисту у кримінальному провадженні; </w:t>
            </w:r>
          </w:p>
        </w:tc>
        <w:tc>
          <w:tcPr>
            <w:tcW w:w="9747" w:type="dxa"/>
          </w:tcPr>
          <w:p w14:paraId="72CE54D4" w14:textId="6EF3C183" w:rsidR="00AC7B85" w:rsidRPr="00E62206" w:rsidRDefault="00AC7B85" w:rsidP="00AC7B85">
            <w:pPr>
              <w:tabs>
                <w:tab w:val="left" w:pos="703"/>
              </w:tabs>
              <w:suppressAutoHyphens/>
              <w:spacing w:after="0" w:line="240" w:lineRule="auto"/>
              <w:ind w:left="709"/>
              <w:jc w:val="both"/>
              <w:rPr>
                <w:rFonts w:ascii="Times New Roman" w:hAnsi="Times New Roman"/>
                <w:sz w:val="24"/>
                <w:szCs w:val="24"/>
              </w:rPr>
            </w:pPr>
          </w:p>
        </w:tc>
      </w:tr>
      <w:tr w:rsidR="00AC7B85" w:rsidRPr="00E62206" w14:paraId="0ADB1993" w14:textId="77777777" w:rsidTr="00AC7B85">
        <w:trPr>
          <w:trHeight w:val="20"/>
        </w:trPr>
        <w:tc>
          <w:tcPr>
            <w:tcW w:w="9747" w:type="dxa"/>
          </w:tcPr>
          <w:p w14:paraId="065AA279" w14:textId="30C5C7A3" w:rsidR="00AC7B85" w:rsidRPr="00E62206" w:rsidRDefault="00AC7B85" w:rsidP="00AC7B85">
            <w:pPr>
              <w:pStyle w:val="a3"/>
              <w:numPr>
                <w:ilvl w:val="0"/>
                <w:numId w:val="12"/>
              </w:numPr>
              <w:tabs>
                <w:tab w:val="left" w:pos="703"/>
              </w:tabs>
              <w:suppressAutoHyphens/>
              <w:jc w:val="both"/>
              <w:rPr>
                <w:lang w:val="uk-UA"/>
              </w:rPr>
            </w:pPr>
            <w:r w:rsidRPr="00E62206">
              <w:rPr>
                <w:lang w:val="uk-UA"/>
              </w:rPr>
              <w:t xml:space="preserve">демонструвати </w:t>
            </w:r>
            <w:r w:rsidRPr="00E62206">
              <w:rPr>
                <w:lang w:val="uk-UA" w:eastAsia="uk-UA"/>
              </w:rPr>
              <w:t>системне знання с</w:t>
            </w:r>
            <w:r w:rsidRPr="00E62206">
              <w:rPr>
                <w:rStyle w:val="rvts0"/>
                <w:lang w:val="uk-UA"/>
              </w:rPr>
              <w:t>пеціальних правових інститутів, які обумовлюють здійснення захисту в кримінальному провадженні;</w:t>
            </w:r>
          </w:p>
        </w:tc>
        <w:tc>
          <w:tcPr>
            <w:tcW w:w="9747" w:type="dxa"/>
          </w:tcPr>
          <w:p w14:paraId="40F179D1" w14:textId="5E6C9345" w:rsidR="00AC7B85" w:rsidRPr="00E62206" w:rsidRDefault="00AC7B85" w:rsidP="00AC7B85">
            <w:pPr>
              <w:tabs>
                <w:tab w:val="left" w:pos="703"/>
              </w:tabs>
              <w:suppressAutoHyphens/>
              <w:spacing w:after="0" w:line="240" w:lineRule="auto"/>
              <w:ind w:left="709"/>
              <w:jc w:val="both"/>
              <w:rPr>
                <w:rFonts w:ascii="Times New Roman" w:hAnsi="Times New Roman"/>
                <w:sz w:val="24"/>
                <w:szCs w:val="24"/>
              </w:rPr>
            </w:pPr>
          </w:p>
        </w:tc>
      </w:tr>
      <w:tr w:rsidR="00AC7B85" w:rsidRPr="00E62206" w14:paraId="0EE64544" w14:textId="77777777" w:rsidTr="00AC7B85">
        <w:trPr>
          <w:trHeight w:val="20"/>
        </w:trPr>
        <w:tc>
          <w:tcPr>
            <w:tcW w:w="9747" w:type="dxa"/>
          </w:tcPr>
          <w:p w14:paraId="4FFC6C9D" w14:textId="2E8891C1" w:rsidR="00AC7B85" w:rsidRPr="00E62206" w:rsidRDefault="00AC7B85" w:rsidP="00AC7B85">
            <w:pPr>
              <w:pStyle w:val="a3"/>
              <w:numPr>
                <w:ilvl w:val="0"/>
                <w:numId w:val="12"/>
              </w:numPr>
              <w:jc w:val="both"/>
              <w:rPr>
                <w:lang w:val="uk-UA"/>
              </w:rPr>
            </w:pPr>
            <w:r w:rsidRPr="00E62206">
              <w:rPr>
                <w:lang w:val="uk-UA" w:eastAsia="uk-UA"/>
              </w:rPr>
              <w:t xml:space="preserve">алгоритмізувати кримінальну процесуальну діяльність </w:t>
            </w:r>
            <w:r w:rsidRPr="00E62206">
              <w:rPr>
                <w:rStyle w:val="rvts0"/>
                <w:lang w:val="uk-UA"/>
              </w:rPr>
              <w:t>адвоката як захисника в ході досудового розслідування та судового розгляду;</w:t>
            </w:r>
          </w:p>
        </w:tc>
        <w:tc>
          <w:tcPr>
            <w:tcW w:w="9747" w:type="dxa"/>
          </w:tcPr>
          <w:p w14:paraId="1270DD4B" w14:textId="5E17BEB7" w:rsidR="00AC7B85" w:rsidRPr="00E62206" w:rsidRDefault="00AC7B85" w:rsidP="00AC7B85">
            <w:pPr>
              <w:spacing w:after="0" w:line="240" w:lineRule="auto"/>
              <w:ind w:left="709"/>
              <w:jc w:val="both"/>
              <w:rPr>
                <w:rFonts w:ascii="Times New Roman" w:hAnsi="Times New Roman"/>
                <w:sz w:val="24"/>
                <w:szCs w:val="24"/>
              </w:rPr>
            </w:pPr>
          </w:p>
        </w:tc>
      </w:tr>
      <w:tr w:rsidR="00AC7B85" w:rsidRPr="00E62206" w14:paraId="0598274B" w14:textId="77777777" w:rsidTr="00AC7B85">
        <w:trPr>
          <w:trHeight w:val="20"/>
        </w:trPr>
        <w:tc>
          <w:tcPr>
            <w:tcW w:w="9747" w:type="dxa"/>
          </w:tcPr>
          <w:p w14:paraId="1AFF4A23" w14:textId="484C7546" w:rsidR="00AC7B85" w:rsidRPr="00E62206" w:rsidRDefault="00AC7B85" w:rsidP="00AC7B85">
            <w:pPr>
              <w:pStyle w:val="a3"/>
              <w:numPr>
                <w:ilvl w:val="0"/>
                <w:numId w:val="12"/>
              </w:numPr>
              <w:jc w:val="both"/>
              <w:rPr>
                <w:lang w:val="uk-UA"/>
              </w:rPr>
            </w:pPr>
            <w:r w:rsidRPr="00E62206">
              <w:rPr>
                <w:lang w:val="uk-UA"/>
              </w:rPr>
              <w:t>демонструвати</w:t>
            </w:r>
            <w:r w:rsidRPr="00E62206">
              <w:rPr>
                <w:lang w:val="uk-UA" w:eastAsia="uk-UA"/>
              </w:rPr>
              <w:t xml:space="preserve"> системне знання с</w:t>
            </w:r>
            <w:r w:rsidRPr="00E62206">
              <w:rPr>
                <w:rStyle w:val="rvts0"/>
                <w:lang w:val="uk-UA"/>
              </w:rPr>
              <w:t>пособів (форм) участі сторони захисту в збиранні доказів в рамках кримінального провадження;</w:t>
            </w:r>
          </w:p>
        </w:tc>
        <w:tc>
          <w:tcPr>
            <w:tcW w:w="9747" w:type="dxa"/>
          </w:tcPr>
          <w:p w14:paraId="32FBEBF7" w14:textId="21DF9FB9" w:rsidR="00AC7B85" w:rsidRPr="00E62206" w:rsidRDefault="00AC7B85" w:rsidP="00AC7B85">
            <w:pPr>
              <w:spacing w:after="0" w:line="240" w:lineRule="auto"/>
              <w:ind w:left="709"/>
              <w:jc w:val="both"/>
              <w:rPr>
                <w:rFonts w:ascii="Times New Roman" w:hAnsi="Times New Roman"/>
                <w:sz w:val="24"/>
                <w:szCs w:val="24"/>
              </w:rPr>
            </w:pPr>
          </w:p>
        </w:tc>
      </w:tr>
      <w:tr w:rsidR="00AC7B85" w:rsidRPr="00E62206" w14:paraId="53E46C8F" w14:textId="77777777" w:rsidTr="00AC7B85">
        <w:trPr>
          <w:trHeight w:val="20"/>
        </w:trPr>
        <w:tc>
          <w:tcPr>
            <w:tcW w:w="9747" w:type="dxa"/>
          </w:tcPr>
          <w:p w14:paraId="7C0E33AD" w14:textId="383BE84E" w:rsidR="00AC7B85" w:rsidRPr="00E62206" w:rsidRDefault="00AC7B85" w:rsidP="00AC7B85">
            <w:pPr>
              <w:pStyle w:val="a3"/>
              <w:numPr>
                <w:ilvl w:val="0"/>
                <w:numId w:val="12"/>
              </w:numPr>
              <w:tabs>
                <w:tab w:val="left" w:pos="703"/>
              </w:tabs>
              <w:suppressAutoHyphens/>
              <w:jc w:val="both"/>
              <w:rPr>
                <w:lang w:val="uk-UA"/>
              </w:rPr>
            </w:pPr>
            <w:r w:rsidRPr="00E62206">
              <w:rPr>
                <w:lang w:val="uk-UA"/>
              </w:rPr>
              <w:t>демонструвати</w:t>
            </w:r>
            <w:r w:rsidRPr="00E62206">
              <w:rPr>
                <w:lang w:val="uk-UA" w:eastAsia="uk-UA"/>
              </w:rPr>
              <w:t xml:space="preserve"> системне розуміння підстав та вміти алгоритмізувати кримінальну процесуальну діяльність </w:t>
            </w:r>
            <w:r w:rsidRPr="00E62206">
              <w:rPr>
                <w:rStyle w:val="rvts0"/>
                <w:lang w:val="uk-UA"/>
              </w:rPr>
              <w:t xml:space="preserve">сторони захисту щодо </w:t>
            </w:r>
            <w:r w:rsidRPr="00E62206">
              <w:rPr>
                <w:lang w:val="uk-UA" w:eastAsia="uk-UA"/>
              </w:rPr>
              <w:t>о</w:t>
            </w:r>
            <w:r w:rsidRPr="00E62206">
              <w:rPr>
                <w:rStyle w:val="rvts0"/>
                <w:lang w:val="uk-UA"/>
              </w:rPr>
              <w:t>скарження рішень, дій чи бездіяльності слідчого чи прокурора під час досудового розслідування;</w:t>
            </w:r>
          </w:p>
        </w:tc>
        <w:tc>
          <w:tcPr>
            <w:tcW w:w="9747" w:type="dxa"/>
          </w:tcPr>
          <w:p w14:paraId="39282371" w14:textId="4ECBD098" w:rsidR="00AC7B85" w:rsidRPr="00E62206" w:rsidRDefault="00AC7B85" w:rsidP="00AC7B85">
            <w:pPr>
              <w:tabs>
                <w:tab w:val="left" w:pos="703"/>
              </w:tabs>
              <w:suppressAutoHyphens/>
              <w:spacing w:after="0" w:line="240" w:lineRule="auto"/>
              <w:ind w:left="709"/>
              <w:jc w:val="both"/>
              <w:rPr>
                <w:rFonts w:ascii="Times New Roman" w:hAnsi="Times New Roman"/>
                <w:sz w:val="24"/>
                <w:szCs w:val="24"/>
              </w:rPr>
            </w:pPr>
          </w:p>
        </w:tc>
      </w:tr>
      <w:tr w:rsidR="00AC7B85" w:rsidRPr="00E62206" w14:paraId="22CD931A" w14:textId="77777777" w:rsidTr="00AC7B85">
        <w:trPr>
          <w:trHeight w:val="20"/>
        </w:trPr>
        <w:tc>
          <w:tcPr>
            <w:tcW w:w="9747" w:type="dxa"/>
          </w:tcPr>
          <w:p w14:paraId="30029EE7" w14:textId="6D4BC50F" w:rsidR="00AC7B85" w:rsidRPr="00E62206" w:rsidRDefault="00AC7B85" w:rsidP="00AC7B85">
            <w:pPr>
              <w:pStyle w:val="a3"/>
              <w:numPr>
                <w:ilvl w:val="0"/>
                <w:numId w:val="12"/>
              </w:numPr>
              <w:jc w:val="both"/>
              <w:rPr>
                <w:lang w:val="uk-UA"/>
              </w:rPr>
            </w:pPr>
            <w:r w:rsidRPr="00E62206">
              <w:rPr>
                <w:lang w:val="uk-UA"/>
              </w:rPr>
              <w:t>демонструвати</w:t>
            </w:r>
            <w:r w:rsidRPr="00E62206">
              <w:rPr>
                <w:lang w:val="uk-UA" w:eastAsia="uk-UA"/>
              </w:rPr>
              <w:t xml:space="preserve"> системне розуміння підстав </w:t>
            </w:r>
            <w:r w:rsidRPr="00E62206">
              <w:rPr>
                <w:rStyle w:val="rvts0"/>
                <w:lang w:val="uk-UA"/>
              </w:rPr>
              <w:t>звільнення особи від кримінальної відповідальності,</w:t>
            </w:r>
            <w:r w:rsidRPr="00E62206">
              <w:rPr>
                <w:lang w:val="uk-UA" w:eastAsia="uk-UA"/>
              </w:rPr>
              <w:t xml:space="preserve"> вміти алгоритмізувати кримінальну процесуальну діяльність </w:t>
            </w:r>
            <w:r w:rsidRPr="00E62206">
              <w:rPr>
                <w:rStyle w:val="rvts0"/>
                <w:lang w:val="uk-UA"/>
              </w:rPr>
              <w:t xml:space="preserve">адвоката при наданні правової допомоги щодо реалізації відповідних прав особи.  </w:t>
            </w:r>
          </w:p>
        </w:tc>
        <w:tc>
          <w:tcPr>
            <w:tcW w:w="9747" w:type="dxa"/>
          </w:tcPr>
          <w:p w14:paraId="7D2580DD" w14:textId="47E17998" w:rsidR="00AC7B85" w:rsidRPr="00E62206" w:rsidRDefault="00AC7B85" w:rsidP="00AC7B85">
            <w:pPr>
              <w:spacing w:after="0" w:line="240" w:lineRule="auto"/>
              <w:ind w:left="709"/>
              <w:jc w:val="both"/>
              <w:rPr>
                <w:rFonts w:ascii="Times New Roman" w:hAnsi="Times New Roman"/>
                <w:sz w:val="24"/>
                <w:szCs w:val="24"/>
              </w:rPr>
            </w:pPr>
          </w:p>
        </w:tc>
      </w:tr>
    </w:tbl>
    <w:p w14:paraId="439106D1" w14:textId="77777777" w:rsidR="005E3A01" w:rsidRPr="00E62206" w:rsidRDefault="005E3A01" w:rsidP="00A0609C">
      <w:pPr>
        <w:spacing w:after="0" w:line="240" w:lineRule="auto"/>
        <w:ind w:firstLine="709"/>
        <w:jc w:val="both"/>
        <w:rPr>
          <w:rFonts w:ascii="Times New Roman" w:hAnsi="Times New Roman"/>
          <w:b/>
          <w:i/>
          <w:sz w:val="24"/>
          <w:szCs w:val="24"/>
        </w:rPr>
      </w:pPr>
      <w:r w:rsidRPr="00E62206">
        <w:rPr>
          <w:rFonts w:ascii="Times New Roman" w:hAnsi="Times New Roman"/>
          <w:color w:val="000000"/>
          <w:sz w:val="24"/>
          <w:szCs w:val="24"/>
        </w:rPr>
        <w:t>Навчальна дисципліна забезпечує набуття студентами результатів навчання, визначених освітньо-професійною програмою «Право», а саме:</w:t>
      </w:r>
    </w:p>
    <w:p w14:paraId="3B0C7CFD" w14:textId="77777777" w:rsidR="0049284A" w:rsidRPr="00E62206" w:rsidRDefault="0049284A" w:rsidP="00D36001">
      <w:pPr>
        <w:spacing w:after="0"/>
        <w:jc w:val="center"/>
        <w:rPr>
          <w:rFonts w:ascii="Times New Roman" w:hAnsi="Times New Roman"/>
          <w:b/>
          <w:sz w:val="24"/>
          <w:szCs w:val="24"/>
        </w:rPr>
      </w:pPr>
    </w:p>
    <w:p w14:paraId="0DF6F992" w14:textId="50327703" w:rsidR="00D36001" w:rsidRPr="00E62206" w:rsidRDefault="00D36001" w:rsidP="00D36001">
      <w:pPr>
        <w:spacing w:after="0"/>
        <w:jc w:val="center"/>
        <w:rPr>
          <w:rFonts w:ascii="Times New Roman" w:hAnsi="Times New Roman"/>
          <w:b/>
          <w:sz w:val="24"/>
          <w:szCs w:val="24"/>
        </w:rPr>
      </w:pPr>
      <w:r w:rsidRPr="00E62206">
        <w:rPr>
          <w:rFonts w:ascii="Times New Roman" w:hAnsi="Times New Roman"/>
          <w:b/>
          <w:sz w:val="24"/>
          <w:szCs w:val="24"/>
        </w:rPr>
        <w:t>Загальних компетентностей (ЗК):</w:t>
      </w:r>
    </w:p>
    <w:p w14:paraId="56D10744" w14:textId="30284A64" w:rsidR="00D36001" w:rsidRPr="00E62206" w:rsidRDefault="00D36001" w:rsidP="00D36001">
      <w:pPr>
        <w:spacing w:after="0"/>
        <w:jc w:val="both"/>
        <w:rPr>
          <w:rFonts w:ascii="Times New Roman" w:hAnsi="Times New Roman"/>
          <w:sz w:val="24"/>
          <w:szCs w:val="24"/>
        </w:rPr>
      </w:pPr>
      <w:r w:rsidRPr="00E62206">
        <w:rPr>
          <w:rFonts w:ascii="Times New Roman" w:hAnsi="Times New Roman"/>
          <w:sz w:val="24"/>
          <w:szCs w:val="24"/>
        </w:rPr>
        <w:t xml:space="preserve">ЗК-1. Здатність до </w:t>
      </w:r>
      <w:r w:rsidR="00C6018A" w:rsidRPr="00E62206">
        <w:rPr>
          <w:rFonts w:ascii="Times New Roman" w:hAnsi="Times New Roman"/>
          <w:sz w:val="24"/>
          <w:szCs w:val="24"/>
        </w:rPr>
        <w:t>абстрактного мислення, аналізу та синтезу</w:t>
      </w:r>
      <w:r w:rsidRPr="00E62206">
        <w:rPr>
          <w:rFonts w:ascii="Times New Roman" w:hAnsi="Times New Roman"/>
          <w:sz w:val="24"/>
          <w:szCs w:val="24"/>
        </w:rPr>
        <w:t>.</w:t>
      </w:r>
    </w:p>
    <w:p w14:paraId="2C10A282" w14:textId="5FCE0256" w:rsidR="00D36001" w:rsidRPr="00E62206" w:rsidRDefault="00D36001" w:rsidP="00D36001">
      <w:pPr>
        <w:spacing w:after="0"/>
        <w:jc w:val="both"/>
        <w:rPr>
          <w:rFonts w:ascii="Times New Roman" w:hAnsi="Times New Roman"/>
          <w:sz w:val="24"/>
          <w:szCs w:val="24"/>
        </w:rPr>
      </w:pPr>
      <w:r w:rsidRPr="00E62206">
        <w:rPr>
          <w:rFonts w:ascii="Times New Roman" w:hAnsi="Times New Roman"/>
          <w:sz w:val="24"/>
          <w:szCs w:val="24"/>
        </w:rPr>
        <w:t xml:space="preserve">ЗК-2. Здатність </w:t>
      </w:r>
      <w:r w:rsidR="00C6018A" w:rsidRPr="00E62206">
        <w:rPr>
          <w:rFonts w:ascii="Times New Roman" w:hAnsi="Times New Roman"/>
          <w:sz w:val="24"/>
          <w:szCs w:val="24"/>
        </w:rPr>
        <w:t>проводити дослідження на відповідному рівні</w:t>
      </w:r>
      <w:r w:rsidRPr="00E62206">
        <w:rPr>
          <w:rFonts w:ascii="Times New Roman" w:hAnsi="Times New Roman"/>
          <w:sz w:val="24"/>
          <w:szCs w:val="24"/>
        </w:rPr>
        <w:t>.</w:t>
      </w:r>
    </w:p>
    <w:p w14:paraId="28969112" w14:textId="4CB101A3" w:rsidR="00C6018A" w:rsidRPr="00E62206" w:rsidRDefault="00C6018A" w:rsidP="00C6018A">
      <w:pPr>
        <w:pStyle w:val="TableParagraph"/>
        <w:ind w:right="30"/>
        <w:rPr>
          <w:sz w:val="24"/>
          <w:szCs w:val="24"/>
        </w:rPr>
      </w:pPr>
      <w:r w:rsidRPr="00E62206">
        <w:rPr>
          <w:sz w:val="24"/>
          <w:szCs w:val="24"/>
        </w:rPr>
        <w:t>ЗК-3.</w:t>
      </w:r>
      <w:r w:rsidRPr="00E62206">
        <w:rPr>
          <w:spacing w:val="22"/>
          <w:sz w:val="24"/>
          <w:szCs w:val="24"/>
        </w:rPr>
        <w:t xml:space="preserve"> </w:t>
      </w:r>
      <w:r w:rsidRPr="00E62206">
        <w:rPr>
          <w:sz w:val="24"/>
          <w:szCs w:val="24"/>
        </w:rPr>
        <w:t>Здатність</w:t>
      </w:r>
      <w:r w:rsidRPr="00E62206">
        <w:rPr>
          <w:spacing w:val="22"/>
          <w:sz w:val="24"/>
          <w:szCs w:val="24"/>
        </w:rPr>
        <w:t xml:space="preserve"> </w:t>
      </w:r>
      <w:r w:rsidRPr="00E62206">
        <w:rPr>
          <w:sz w:val="24"/>
          <w:szCs w:val="24"/>
        </w:rPr>
        <w:t>до</w:t>
      </w:r>
      <w:r w:rsidRPr="00E62206">
        <w:rPr>
          <w:spacing w:val="24"/>
          <w:sz w:val="24"/>
          <w:szCs w:val="24"/>
        </w:rPr>
        <w:t xml:space="preserve"> </w:t>
      </w:r>
      <w:r w:rsidRPr="00E62206">
        <w:rPr>
          <w:sz w:val="24"/>
          <w:szCs w:val="24"/>
        </w:rPr>
        <w:t>пошуку,</w:t>
      </w:r>
      <w:r w:rsidRPr="00E62206">
        <w:rPr>
          <w:spacing w:val="22"/>
          <w:sz w:val="24"/>
          <w:szCs w:val="24"/>
        </w:rPr>
        <w:t xml:space="preserve"> </w:t>
      </w:r>
      <w:r w:rsidRPr="00E62206">
        <w:rPr>
          <w:sz w:val="24"/>
          <w:szCs w:val="24"/>
        </w:rPr>
        <w:t>оброблення</w:t>
      </w:r>
      <w:r w:rsidRPr="00E62206">
        <w:rPr>
          <w:spacing w:val="21"/>
          <w:sz w:val="24"/>
          <w:szCs w:val="24"/>
        </w:rPr>
        <w:t xml:space="preserve"> </w:t>
      </w:r>
      <w:r w:rsidRPr="00E62206">
        <w:rPr>
          <w:sz w:val="24"/>
          <w:szCs w:val="24"/>
        </w:rPr>
        <w:t>та</w:t>
      </w:r>
      <w:r w:rsidRPr="00E62206">
        <w:rPr>
          <w:spacing w:val="24"/>
          <w:sz w:val="24"/>
          <w:szCs w:val="24"/>
        </w:rPr>
        <w:t xml:space="preserve"> </w:t>
      </w:r>
      <w:r w:rsidRPr="00E62206">
        <w:rPr>
          <w:sz w:val="24"/>
          <w:szCs w:val="24"/>
        </w:rPr>
        <w:t>аналізу</w:t>
      </w:r>
      <w:r w:rsidRPr="00E62206">
        <w:rPr>
          <w:spacing w:val="19"/>
          <w:sz w:val="24"/>
          <w:szCs w:val="24"/>
        </w:rPr>
        <w:t xml:space="preserve"> </w:t>
      </w:r>
      <w:r w:rsidRPr="00E62206">
        <w:rPr>
          <w:sz w:val="24"/>
          <w:szCs w:val="24"/>
        </w:rPr>
        <w:t>інформації</w:t>
      </w:r>
      <w:r w:rsidRPr="00E62206">
        <w:rPr>
          <w:spacing w:val="-67"/>
          <w:sz w:val="24"/>
          <w:szCs w:val="24"/>
        </w:rPr>
        <w:t xml:space="preserve"> </w:t>
      </w:r>
      <w:r w:rsidRPr="00E62206">
        <w:rPr>
          <w:sz w:val="24"/>
          <w:szCs w:val="24"/>
        </w:rPr>
        <w:t>з</w:t>
      </w:r>
      <w:r w:rsidRPr="00E62206">
        <w:rPr>
          <w:spacing w:val="-2"/>
          <w:sz w:val="24"/>
          <w:szCs w:val="24"/>
        </w:rPr>
        <w:t xml:space="preserve"> </w:t>
      </w:r>
      <w:r w:rsidRPr="00E62206">
        <w:rPr>
          <w:sz w:val="24"/>
          <w:szCs w:val="24"/>
        </w:rPr>
        <w:t>різних</w:t>
      </w:r>
      <w:r w:rsidRPr="00E62206">
        <w:rPr>
          <w:spacing w:val="1"/>
          <w:sz w:val="24"/>
          <w:szCs w:val="24"/>
        </w:rPr>
        <w:t xml:space="preserve"> </w:t>
      </w:r>
      <w:r w:rsidRPr="00E62206">
        <w:rPr>
          <w:sz w:val="24"/>
          <w:szCs w:val="24"/>
        </w:rPr>
        <w:t>джерел.</w:t>
      </w:r>
    </w:p>
    <w:p w14:paraId="33483209" w14:textId="3D989A9D" w:rsidR="00C6018A" w:rsidRPr="00E62206" w:rsidRDefault="00C6018A" w:rsidP="00C6018A">
      <w:pPr>
        <w:pStyle w:val="TableParagraph"/>
        <w:spacing w:line="321" w:lineRule="exact"/>
        <w:rPr>
          <w:sz w:val="24"/>
          <w:szCs w:val="24"/>
        </w:rPr>
      </w:pPr>
      <w:r w:rsidRPr="00E62206">
        <w:rPr>
          <w:sz w:val="24"/>
          <w:szCs w:val="24"/>
        </w:rPr>
        <w:t>ЗК-4.</w:t>
      </w:r>
      <w:r w:rsidRPr="00E62206">
        <w:rPr>
          <w:spacing w:val="-5"/>
          <w:sz w:val="24"/>
          <w:szCs w:val="24"/>
        </w:rPr>
        <w:t xml:space="preserve"> </w:t>
      </w:r>
      <w:r w:rsidRPr="00E62206">
        <w:rPr>
          <w:sz w:val="24"/>
          <w:szCs w:val="24"/>
        </w:rPr>
        <w:t>Здатність</w:t>
      </w:r>
      <w:r w:rsidRPr="00E62206">
        <w:rPr>
          <w:spacing w:val="-2"/>
          <w:sz w:val="24"/>
          <w:szCs w:val="24"/>
        </w:rPr>
        <w:t xml:space="preserve"> </w:t>
      </w:r>
      <w:r w:rsidRPr="00E62206">
        <w:rPr>
          <w:sz w:val="24"/>
          <w:szCs w:val="24"/>
        </w:rPr>
        <w:t>до адаптації</w:t>
      </w:r>
      <w:r w:rsidRPr="00E62206">
        <w:rPr>
          <w:spacing w:val="1"/>
          <w:sz w:val="24"/>
          <w:szCs w:val="24"/>
        </w:rPr>
        <w:t xml:space="preserve"> </w:t>
      </w:r>
      <w:r w:rsidRPr="00E62206">
        <w:rPr>
          <w:sz w:val="24"/>
          <w:szCs w:val="24"/>
        </w:rPr>
        <w:t>та</w:t>
      </w:r>
      <w:r w:rsidRPr="00E62206">
        <w:rPr>
          <w:spacing w:val="-1"/>
          <w:sz w:val="24"/>
          <w:szCs w:val="24"/>
        </w:rPr>
        <w:t xml:space="preserve"> </w:t>
      </w:r>
      <w:r w:rsidRPr="00E62206">
        <w:rPr>
          <w:sz w:val="24"/>
          <w:szCs w:val="24"/>
        </w:rPr>
        <w:t>дії в</w:t>
      </w:r>
      <w:r w:rsidRPr="00E62206">
        <w:rPr>
          <w:spacing w:val="-5"/>
          <w:sz w:val="24"/>
          <w:szCs w:val="24"/>
        </w:rPr>
        <w:t xml:space="preserve"> </w:t>
      </w:r>
      <w:r w:rsidRPr="00E62206">
        <w:rPr>
          <w:sz w:val="24"/>
          <w:szCs w:val="24"/>
        </w:rPr>
        <w:t>новій</w:t>
      </w:r>
      <w:r w:rsidRPr="00E62206">
        <w:rPr>
          <w:spacing w:val="-3"/>
          <w:sz w:val="24"/>
          <w:szCs w:val="24"/>
        </w:rPr>
        <w:t xml:space="preserve"> </w:t>
      </w:r>
      <w:r w:rsidRPr="00E62206">
        <w:rPr>
          <w:sz w:val="24"/>
          <w:szCs w:val="24"/>
        </w:rPr>
        <w:t>ситуації.</w:t>
      </w:r>
    </w:p>
    <w:p w14:paraId="1823FDB1" w14:textId="22705A85" w:rsidR="00C6018A" w:rsidRPr="00E62206" w:rsidRDefault="00C6018A" w:rsidP="00C6018A">
      <w:pPr>
        <w:pStyle w:val="TableParagraph"/>
        <w:rPr>
          <w:sz w:val="24"/>
          <w:szCs w:val="24"/>
        </w:rPr>
      </w:pPr>
      <w:r w:rsidRPr="00E62206">
        <w:rPr>
          <w:sz w:val="24"/>
          <w:szCs w:val="24"/>
        </w:rPr>
        <w:t>ЗК-5.</w:t>
      </w:r>
      <w:r w:rsidRPr="00E62206">
        <w:rPr>
          <w:spacing w:val="10"/>
          <w:sz w:val="24"/>
          <w:szCs w:val="24"/>
        </w:rPr>
        <w:t xml:space="preserve"> </w:t>
      </w:r>
      <w:r w:rsidRPr="00E62206">
        <w:rPr>
          <w:sz w:val="24"/>
          <w:szCs w:val="24"/>
        </w:rPr>
        <w:t>Здатність</w:t>
      </w:r>
      <w:r w:rsidRPr="00E62206">
        <w:rPr>
          <w:spacing w:val="9"/>
          <w:sz w:val="24"/>
          <w:szCs w:val="24"/>
        </w:rPr>
        <w:t xml:space="preserve"> </w:t>
      </w:r>
      <w:r w:rsidRPr="00E62206">
        <w:rPr>
          <w:sz w:val="24"/>
          <w:szCs w:val="24"/>
        </w:rPr>
        <w:t>спілкуватися</w:t>
      </w:r>
      <w:r w:rsidRPr="00E62206">
        <w:rPr>
          <w:spacing w:val="13"/>
          <w:sz w:val="24"/>
          <w:szCs w:val="24"/>
        </w:rPr>
        <w:t xml:space="preserve"> </w:t>
      </w:r>
      <w:r w:rsidRPr="00E62206">
        <w:rPr>
          <w:sz w:val="24"/>
          <w:szCs w:val="24"/>
        </w:rPr>
        <w:t>іноземною</w:t>
      </w:r>
      <w:r w:rsidRPr="00E62206">
        <w:rPr>
          <w:spacing w:val="10"/>
          <w:sz w:val="24"/>
          <w:szCs w:val="24"/>
        </w:rPr>
        <w:t xml:space="preserve"> </w:t>
      </w:r>
      <w:r w:rsidRPr="00E62206">
        <w:rPr>
          <w:sz w:val="24"/>
          <w:szCs w:val="24"/>
        </w:rPr>
        <w:t>мовою</w:t>
      </w:r>
      <w:r w:rsidRPr="00E62206">
        <w:rPr>
          <w:spacing w:val="12"/>
          <w:sz w:val="24"/>
          <w:szCs w:val="24"/>
        </w:rPr>
        <w:t xml:space="preserve"> </w:t>
      </w:r>
      <w:r w:rsidRPr="00E62206">
        <w:rPr>
          <w:sz w:val="24"/>
          <w:szCs w:val="24"/>
        </w:rPr>
        <w:t>у</w:t>
      </w:r>
      <w:r w:rsidRPr="00E62206">
        <w:rPr>
          <w:spacing w:val="9"/>
          <w:sz w:val="24"/>
          <w:szCs w:val="24"/>
        </w:rPr>
        <w:t xml:space="preserve"> </w:t>
      </w:r>
      <w:r w:rsidRPr="00E62206">
        <w:rPr>
          <w:sz w:val="24"/>
          <w:szCs w:val="24"/>
        </w:rPr>
        <w:t>професійній</w:t>
      </w:r>
      <w:r w:rsidRPr="00E62206">
        <w:rPr>
          <w:spacing w:val="-67"/>
          <w:sz w:val="24"/>
          <w:szCs w:val="24"/>
        </w:rPr>
        <w:t xml:space="preserve"> </w:t>
      </w:r>
      <w:r w:rsidRPr="00E62206">
        <w:rPr>
          <w:sz w:val="24"/>
          <w:szCs w:val="24"/>
        </w:rPr>
        <w:t>сфері</w:t>
      </w:r>
      <w:r w:rsidRPr="00E62206">
        <w:rPr>
          <w:spacing w:val="-1"/>
          <w:sz w:val="24"/>
          <w:szCs w:val="24"/>
        </w:rPr>
        <w:t xml:space="preserve"> </w:t>
      </w:r>
      <w:r w:rsidRPr="00E62206">
        <w:rPr>
          <w:sz w:val="24"/>
          <w:szCs w:val="24"/>
        </w:rPr>
        <w:t>як усно,</w:t>
      </w:r>
      <w:r w:rsidRPr="00E62206">
        <w:rPr>
          <w:spacing w:val="-1"/>
          <w:sz w:val="24"/>
          <w:szCs w:val="24"/>
        </w:rPr>
        <w:t xml:space="preserve"> </w:t>
      </w:r>
      <w:r w:rsidRPr="00E62206">
        <w:rPr>
          <w:sz w:val="24"/>
          <w:szCs w:val="24"/>
        </w:rPr>
        <w:t>так і</w:t>
      </w:r>
      <w:r w:rsidRPr="00E62206">
        <w:rPr>
          <w:spacing w:val="-2"/>
          <w:sz w:val="24"/>
          <w:szCs w:val="24"/>
        </w:rPr>
        <w:t xml:space="preserve"> </w:t>
      </w:r>
      <w:r w:rsidRPr="00E62206">
        <w:rPr>
          <w:sz w:val="24"/>
          <w:szCs w:val="24"/>
        </w:rPr>
        <w:t>письмово.</w:t>
      </w:r>
    </w:p>
    <w:p w14:paraId="04504CB7" w14:textId="4B4D5FDB" w:rsidR="00C6018A" w:rsidRPr="00E62206" w:rsidRDefault="00C6018A" w:rsidP="00C6018A">
      <w:pPr>
        <w:pStyle w:val="TableParagraph"/>
        <w:rPr>
          <w:sz w:val="24"/>
          <w:szCs w:val="24"/>
        </w:rPr>
      </w:pPr>
      <w:r w:rsidRPr="00E62206">
        <w:rPr>
          <w:sz w:val="24"/>
          <w:szCs w:val="24"/>
        </w:rPr>
        <w:t>ЗК-6.</w:t>
      </w:r>
      <w:r w:rsidRPr="00E62206">
        <w:rPr>
          <w:spacing w:val="-8"/>
          <w:sz w:val="24"/>
          <w:szCs w:val="24"/>
        </w:rPr>
        <w:t xml:space="preserve"> </w:t>
      </w:r>
      <w:r w:rsidRPr="00E62206">
        <w:rPr>
          <w:sz w:val="24"/>
          <w:szCs w:val="24"/>
        </w:rPr>
        <w:t>Здатність</w:t>
      </w:r>
      <w:r w:rsidRPr="00E62206">
        <w:rPr>
          <w:spacing w:val="-4"/>
          <w:sz w:val="24"/>
          <w:szCs w:val="24"/>
        </w:rPr>
        <w:t xml:space="preserve"> </w:t>
      </w:r>
      <w:r w:rsidRPr="00E62206">
        <w:rPr>
          <w:sz w:val="24"/>
          <w:szCs w:val="24"/>
        </w:rPr>
        <w:t>генерувати</w:t>
      </w:r>
      <w:r w:rsidRPr="00E62206">
        <w:rPr>
          <w:spacing w:val="-4"/>
          <w:sz w:val="24"/>
          <w:szCs w:val="24"/>
        </w:rPr>
        <w:t xml:space="preserve"> </w:t>
      </w:r>
      <w:r w:rsidRPr="00E62206">
        <w:rPr>
          <w:sz w:val="24"/>
          <w:szCs w:val="24"/>
        </w:rPr>
        <w:t>нові</w:t>
      </w:r>
      <w:r w:rsidRPr="00E62206">
        <w:rPr>
          <w:spacing w:val="-2"/>
          <w:sz w:val="24"/>
          <w:szCs w:val="24"/>
        </w:rPr>
        <w:t xml:space="preserve"> </w:t>
      </w:r>
      <w:r w:rsidRPr="00E62206">
        <w:rPr>
          <w:sz w:val="24"/>
          <w:szCs w:val="24"/>
        </w:rPr>
        <w:t>ідеї</w:t>
      </w:r>
      <w:r w:rsidRPr="00E62206">
        <w:rPr>
          <w:spacing w:val="-3"/>
          <w:sz w:val="24"/>
          <w:szCs w:val="24"/>
        </w:rPr>
        <w:t xml:space="preserve"> </w:t>
      </w:r>
      <w:r w:rsidRPr="00E62206">
        <w:rPr>
          <w:sz w:val="24"/>
          <w:szCs w:val="24"/>
        </w:rPr>
        <w:t>(креативність).</w:t>
      </w:r>
      <w:r w:rsidRPr="00E62206">
        <w:rPr>
          <w:spacing w:val="-67"/>
          <w:sz w:val="24"/>
          <w:szCs w:val="24"/>
        </w:rPr>
        <w:t xml:space="preserve"> </w:t>
      </w:r>
      <w:r w:rsidRPr="00E62206">
        <w:rPr>
          <w:sz w:val="24"/>
          <w:szCs w:val="24"/>
        </w:rPr>
        <w:t>ЗК7.</w:t>
      </w:r>
      <w:r w:rsidRPr="00E62206">
        <w:rPr>
          <w:spacing w:val="-6"/>
          <w:sz w:val="24"/>
          <w:szCs w:val="24"/>
        </w:rPr>
        <w:t xml:space="preserve"> </w:t>
      </w:r>
      <w:r w:rsidRPr="00E62206">
        <w:rPr>
          <w:sz w:val="24"/>
          <w:szCs w:val="24"/>
        </w:rPr>
        <w:t>Здатність</w:t>
      </w:r>
      <w:r w:rsidRPr="00E62206">
        <w:rPr>
          <w:spacing w:val="-2"/>
          <w:sz w:val="24"/>
          <w:szCs w:val="24"/>
        </w:rPr>
        <w:t xml:space="preserve"> </w:t>
      </w:r>
      <w:r w:rsidRPr="00E62206">
        <w:rPr>
          <w:sz w:val="24"/>
          <w:szCs w:val="24"/>
        </w:rPr>
        <w:t>приймати</w:t>
      </w:r>
      <w:r w:rsidRPr="00E62206">
        <w:rPr>
          <w:spacing w:val="-2"/>
          <w:sz w:val="24"/>
          <w:szCs w:val="24"/>
        </w:rPr>
        <w:t xml:space="preserve"> </w:t>
      </w:r>
      <w:r w:rsidRPr="00E62206">
        <w:rPr>
          <w:sz w:val="24"/>
          <w:szCs w:val="24"/>
        </w:rPr>
        <w:t>обґрунтовані рішення.</w:t>
      </w:r>
    </w:p>
    <w:p w14:paraId="0EC1216B" w14:textId="674FBF6E" w:rsidR="00C6018A" w:rsidRPr="00E62206" w:rsidRDefault="00C6018A" w:rsidP="00C6018A">
      <w:pPr>
        <w:pStyle w:val="TableParagraph"/>
        <w:rPr>
          <w:sz w:val="24"/>
          <w:szCs w:val="24"/>
        </w:rPr>
      </w:pPr>
      <w:r w:rsidRPr="00E62206">
        <w:rPr>
          <w:sz w:val="24"/>
          <w:szCs w:val="24"/>
        </w:rPr>
        <w:t>ЗК-7.</w:t>
      </w:r>
      <w:r w:rsidRPr="00E62206">
        <w:rPr>
          <w:spacing w:val="-6"/>
          <w:sz w:val="24"/>
          <w:szCs w:val="24"/>
        </w:rPr>
        <w:t xml:space="preserve"> </w:t>
      </w:r>
      <w:r w:rsidRPr="00E62206">
        <w:rPr>
          <w:sz w:val="24"/>
          <w:szCs w:val="24"/>
        </w:rPr>
        <w:t>Здатність</w:t>
      </w:r>
      <w:r w:rsidRPr="00E62206">
        <w:rPr>
          <w:spacing w:val="-2"/>
          <w:sz w:val="24"/>
          <w:szCs w:val="24"/>
        </w:rPr>
        <w:t xml:space="preserve"> </w:t>
      </w:r>
      <w:r w:rsidRPr="00E62206">
        <w:rPr>
          <w:sz w:val="24"/>
          <w:szCs w:val="24"/>
        </w:rPr>
        <w:t>приймати</w:t>
      </w:r>
      <w:r w:rsidRPr="00E62206">
        <w:rPr>
          <w:spacing w:val="-2"/>
          <w:sz w:val="24"/>
          <w:szCs w:val="24"/>
        </w:rPr>
        <w:t xml:space="preserve"> </w:t>
      </w:r>
      <w:r w:rsidRPr="00E62206">
        <w:rPr>
          <w:sz w:val="24"/>
          <w:szCs w:val="24"/>
        </w:rPr>
        <w:t>обґрунтовані рішення.</w:t>
      </w:r>
    </w:p>
    <w:p w14:paraId="3E0E0037" w14:textId="72632F98" w:rsidR="00C6018A" w:rsidRPr="00E62206" w:rsidRDefault="00C6018A" w:rsidP="00C6018A">
      <w:pPr>
        <w:pStyle w:val="TableParagraph"/>
        <w:rPr>
          <w:sz w:val="24"/>
          <w:szCs w:val="24"/>
        </w:rPr>
      </w:pPr>
      <w:r w:rsidRPr="00E62206">
        <w:rPr>
          <w:sz w:val="24"/>
          <w:szCs w:val="24"/>
        </w:rPr>
        <w:t>ЗК-8.</w:t>
      </w:r>
      <w:r w:rsidRPr="00E62206">
        <w:rPr>
          <w:spacing w:val="1"/>
          <w:sz w:val="24"/>
          <w:szCs w:val="24"/>
        </w:rPr>
        <w:t xml:space="preserve"> </w:t>
      </w:r>
      <w:r w:rsidRPr="00E62206">
        <w:rPr>
          <w:sz w:val="24"/>
          <w:szCs w:val="24"/>
        </w:rPr>
        <w:t>Здатність</w:t>
      </w:r>
      <w:r w:rsidRPr="00E62206">
        <w:rPr>
          <w:spacing w:val="1"/>
          <w:sz w:val="24"/>
          <w:szCs w:val="24"/>
        </w:rPr>
        <w:t xml:space="preserve"> </w:t>
      </w:r>
      <w:r w:rsidRPr="00E62206">
        <w:rPr>
          <w:sz w:val="24"/>
          <w:szCs w:val="24"/>
        </w:rPr>
        <w:t>спілкуватися</w:t>
      </w:r>
      <w:r w:rsidRPr="00E62206">
        <w:rPr>
          <w:spacing w:val="1"/>
          <w:sz w:val="24"/>
          <w:szCs w:val="24"/>
        </w:rPr>
        <w:t xml:space="preserve"> </w:t>
      </w:r>
      <w:r w:rsidRPr="00E62206">
        <w:rPr>
          <w:sz w:val="24"/>
          <w:szCs w:val="24"/>
        </w:rPr>
        <w:t>з</w:t>
      </w:r>
      <w:r w:rsidRPr="00E62206">
        <w:rPr>
          <w:spacing w:val="1"/>
          <w:sz w:val="24"/>
          <w:szCs w:val="24"/>
        </w:rPr>
        <w:t xml:space="preserve"> </w:t>
      </w:r>
      <w:r w:rsidRPr="00E62206">
        <w:rPr>
          <w:sz w:val="24"/>
          <w:szCs w:val="24"/>
        </w:rPr>
        <w:t>представниками</w:t>
      </w:r>
      <w:r w:rsidRPr="00E62206">
        <w:rPr>
          <w:spacing w:val="1"/>
          <w:sz w:val="24"/>
          <w:szCs w:val="24"/>
        </w:rPr>
        <w:t xml:space="preserve"> </w:t>
      </w:r>
      <w:r w:rsidRPr="00E62206">
        <w:rPr>
          <w:sz w:val="24"/>
          <w:szCs w:val="24"/>
        </w:rPr>
        <w:t>інших</w:t>
      </w:r>
      <w:r w:rsidRPr="00E62206">
        <w:rPr>
          <w:spacing w:val="1"/>
          <w:sz w:val="24"/>
          <w:szCs w:val="24"/>
        </w:rPr>
        <w:t xml:space="preserve"> </w:t>
      </w:r>
      <w:r w:rsidRPr="00E62206">
        <w:rPr>
          <w:sz w:val="24"/>
          <w:szCs w:val="24"/>
        </w:rPr>
        <w:t>професійних груп різного рівня (з експертами з інших галузей</w:t>
      </w:r>
      <w:r w:rsidRPr="00E62206">
        <w:rPr>
          <w:spacing w:val="1"/>
          <w:sz w:val="24"/>
          <w:szCs w:val="24"/>
        </w:rPr>
        <w:t xml:space="preserve"> </w:t>
      </w:r>
      <w:r w:rsidRPr="00E62206">
        <w:rPr>
          <w:sz w:val="24"/>
          <w:szCs w:val="24"/>
        </w:rPr>
        <w:t>знань/видів</w:t>
      </w:r>
      <w:r w:rsidRPr="00E62206">
        <w:rPr>
          <w:spacing w:val="-3"/>
          <w:sz w:val="24"/>
          <w:szCs w:val="24"/>
        </w:rPr>
        <w:t xml:space="preserve"> </w:t>
      </w:r>
      <w:r w:rsidRPr="00E62206">
        <w:rPr>
          <w:sz w:val="24"/>
          <w:szCs w:val="24"/>
        </w:rPr>
        <w:t>економічної</w:t>
      </w:r>
      <w:r w:rsidRPr="00E62206">
        <w:rPr>
          <w:spacing w:val="-2"/>
          <w:sz w:val="24"/>
          <w:szCs w:val="24"/>
        </w:rPr>
        <w:t xml:space="preserve"> </w:t>
      </w:r>
      <w:r w:rsidRPr="00E62206">
        <w:rPr>
          <w:sz w:val="24"/>
          <w:szCs w:val="24"/>
        </w:rPr>
        <w:t>діяльності).</w:t>
      </w:r>
    </w:p>
    <w:p w14:paraId="569386B8" w14:textId="6225CEA8" w:rsidR="00C6018A" w:rsidRPr="00E62206" w:rsidRDefault="00C6018A" w:rsidP="00C6018A">
      <w:pPr>
        <w:pStyle w:val="TableParagraph"/>
        <w:rPr>
          <w:spacing w:val="1"/>
          <w:sz w:val="24"/>
          <w:szCs w:val="24"/>
        </w:rPr>
      </w:pPr>
      <w:r w:rsidRPr="00E62206">
        <w:rPr>
          <w:sz w:val="24"/>
          <w:szCs w:val="24"/>
        </w:rPr>
        <w:t>ЗК-9. Здатність працювати в міжнародному контексті.</w:t>
      </w:r>
      <w:r w:rsidRPr="00E62206">
        <w:rPr>
          <w:spacing w:val="1"/>
          <w:sz w:val="24"/>
          <w:szCs w:val="24"/>
        </w:rPr>
        <w:t xml:space="preserve"> </w:t>
      </w:r>
    </w:p>
    <w:p w14:paraId="7911F23F" w14:textId="5F75E75C" w:rsidR="00D36001" w:rsidRPr="00E62206" w:rsidRDefault="00C6018A" w:rsidP="00C6018A">
      <w:pPr>
        <w:pStyle w:val="TableParagraph"/>
        <w:rPr>
          <w:sz w:val="24"/>
          <w:szCs w:val="24"/>
        </w:rPr>
      </w:pPr>
      <w:r w:rsidRPr="00E62206">
        <w:rPr>
          <w:sz w:val="24"/>
          <w:szCs w:val="24"/>
        </w:rPr>
        <w:lastRenderedPageBreak/>
        <w:t>ЗК-10.</w:t>
      </w:r>
      <w:r w:rsidRPr="00E62206">
        <w:rPr>
          <w:spacing w:val="-3"/>
          <w:sz w:val="24"/>
          <w:szCs w:val="24"/>
        </w:rPr>
        <w:t xml:space="preserve"> </w:t>
      </w:r>
      <w:r w:rsidRPr="00E62206">
        <w:rPr>
          <w:sz w:val="24"/>
          <w:szCs w:val="24"/>
        </w:rPr>
        <w:t>Здатність</w:t>
      </w:r>
      <w:r w:rsidRPr="00E62206">
        <w:rPr>
          <w:spacing w:val="-5"/>
          <w:sz w:val="24"/>
          <w:szCs w:val="24"/>
        </w:rPr>
        <w:t xml:space="preserve"> </w:t>
      </w:r>
      <w:r w:rsidRPr="00E62206">
        <w:rPr>
          <w:sz w:val="24"/>
          <w:szCs w:val="24"/>
        </w:rPr>
        <w:t>розробляти</w:t>
      </w:r>
      <w:r w:rsidRPr="00E62206">
        <w:rPr>
          <w:spacing w:val="-2"/>
          <w:sz w:val="24"/>
          <w:szCs w:val="24"/>
        </w:rPr>
        <w:t xml:space="preserve"> </w:t>
      </w:r>
      <w:r w:rsidRPr="00E62206">
        <w:rPr>
          <w:sz w:val="24"/>
          <w:szCs w:val="24"/>
        </w:rPr>
        <w:t>проекти</w:t>
      </w:r>
      <w:r w:rsidRPr="00E62206">
        <w:rPr>
          <w:spacing w:val="-2"/>
          <w:sz w:val="24"/>
          <w:szCs w:val="24"/>
        </w:rPr>
        <w:t xml:space="preserve"> </w:t>
      </w:r>
      <w:r w:rsidRPr="00E62206">
        <w:rPr>
          <w:sz w:val="24"/>
          <w:szCs w:val="24"/>
        </w:rPr>
        <w:t>та</w:t>
      </w:r>
      <w:r w:rsidRPr="00E62206">
        <w:rPr>
          <w:spacing w:val="-2"/>
          <w:sz w:val="24"/>
          <w:szCs w:val="24"/>
        </w:rPr>
        <w:t xml:space="preserve"> </w:t>
      </w:r>
      <w:r w:rsidRPr="00E62206">
        <w:rPr>
          <w:sz w:val="24"/>
          <w:szCs w:val="24"/>
        </w:rPr>
        <w:t>управляти</w:t>
      </w:r>
      <w:r w:rsidRPr="00E62206">
        <w:rPr>
          <w:spacing w:val="-1"/>
          <w:sz w:val="24"/>
          <w:szCs w:val="24"/>
        </w:rPr>
        <w:t xml:space="preserve"> </w:t>
      </w:r>
      <w:r w:rsidRPr="00E62206">
        <w:rPr>
          <w:sz w:val="24"/>
          <w:szCs w:val="24"/>
        </w:rPr>
        <w:t>ними.</w:t>
      </w:r>
    </w:p>
    <w:p w14:paraId="4087656E" w14:textId="77777777" w:rsidR="00D36001" w:rsidRPr="00E62206" w:rsidRDefault="00D36001" w:rsidP="00D36001">
      <w:pPr>
        <w:tabs>
          <w:tab w:val="left" w:pos="2683"/>
        </w:tabs>
        <w:jc w:val="both"/>
        <w:rPr>
          <w:b/>
          <w:sz w:val="24"/>
          <w:szCs w:val="24"/>
        </w:rPr>
      </w:pPr>
    </w:p>
    <w:p w14:paraId="254B0142" w14:textId="77777777" w:rsidR="00D36001" w:rsidRPr="00E62206" w:rsidRDefault="00D36001" w:rsidP="00D36001">
      <w:pPr>
        <w:spacing w:after="0"/>
        <w:jc w:val="center"/>
        <w:rPr>
          <w:rFonts w:ascii="Times New Roman" w:hAnsi="Times New Roman"/>
          <w:b/>
          <w:sz w:val="24"/>
          <w:szCs w:val="24"/>
        </w:rPr>
      </w:pPr>
      <w:r w:rsidRPr="00E62206">
        <w:rPr>
          <w:rFonts w:ascii="Times New Roman" w:hAnsi="Times New Roman"/>
          <w:b/>
          <w:sz w:val="24"/>
          <w:szCs w:val="24"/>
        </w:rPr>
        <w:t>Спеціальних (фахових, предметних) компетентностей (СК):</w:t>
      </w:r>
    </w:p>
    <w:p w14:paraId="20C7E00D" w14:textId="715C8448" w:rsidR="0049284A" w:rsidRPr="00E62206" w:rsidRDefault="0049284A" w:rsidP="0049284A">
      <w:pPr>
        <w:pStyle w:val="TableParagraph"/>
        <w:ind w:left="107" w:right="99"/>
        <w:jc w:val="both"/>
        <w:rPr>
          <w:sz w:val="24"/>
          <w:szCs w:val="24"/>
        </w:rPr>
      </w:pPr>
      <w:r w:rsidRPr="00E62206">
        <w:rPr>
          <w:sz w:val="24"/>
          <w:szCs w:val="24"/>
        </w:rPr>
        <w:t>СК-1. Здатність застосовувати принципи верховенства права</w:t>
      </w:r>
      <w:r w:rsidRPr="00E62206">
        <w:rPr>
          <w:spacing w:val="1"/>
          <w:sz w:val="24"/>
          <w:szCs w:val="24"/>
        </w:rPr>
        <w:t xml:space="preserve"> </w:t>
      </w:r>
      <w:r w:rsidRPr="00E62206">
        <w:rPr>
          <w:sz w:val="24"/>
          <w:szCs w:val="24"/>
        </w:rPr>
        <w:t>для</w:t>
      </w:r>
      <w:r w:rsidRPr="00E62206">
        <w:rPr>
          <w:spacing w:val="1"/>
          <w:sz w:val="24"/>
          <w:szCs w:val="24"/>
        </w:rPr>
        <w:t xml:space="preserve"> </w:t>
      </w:r>
      <w:r w:rsidRPr="00E62206">
        <w:rPr>
          <w:sz w:val="24"/>
          <w:szCs w:val="24"/>
        </w:rPr>
        <w:t>розв’язання</w:t>
      </w:r>
      <w:r w:rsidRPr="00E62206">
        <w:rPr>
          <w:spacing w:val="1"/>
          <w:sz w:val="24"/>
          <w:szCs w:val="24"/>
        </w:rPr>
        <w:t xml:space="preserve"> </w:t>
      </w:r>
      <w:r w:rsidRPr="00E62206">
        <w:rPr>
          <w:sz w:val="24"/>
          <w:szCs w:val="24"/>
        </w:rPr>
        <w:t>складних</w:t>
      </w:r>
      <w:r w:rsidRPr="00E62206">
        <w:rPr>
          <w:spacing w:val="1"/>
          <w:sz w:val="24"/>
          <w:szCs w:val="24"/>
        </w:rPr>
        <w:t xml:space="preserve"> </w:t>
      </w:r>
      <w:r w:rsidRPr="00E62206">
        <w:rPr>
          <w:sz w:val="24"/>
          <w:szCs w:val="24"/>
        </w:rPr>
        <w:t>задач</w:t>
      </w:r>
      <w:r w:rsidRPr="00E62206">
        <w:rPr>
          <w:spacing w:val="1"/>
          <w:sz w:val="24"/>
          <w:szCs w:val="24"/>
        </w:rPr>
        <w:t xml:space="preserve"> </w:t>
      </w:r>
      <w:r w:rsidRPr="00E62206">
        <w:rPr>
          <w:sz w:val="24"/>
          <w:szCs w:val="24"/>
        </w:rPr>
        <w:t>і</w:t>
      </w:r>
      <w:r w:rsidRPr="00E62206">
        <w:rPr>
          <w:spacing w:val="1"/>
          <w:sz w:val="24"/>
          <w:szCs w:val="24"/>
        </w:rPr>
        <w:t xml:space="preserve"> </w:t>
      </w:r>
      <w:r w:rsidRPr="00E62206">
        <w:rPr>
          <w:sz w:val="24"/>
          <w:szCs w:val="24"/>
        </w:rPr>
        <w:t>проблем,</w:t>
      </w:r>
      <w:r w:rsidRPr="00E62206">
        <w:rPr>
          <w:spacing w:val="1"/>
          <w:sz w:val="24"/>
          <w:szCs w:val="24"/>
        </w:rPr>
        <w:t xml:space="preserve"> </w:t>
      </w:r>
      <w:r w:rsidRPr="00E62206">
        <w:rPr>
          <w:sz w:val="24"/>
          <w:szCs w:val="24"/>
        </w:rPr>
        <w:t>у</w:t>
      </w:r>
      <w:r w:rsidRPr="00E62206">
        <w:rPr>
          <w:spacing w:val="1"/>
          <w:sz w:val="24"/>
          <w:szCs w:val="24"/>
        </w:rPr>
        <w:t xml:space="preserve"> </w:t>
      </w:r>
      <w:r w:rsidRPr="00E62206">
        <w:rPr>
          <w:sz w:val="24"/>
          <w:szCs w:val="24"/>
        </w:rPr>
        <w:t>тому</w:t>
      </w:r>
      <w:r w:rsidRPr="00E62206">
        <w:rPr>
          <w:spacing w:val="1"/>
          <w:sz w:val="24"/>
          <w:szCs w:val="24"/>
        </w:rPr>
        <w:t xml:space="preserve"> </w:t>
      </w:r>
      <w:r w:rsidRPr="00E62206">
        <w:rPr>
          <w:sz w:val="24"/>
          <w:szCs w:val="24"/>
        </w:rPr>
        <w:t>числі,</w:t>
      </w:r>
      <w:r w:rsidRPr="00E62206">
        <w:rPr>
          <w:spacing w:val="1"/>
          <w:sz w:val="24"/>
          <w:szCs w:val="24"/>
        </w:rPr>
        <w:t xml:space="preserve"> </w:t>
      </w:r>
      <w:r w:rsidRPr="00E62206">
        <w:rPr>
          <w:sz w:val="24"/>
          <w:szCs w:val="24"/>
        </w:rPr>
        <w:t>у</w:t>
      </w:r>
      <w:r w:rsidRPr="00E62206">
        <w:rPr>
          <w:spacing w:val="1"/>
          <w:sz w:val="24"/>
          <w:szCs w:val="24"/>
        </w:rPr>
        <w:t xml:space="preserve"> </w:t>
      </w:r>
      <w:r w:rsidRPr="00E62206">
        <w:rPr>
          <w:sz w:val="24"/>
          <w:szCs w:val="24"/>
        </w:rPr>
        <w:t>ситуаціях правової</w:t>
      </w:r>
      <w:r w:rsidRPr="00E62206">
        <w:rPr>
          <w:spacing w:val="-2"/>
          <w:sz w:val="24"/>
          <w:szCs w:val="24"/>
        </w:rPr>
        <w:t xml:space="preserve"> </w:t>
      </w:r>
      <w:r w:rsidRPr="00E62206">
        <w:rPr>
          <w:sz w:val="24"/>
          <w:szCs w:val="24"/>
        </w:rPr>
        <w:t>невизначеності.</w:t>
      </w:r>
    </w:p>
    <w:p w14:paraId="2EEB19C2" w14:textId="3862BA5B" w:rsidR="0049284A" w:rsidRPr="00E62206" w:rsidRDefault="0049284A" w:rsidP="0049284A">
      <w:pPr>
        <w:pStyle w:val="TableParagraph"/>
        <w:ind w:left="107" w:right="96"/>
        <w:jc w:val="both"/>
        <w:rPr>
          <w:sz w:val="24"/>
          <w:szCs w:val="24"/>
        </w:rPr>
      </w:pPr>
      <w:r w:rsidRPr="00E62206">
        <w:rPr>
          <w:sz w:val="24"/>
          <w:szCs w:val="24"/>
        </w:rPr>
        <w:t>СК-2.</w:t>
      </w:r>
      <w:r w:rsidRPr="00E62206">
        <w:rPr>
          <w:spacing w:val="1"/>
          <w:sz w:val="24"/>
          <w:szCs w:val="24"/>
        </w:rPr>
        <w:t xml:space="preserve"> </w:t>
      </w:r>
      <w:r w:rsidRPr="00E62206">
        <w:rPr>
          <w:sz w:val="24"/>
          <w:szCs w:val="24"/>
        </w:rPr>
        <w:t>Здатність</w:t>
      </w:r>
      <w:r w:rsidRPr="00E62206">
        <w:rPr>
          <w:spacing w:val="1"/>
          <w:sz w:val="24"/>
          <w:szCs w:val="24"/>
        </w:rPr>
        <w:t xml:space="preserve"> </w:t>
      </w:r>
      <w:r w:rsidRPr="00E62206">
        <w:rPr>
          <w:sz w:val="24"/>
          <w:szCs w:val="24"/>
        </w:rPr>
        <w:t>аналізувати</w:t>
      </w:r>
      <w:r w:rsidRPr="00E62206">
        <w:rPr>
          <w:spacing w:val="1"/>
          <w:sz w:val="24"/>
          <w:szCs w:val="24"/>
        </w:rPr>
        <w:t xml:space="preserve"> </w:t>
      </w:r>
      <w:r w:rsidRPr="00E62206">
        <w:rPr>
          <w:sz w:val="24"/>
          <w:szCs w:val="24"/>
        </w:rPr>
        <w:t>та</w:t>
      </w:r>
      <w:r w:rsidRPr="00E62206">
        <w:rPr>
          <w:spacing w:val="1"/>
          <w:sz w:val="24"/>
          <w:szCs w:val="24"/>
        </w:rPr>
        <w:t xml:space="preserve"> </w:t>
      </w:r>
      <w:r w:rsidRPr="00E62206">
        <w:rPr>
          <w:sz w:val="24"/>
          <w:szCs w:val="24"/>
        </w:rPr>
        <w:t>оцінювати</w:t>
      </w:r>
      <w:r w:rsidRPr="00E62206">
        <w:rPr>
          <w:spacing w:val="1"/>
          <w:sz w:val="24"/>
          <w:szCs w:val="24"/>
        </w:rPr>
        <w:t xml:space="preserve"> </w:t>
      </w:r>
      <w:r w:rsidRPr="00E62206">
        <w:rPr>
          <w:sz w:val="24"/>
          <w:szCs w:val="24"/>
        </w:rPr>
        <w:t>вплив</w:t>
      </w:r>
      <w:r w:rsidRPr="00E62206">
        <w:rPr>
          <w:spacing w:val="1"/>
          <w:sz w:val="24"/>
          <w:szCs w:val="24"/>
        </w:rPr>
        <w:t xml:space="preserve"> </w:t>
      </w:r>
      <w:r w:rsidRPr="00E62206">
        <w:rPr>
          <w:sz w:val="24"/>
          <w:szCs w:val="24"/>
        </w:rPr>
        <w:t>правової</w:t>
      </w:r>
      <w:r w:rsidRPr="00E62206">
        <w:rPr>
          <w:spacing w:val="1"/>
          <w:sz w:val="24"/>
          <w:szCs w:val="24"/>
        </w:rPr>
        <w:t xml:space="preserve"> </w:t>
      </w:r>
      <w:r w:rsidRPr="00E62206">
        <w:rPr>
          <w:sz w:val="24"/>
          <w:szCs w:val="24"/>
        </w:rPr>
        <w:t>системи</w:t>
      </w:r>
      <w:r w:rsidRPr="00E62206">
        <w:rPr>
          <w:spacing w:val="68"/>
          <w:sz w:val="24"/>
          <w:szCs w:val="24"/>
        </w:rPr>
        <w:t xml:space="preserve"> </w:t>
      </w:r>
      <w:r w:rsidRPr="00E62206">
        <w:rPr>
          <w:sz w:val="24"/>
          <w:szCs w:val="24"/>
        </w:rPr>
        <w:t>Європейського</w:t>
      </w:r>
      <w:r w:rsidRPr="00E62206">
        <w:rPr>
          <w:spacing w:val="1"/>
          <w:sz w:val="24"/>
          <w:szCs w:val="24"/>
        </w:rPr>
        <w:t xml:space="preserve"> </w:t>
      </w:r>
      <w:r w:rsidRPr="00E62206">
        <w:rPr>
          <w:sz w:val="24"/>
          <w:szCs w:val="24"/>
        </w:rPr>
        <w:t>Союзу</w:t>
      </w:r>
      <w:r w:rsidRPr="00E62206">
        <w:rPr>
          <w:spacing w:val="-5"/>
          <w:sz w:val="24"/>
          <w:szCs w:val="24"/>
        </w:rPr>
        <w:t xml:space="preserve"> </w:t>
      </w:r>
      <w:r w:rsidRPr="00E62206">
        <w:rPr>
          <w:sz w:val="24"/>
          <w:szCs w:val="24"/>
        </w:rPr>
        <w:t>на правову</w:t>
      </w:r>
      <w:r w:rsidRPr="00E62206">
        <w:rPr>
          <w:spacing w:val="-5"/>
          <w:sz w:val="24"/>
          <w:szCs w:val="24"/>
        </w:rPr>
        <w:t xml:space="preserve"> </w:t>
      </w:r>
      <w:r w:rsidRPr="00E62206">
        <w:rPr>
          <w:sz w:val="24"/>
          <w:szCs w:val="24"/>
        </w:rPr>
        <w:t>систему</w:t>
      </w:r>
      <w:r w:rsidRPr="00E62206">
        <w:rPr>
          <w:spacing w:val="-5"/>
          <w:sz w:val="24"/>
          <w:szCs w:val="24"/>
        </w:rPr>
        <w:t xml:space="preserve"> </w:t>
      </w:r>
      <w:r w:rsidRPr="00E62206">
        <w:rPr>
          <w:sz w:val="24"/>
          <w:szCs w:val="24"/>
        </w:rPr>
        <w:t>України.</w:t>
      </w:r>
    </w:p>
    <w:p w14:paraId="0C47E273" w14:textId="18D98C10" w:rsidR="0049284A" w:rsidRPr="00E62206" w:rsidRDefault="0049284A" w:rsidP="0049284A">
      <w:pPr>
        <w:pStyle w:val="TableParagraph"/>
        <w:ind w:left="107" w:right="94"/>
        <w:jc w:val="both"/>
        <w:rPr>
          <w:sz w:val="24"/>
          <w:szCs w:val="24"/>
        </w:rPr>
      </w:pPr>
      <w:r w:rsidRPr="00E62206">
        <w:rPr>
          <w:sz w:val="24"/>
          <w:szCs w:val="24"/>
        </w:rPr>
        <w:t>СК-3.</w:t>
      </w:r>
      <w:r w:rsidRPr="00E62206">
        <w:rPr>
          <w:spacing w:val="1"/>
          <w:sz w:val="24"/>
          <w:szCs w:val="24"/>
        </w:rPr>
        <w:t xml:space="preserve"> </w:t>
      </w:r>
      <w:r w:rsidRPr="00E62206">
        <w:rPr>
          <w:sz w:val="24"/>
          <w:szCs w:val="24"/>
        </w:rPr>
        <w:t>Здатність</w:t>
      </w:r>
      <w:r w:rsidRPr="00E62206">
        <w:rPr>
          <w:spacing w:val="1"/>
          <w:sz w:val="24"/>
          <w:szCs w:val="24"/>
        </w:rPr>
        <w:t xml:space="preserve"> </w:t>
      </w:r>
      <w:r w:rsidRPr="00E62206">
        <w:rPr>
          <w:sz w:val="24"/>
          <w:szCs w:val="24"/>
        </w:rPr>
        <w:t>аналізувати</w:t>
      </w:r>
      <w:r w:rsidRPr="00E62206">
        <w:rPr>
          <w:spacing w:val="1"/>
          <w:sz w:val="24"/>
          <w:szCs w:val="24"/>
        </w:rPr>
        <w:t xml:space="preserve"> </w:t>
      </w:r>
      <w:r w:rsidRPr="00E62206">
        <w:rPr>
          <w:sz w:val="24"/>
          <w:szCs w:val="24"/>
        </w:rPr>
        <w:t>та</w:t>
      </w:r>
      <w:r w:rsidRPr="00E62206">
        <w:rPr>
          <w:spacing w:val="1"/>
          <w:sz w:val="24"/>
          <w:szCs w:val="24"/>
        </w:rPr>
        <w:t xml:space="preserve"> </w:t>
      </w:r>
      <w:r w:rsidRPr="00E62206">
        <w:rPr>
          <w:sz w:val="24"/>
          <w:szCs w:val="24"/>
        </w:rPr>
        <w:t>оцінювати</w:t>
      </w:r>
      <w:r w:rsidRPr="00E62206">
        <w:rPr>
          <w:spacing w:val="1"/>
          <w:sz w:val="24"/>
          <w:szCs w:val="24"/>
        </w:rPr>
        <w:t xml:space="preserve"> </w:t>
      </w:r>
      <w:r w:rsidRPr="00E62206">
        <w:rPr>
          <w:sz w:val="24"/>
          <w:szCs w:val="24"/>
        </w:rPr>
        <w:t>вплив</w:t>
      </w:r>
      <w:r w:rsidRPr="00E62206">
        <w:rPr>
          <w:spacing w:val="70"/>
          <w:sz w:val="24"/>
          <w:szCs w:val="24"/>
        </w:rPr>
        <w:t xml:space="preserve"> </w:t>
      </w:r>
      <w:r w:rsidRPr="00E62206">
        <w:rPr>
          <w:sz w:val="24"/>
          <w:szCs w:val="24"/>
        </w:rPr>
        <w:t>Конвенції</w:t>
      </w:r>
      <w:r w:rsidRPr="00E62206">
        <w:rPr>
          <w:spacing w:val="1"/>
          <w:sz w:val="24"/>
          <w:szCs w:val="24"/>
        </w:rPr>
        <w:t xml:space="preserve"> </w:t>
      </w:r>
      <w:r w:rsidRPr="00E62206">
        <w:rPr>
          <w:sz w:val="24"/>
          <w:szCs w:val="24"/>
        </w:rPr>
        <w:t>про захист прав людини та основоположних свобод, а також</w:t>
      </w:r>
      <w:r w:rsidRPr="00E62206">
        <w:rPr>
          <w:spacing w:val="1"/>
          <w:sz w:val="24"/>
          <w:szCs w:val="24"/>
        </w:rPr>
        <w:t xml:space="preserve"> </w:t>
      </w:r>
      <w:r w:rsidRPr="00E62206">
        <w:rPr>
          <w:sz w:val="24"/>
          <w:szCs w:val="24"/>
        </w:rPr>
        <w:t>практики</w:t>
      </w:r>
      <w:r w:rsidRPr="00E62206">
        <w:rPr>
          <w:spacing w:val="1"/>
          <w:sz w:val="24"/>
          <w:szCs w:val="24"/>
        </w:rPr>
        <w:t xml:space="preserve"> </w:t>
      </w:r>
      <w:r w:rsidRPr="00E62206">
        <w:rPr>
          <w:sz w:val="24"/>
          <w:szCs w:val="24"/>
        </w:rPr>
        <w:t>Європейського</w:t>
      </w:r>
      <w:r w:rsidRPr="00E62206">
        <w:rPr>
          <w:spacing w:val="1"/>
          <w:sz w:val="24"/>
          <w:szCs w:val="24"/>
        </w:rPr>
        <w:t xml:space="preserve"> </w:t>
      </w:r>
      <w:r w:rsidRPr="00E62206">
        <w:rPr>
          <w:sz w:val="24"/>
          <w:szCs w:val="24"/>
        </w:rPr>
        <w:t>суду</w:t>
      </w:r>
      <w:r w:rsidRPr="00E62206">
        <w:rPr>
          <w:spacing w:val="1"/>
          <w:sz w:val="24"/>
          <w:szCs w:val="24"/>
        </w:rPr>
        <w:t xml:space="preserve"> </w:t>
      </w:r>
      <w:r w:rsidRPr="00E62206">
        <w:rPr>
          <w:sz w:val="24"/>
          <w:szCs w:val="24"/>
        </w:rPr>
        <w:t>з</w:t>
      </w:r>
      <w:r w:rsidRPr="00E62206">
        <w:rPr>
          <w:spacing w:val="1"/>
          <w:sz w:val="24"/>
          <w:szCs w:val="24"/>
        </w:rPr>
        <w:t xml:space="preserve"> </w:t>
      </w:r>
      <w:r w:rsidRPr="00E62206">
        <w:rPr>
          <w:sz w:val="24"/>
          <w:szCs w:val="24"/>
        </w:rPr>
        <w:t>прав</w:t>
      </w:r>
      <w:r w:rsidRPr="00E62206">
        <w:rPr>
          <w:spacing w:val="1"/>
          <w:sz w:val="24"/>
          <w:szCs w:val="24"/>
        </w:rPr>
        <w:t xml:space="preserve"> </w:t>
      </w:r>
      <w:r w:rsidRPr="00E62206">
        <w:rPr>
          <w:sz w:val="24"/>
          <w:szCs w:val="24"/>
        </w:rPr>
        <w:t>людини</w:t>
      </w:r>
      <w:r w:rsidRPr="00E62206">
        <w:rPr>
          <w:spacing w:val="1"/>
          <w:sz w:val="24"/>
          <w:szCs w:val="24"/>
        </w:rPr>
        <w:t xml:space="preserve"> </w:t>
      </w:r>
      <w:r w:rsidRPr="00E62206">
        <w:rPr>
          <w:sz w:val="24"/>
          <w:szCs w:val="24"/>
        </w:rPr>
        <w:t>на</w:t>
      </w:r>
      <w:r w:rsidRPr="00E62206">
        <w:rPr>
          <w:spacing w:val="1"/>
          <w:sz w:val="24"/>
          <w:szCs w:val="24"/>
        </w:rPr>
        <w:t xml:space="preserve"> </w:t>
      </w:r>
      <w:r w:rsidRPr="00E62206">
        <w:rPr>
          <w:sz w:val="24"/>
          <w:szCs w:val="24"/>
        </w:rPr>
        <w:t>розвиток</w:t>
      </w:r>
      <w:r w:rsidRPr="00E62206">
        <w:rPr>
          <w:spacing w:val="1"/>
          <w:sz w:val="24"/>
          <w:szCs w:val="24"/>
        </w:rPr>
        <w:t xml:space="preserve"> </w:t>
      </w:r>
      <w:r w:rsidRPr="00E62206">
        <w:rPr>
          <w:sz w:val="24"/>
          <w:szCs w:val="24"/>
        </w:rPr>
        <w:t>правової системи та</w:t>
      </w:r>
      <w:r w:rsidRPr="00E62206">
        <w:rPr>
          <w:spacing w:val="-3"/>
          <w:sz w:val="24"/>
          <w:szCs w:val="24"/>
        </w:rPr>
        <w:t xml:space="preserve"> </w:t>
      </w:r>
      <w:r w:rsidRPr="00E62206">
        <w:rPr>
          <w:sz w:val="24"/>
          <w:szCs w:val="24"/>
        </w:rPr>
        <w:t>правозастосування</w:t>
      </w:r>
      <w:r w:rsidRPr="00E62206">
        <w:rPr>
          <w:spacing w:val="-3"/>
          <w:sz w:val="24"/>
          <w:szCs w:val="24"/>
        </w:rPr>
        <w:t xml:space="preserve"> </w:t>
      </w:r>
      <w:r w:rsidRPr="00E62206">
        <w:rPr>
          <w:sz w:val="24"/>
          <w:szCs w:val="24"/>
        </w:rPr>
        <w:t>в</w:t>
      </w:r>
      <w:r w:rsidRPr="00E62206">
        <w:rPr>
          <w:spacing w:val="-3"/>
          <w:sz w:val="24"/>
          <w:szCs w:val="24"/>
        </w:rPr>
        <w:t xml:space="preserve"> </w:t>
      </w:r>
      <w:r w:rsidRPr="00E62206">
        <w:rPr>
          <w:sz w:val="24"/>
          <w:szCs w:val="24"/>
        </w:rPr>
        <w:t>Україні.</w:t>
      </w:r>
    </w:p>
    <w:p w14:paraId="3CC70761" w14:textId="7DA288AF" w:rsidR="0049284A" w:rsidRPr="00E62206" w:rsidRDefault="0049284A" w:rsidP="0049284A">
      <w:pPr>
        <w:pStyle w:val="TableParagraph"/>
        <w:ind w:left="107" w:right="97"/>
        <w:jc w:val="both"/>
        <w:rPr>
          <w:sz w:val="24"/>
          <w:szCs w:val="24"/>
        </w:rPr>
      </w:pPr>
      <w:r w:rsidRPr="00E62206">
        <w:rPr>
          <w:sz w:val="24"/>
          <w:szCs w:val="24"/>
        </w:rPr>
        <w:t>СК-4. Здатність оцінювати взаємодію міжнародного права та</w:t>
      </w:r>
      <w:r w:rsidRPr="00E62206">
        <w:rPr>
          <w:spacing w:val="1"/>
          <w:sz w:val="24"/>
          <w:szCs w:val="24"/>
        </w:rPr>
        <w:t xml:space="preserve"> </w:t>
      </w:r>
      <w:r w:rsidRPr="00E62206">
        <w:rPr>
          <w:sz w:val="24"/>
          <w:szCs w:val="24"/>
        </w:rPr>
        <w:t>міжнародних</w:t>
      </w:r>
      <w:r w:rsidRPr="00E62206">
        <w:rPr>
          <w:spacing w:val="-1"/>
          <w:sz w:val="24"/>
          <w:szCs w:val="24"/>
        </w:rPr>
        <w:t xml:space="preserve"> </w:t>
      </w:r>
      <w:r w:rsidRPr="00E62206">
        <w:rPr>
          <w:sz w:val="24"/>
          <w:szCs w:val="24"/>
        </w:rPr>
        <w:t>правових систем</w:t>
      </w:r>
      <w:r w:rsidRPr="00E62206">
        <w:rPr>
          <w:spacing w:val="-2"/>
          <w:sz w:val="24"/>
          <w:szCs w:val="24"/>
        </w:rPr>
        <w:t xml:space="preserve"> </w:t>
      </w:r>
      <w:r w:rsidRPr="00E62206">
        <w:rPr>
          <w:sz w:val="24"/>
          <w:szCs w:val="24"/>
        </w:rPr>
        <w:t>з</w:t>
      </w:r>
      <w:r w:rsidRPr="00E62206">
        <w:rPr>
          <w:spacing w:val="-3"/>
          <w:sz w:val="24"/>
          <w:szCs w:val="24"/>
        </w:rPr>
        <w:t xml:space="preserve"> </w:t>
      </w:r>
      <w:r w:rsidRPr="00E62206">
        <w:rPr>
          <w:sz w:val="24"/>
          <w:szCs w:val="24"/>
        </w:rPr>
        <w:t>правовою</w:t>
      </w:r>
      <w:r w:rsidRPr="00E62206">
        <w:rPr>
          <w:spacing w:val="-3"/>
          <w:sz w:val="24"/>
          <w:szCs w:val="24"/>
        </w:rPr>
        <w:t xml:space="preserve"> </w:t>
      </w:r>
      <w:r w:rsidRPr="00E62206">
        <w:rPr>
          <w:sz w:val="24"/>
          <w:szCs w:val="24"/>
        </w:rPr>
        <w:t>системою</w:t>
      </w:r>
      <w:r w:rsidRPr="00E62206">
        <w:rPr>
          <w:spacing w:val="-2"/>
          <w:sz w:val="24"/>
          <w:szCs w:val="24"/>
        </w:rPr>
        <w:t xml:space="preserve"> </w:t>
      </w:r>
      <w:r w:rsidRPr="00E62206">
        <w:rPr>
          <w:sz w:val="24"/>
          <w:szCs w:val="24"/>
        </w:rPr>
        <w:t>України.</w:t>
      </w:r>
    </w:p>
    <w:p w14:paraId="3A72F785" w14:textId="1AFB8053" w:rsidR="0049284A" w:rsidRPr="00E62206" w:rsidRDefault="0049284A" w:rsidP="0049284A">
      <w:pPr>
        <w:pStyle w:val="TableParagraph"/>
        <w:ind w:left="107" w:right="95"/>
        <w:jc w:val="both"/>
        <w:rPr>
          <w:sz w:val="24"/>
          <w:szCs w:val="24"/>
        </w:rPr>
      </w:pPr>
      <w:r w:rsidRPr="00E62206">
        <w:rPr>
          <w:sz w:val="24"/>
          <w:szCs w:val="24"/>
        </w:rPr>
        <w:t>СК-5. Здатність використовувати сучасні правові доктрини та</w:t>
      </w:r>
      <w:r w:rsidRPr="00E62206">
        <w:rPr>
          <w:spacing w:val="1"/>
          <w:sz w:val="24"/>
          <w:szCs w:val="24"/>
        </w:rPr>
        <w:t xml:space="preserve"> </w:t>
      </w:r>
      <w:r w:rsidRPr="00E62206">
        <w:rPr>
          <w:sz w:val="24"/>
          <w:szCs w:val="24"/>
        </w:rPr>
        <w:t>принципи</w:t>
      </w:r>
      <w:r w:rsidRPr="00E62206">
        <w:rPr>
          <w:spacing w:val="1"/>
          <w:sz w:val="24"/>
          <w:szCs w:val="24"/>
        </w:rPr>
        <w:t xml:space="preserve"> </w:t>
      </w:r>
      <w:r w:rsidRPr="00E62206">
        <w:rPr>
          <w:sz w:val="24"/>
          <w:szCs w:val="24"/>
        </w:rPr>
        <w:t>у</w:t>
      </w:r>
      <w:r w:rsidRPr="00E62206">
        <w:rPr>
          <w:spacing w:val="1"/>
          <w:sz w:val="24"/>
          <w:szCs w:val="24"/>
        </w:rPr>
        <w:t xml:space="preserve"> </w:t>
      </w:r>
      <w:r w:rsidRPr="00E62206">
        <w:rPr>
          <w:sz w:val="24"/>
          <w:szCs w:val="24"/>
        </w:rPr>
        <w:t>правотворчості</w:t>
      </w:r>
      <w:r w:rsidRPr="00E62206">
        <w:rPr>
          <w:spacing w:val="1"/>
          <w:sz w:val="24"/>
          <w:szCs w:val="24"/>
        </w:rPr>
        <w:t xml:space="preserve"> </w:t>
      </w:r>
      <w:r w:rsidRPr="00E62206">
        <w:rPr>
          <w:sz w:val="24"/>
          <w:szCs w:val="24"/>
        </w:rPr>
        <w:t>та</w:t>
      </w:r>
      <w:r w:rsidRPr="00E62206">
        <w:rPr>
          <w:spacing w:val="1"/>
          <w:sz w:val="24"/>
          <w:szCs w:val="24"/>
        </w:rPr>
        <w:t xml:space="preserve"> </w:t>
      </w:r>
      <w:r w:rsidRPr="00E62206">
        <w:rPr>
          <w:sz w:val="24"/>
          <w:szCs w:val="24"/>
        </w:rPr>
        <w:t>в</w:t>
      </w:r>
      <w:r w:rsidRPr="00E62206">
        <w:rPr>
          <w:spacing w:val="1"/>
          <w:sz w:val="24"/>
          <w:szCs w:val="24"/>
        </w:rPr>
        <w:t xml:space="preserve"> </w:t>
      </w:r>
      <w:r w:rsidRPr="00E62206">
        <w:rPr>
          <w:sz w:val="24"/>
          <w:szCs w:val="24"/>
        </w:rPr>
        <w:t>процесі</w:t>
      </w:r>
      <w:r w:rsidRPr="00E62206">
        <w:rPr>
          <w:spacing w:val="1"/>
          <w:sz w:val="24"/>
          <w:szCs w:val="24"/>
        </w:rPr>
        <w:t xml:space="preserve"> </w:t>
      </w:r>
      <w:r w:rsidRPr="00E62206">
        <w:rPr>
          <w:sz w:val="24"/>
          <w:szCs w:val="24"/>
        </w:rPr>
        <w:t>застосовування</w:t>
      </w:r>
      <w:r w:rsidRPr="00E62206">
        <w:rPr>
          <w:spacing w:val="1"/>
          <w:sz w:val="24"/>
          <w:szCs w:val="24"/>
        </w:rPr>
        <w:t xml:space="preserve"> </w:t>
      </w:r>
      <w:r w:rsidRPr="00E62206">
        <w:rPr>
          <w:sz w:val="24"/>
          <w:szCs w:val="24"/>
        </w:rPr>
        <w:t>інститутів публічного і приватного права, а також кримінальної</w:t>
      </w:r>
      <w:r w:rsidRPr="00E62206">
        <w:rPr>
          <w:spacing w:val="1"/>
          <w:sz w:val="24"/>
          <w:szCs w:val="24"/>
        </w:rPr>
        <w:t xml:space="preserve"> </w:t>
      </w:r>
      <w:r w:rsidRPr="00E62206">
        <w:rPr>
          <w:sz w:val="24"/>
          <w:szCs w:val="24"/>
        </w:rPr>
        <w:t>юстиції.</w:t>
      </w:r>
    </w:p>
    <w:p w14:paraId="678E76A4" w14:textId="4CAF2876" w:rsidR="0049284A" w:rsidRPr="00E62206" w:rsidRDefault="0049284A" w:rsidP="0049284A">
      <w:pPr>
        <w:pStyle w:val="TableParagraph"/>
        <w:ind w:left="107" w:right="101"/>
        <w:jc w:val="both"/>
        <w:rPr>
          <w:sz w:val="24"/>
          <w:szCs w:val="24"/>
        </w:rPr>
      </w:pPr>
      <w:r w:rsidRPr="00E62206">
        <w:rPr>
          <w:sz w:val="24"/>
          <w:szCs w:val="24"/>
        </w:rPr>
        <w:t>СК-6.</w:t>
      </w:r>
      <w:r w:rsidRPr="00E62206">
        <w:rPr>
          <w:spacing w:val="1"/>
          <w:sz w:val="24"/>
          <w:szCs w:val="24"/>
        </w:rPr>
        <w:t xml:space="preserve"> </w:t>
      </w:r>
      <w:r w:rsidRPr="00E62206">
        <w:rPr>
          <w:sz w:val="24"/>
          <w:szCs w:val="24"/>
        </w:rPr>
        <w:t>Здатність</w:t>
      </w:r>
      <w:r w:rsidRPr="00E62206">
        <w:rPr>
          <w:spacing w:val="1"/>
          <w:sz w:val="24"/>
          <w:szCs w:val="24"/>
        </w:rPr>
        <w:t xml:space="preserve"> </w:t>
      </w:r>
      <w:r w:rsidRPr="00E62206">
        <w:rPr>
          <w:sz w:val="24"/>
          <w:szCs w:val="24"/>
        </w:rPr>
        <w:t>обґрунтовувати</w:t>
      </w:r>
      <w:r w:rsidRPr="00E62206">
        <w:rPr>
          <w:spacing w:val="1"/>
          <w:sz w:val="24"/>
          <w:szCs w:val="24"/>
        </w:rPr>
        <w:t xml:space="preserve"> </w:t>
      </w:r>
      <w:r w:rsidRPr="00E62206">
        <w:rPr>
          <w:sz w:val="24"/>
          <w:szCs w:val="24"/>
        </w:rPr>
        <w:t>та</w:t>
      </w:r>
      <w:r w:rsidRPr="00E62206">
        <w:rPr>
          <w:spacing w:val="1"/>
          <w:sz w:val="24"/>
          <w:szCs w:val="24"/>
        </w:rPr>
        <w:t xml:space="preserve"> </w:t>
      </w:r>
      <w:r w:rsidRPr="00E62206">
        <w:rPr>
          <w:sz w:val="24"/>
          <w:szCs w:val="24"/>
        </w:rPr>
        <w:t>мотивувати</w:t>
      </w:r>
      <w:r w:rsidRPr="00E62206">
        <w:rPr>
          <w:spacing w:val="1"/>
          <w:sz w:val="24"/>
          <w:szCs w:val="24"/>
        </w:rPr>
        <w:t xml:space="preserve"> </w:t>
      </w:r>
      <w:r w:rsidRPr="00E62206">
        <w:rPr>
          <w:sz w:val="24"/>
          <w:szCs w:val="24"/>
        </w:rPr>
        <w:t>правові</w:t>
      </w:r>
      <w:r w:rsidRPr="00E62206">
        <w:rPr>
          <w:spacing w:val="1"/>
          <w:sz w:val="24"/>
          <w:szCs w:val="24"/>
        </w:rPr>
        <w:t xml:space="preserve"> </w:t>
      </w:r>
      <w:r w:rsidRPr="00E62206">
        <w:rPr>
          <w:sz w:val="24"/>
          <w:szCs w:val="24"/>
        </w:rPr>
        <w:t>рішення,</w:t>
      </w:r>
      <w:r w:rsidRPr="00E62206">
        <w:rPr>
          <w:spacing w:val="-1"/>
          <w:sz w:val="24"/>
          <w:szCs w:val="24"/>
        </w:rPr>
        <w:t xml:space="preserve"> </w:t>
      </w:r>
      <w:r w:rsidRPr="00E62206">
        <w:rPr>
          <w:sz w:val="24"/>
          <w:szCs w:val="24"/>
        </w:rPr>
        <w:t>давати</w:t>
      </w:r>
      <w:r w:rsidRPr="00E62206">
        <w:rPr>
          <w:spacing w:val="-3"/>
          <w:sz w:val="24"/>
          <w:szCs w:val="24"/>
        </w:rPr>
        <w:t xml:space="preserve"> </w:t>
      </w:r>
      <w:r w:rsidRPr="00E62206">
        <w:rPr>
          <w:sz w:val="24"/>
          <w:szCs w:val="24"/>
        </w:rPr>
        <w:t>розгорнуту</w:t>
      </w:r>
      <w:r w:rsidRPr="00E62206">
        <w:rPr>
          <w:spacing w:val="-4"/>
          <w:sz w:val="24"/>
          <w:szCs w:val="24"/>
        </w:rPr>
        <w:t xml:space="preserve"> </w:t>
      </w:r>
      <w:r w:rsidRPr="00E62206">
        <w:rPr>
          <w:sz w:val="24"/>
          <w:szCs w:val="24"/>
        </w:rPr>
        <w:t>юридичну</w:t>
      </w:r>
      <w:r w:rsidRPr="00E62206">
        <w:rPr>
          <w:spacing w:val="-5"/>
          <w:sz w:val="24"/>
          <w:szCs w:val="24"/>
        </w:rPr>
        <w:t xml:space="preserve"> </w:t>
      </w:r>
      <w:r w:rsidRPr="00E62206">
        <w:rPr>
          <w:sz w:val="24"/>
          <w:szCs w:val="24"/>
        </w:rPr>
        <w:t>аргументацію.</w:t>
      </w:r>
    </w:p>
    <w:p w14:paraId="5F6A5CCD" w14:textId="462DA308" w:rsidR="0049284A" w:rsidRPr="00E62206" w:rsidRDefault="0049284A" w:rsidP="0049284A">
      <w:pPr>
        <w:pStyle w:val="TableParagraph"/>
        <w:ind w:left="107" w:right="95"/>
        <w:jc w:val="both"/>
        <w:rPr>
          <w:sz w:val="24"/>
          <w:szCs w:val="24"/>
        </w:rPr>
      </w:pPr>
      <w:r w:rsidRPr="00E62206">
        <w:rPr>
          <w:sz w:val="24"/>
          <w:szCs w:val="24"/>
        </w:rPr>
        <w:t>СК-7. Здатність застосовувати знання та розуміння</w:t>
      </w:r>
      <w:r w:rsidRPr="00E62206">
        <w:rPr>
          <w:spacing w:val="1"/>
          <w:sz w:val="24"/>
          <w:szCs w:val="24"/>
        </w:rPr>
        <w:t xml:space="preserve"> </w:t>
      </w:r>
      <w:r w:rsidRPr="00E62206">
        <w:rPr>
          <w:sz w:val="24"/>
          <w:szCs w:val="24"/>
        </w:rPr>
        <w:t>основних</w:t>
      </w:r>
      <w:r w:rsidRPr="00E62206">
        <w:rPr>
          <w:spacing w:val="1"/>
          <w:sz w:val="24"/>
          <w:szCs w:val="24"/>
        </w:rPr>
        <w:t xml:space="preserve"> </w:t>
      </w:r>
      <w:r w:rsidRPr="00E62206">
        <w:rPr>
          <w:sz w:val="24"/>
          <w:szCs w:val="24"/>
        </w:rPr>
        <w:t>засад</w:t>
      </w:r>
      <w:r w:rsidRPr="00E62206">
        <w:rPr>
          <w:spacing w:val="-1"/>
          <w:sz w:val="24"/>
          <w:szCs w:val="24"/>
        </w:rPr>
        <w:t xml:space="preserve"> </w:t>
      </w:r>
      <w:r w:rsidRPr="00E62206">
        <w:rPr>
          <w:sz w:val="24"/>
          <w:szCs w:val="24"/>
        </w:rPr>
        <w:t>(принципів)</w:t>
      </w:r>
      <w:r w:rsidRPr="00E62206">
        <w:rPr>
          <w:spacing w:val="-3"/>
          <w:sz w:val="24"/>
          <w:szCs w:val="24"/>
        </w:rPr>
        <w:t xml:space="preserve"> </w:t>
      </w:r>
      <w:r w:rsidRPr="00E62206">
        <w:rPr>
          <w:sz w:val="24"/>
          <w:szCs w:val="24"/>
        </w:rPr>
        <w:t>та</w:t>
      </w:r>
      <w:r w:rsidRPr="00E62206">
        <w:rPr>
          <w:spacing w:val="-4"/>
          <w:sz w:val="24"/>
          <w:szCs w:val="24"/>
        </w:rPr>
        <w:t xml:space="preserve"> </w:t>
      </w:r>
      <w:r w:rsidRPr="00E62206">
        <w:rPr>
          <w:sz w:val="24"/>
          <w:szCs w:val="24"/>
        </w:rPr>
        <w:t>процедур</w:t>
      </w:r>
      <w:r w:rsidRPr="00E62206">
        <w:rPr>
          <w:spacing w:val="1"/>
          <w:sz w:val="24"/>
          <w:szCs w:val="24"/>
        </w:rPr>
        <w:t xml:space="preserve"> </w:t>
      </w:r>
      <w:r w:rsidRPr="00E62206">
        <w:rPr>
          <w:sz w:val="24"/>
          <w:szCs w:val="24"/>
        </w:rPr>
        <w:t>судочинства</w:t>
      </w:r>
      <w:r w:rsidRPr="00E62206">
        <w:rPr>
          <w:spacing w:val="-1"/>
          <w:sz w:val="24"/>
          <w:szCs w:val="24"/>
        </w:rPr>
        <w:t xml:space="preserve"> </w:t>
      </w:r>
      <w:r w:rsidRPr="00E62206">
        <w:rPr>
          <w:sz w:val="24"/>
          <w:szCs w:val="24"/>
        </w:rPr>
        <w:t>в</w:t>
      </w:r>
      <w:r w:rsidRPr="00E62206">
        <w:rPr>
          <w:spacing w:val="-2"/>
          <w:sz w:val="24"/>
          <w:szCs w:val="24"/>
        </w:rPr>
        <w:t xml:space="preserve"> </w:t>
      </w:r>
      <w:r w:rsidRPr="00E62206">
        <w:rPr>
          <w:sz w:val="24"/>
          <w:szCs w:val="24"/>
        </w:rPr>
        <w:t>Україні.</w:t>
      </w:r>
    </w:p>
    <w:p w14:paraId="0E76FB8B" w14:textId="41C5F1C7" w:rsidR="0049284A" w:rsidRPr="00E62206" w:rsidRDefault="0049284A" w:rsidP="0049284A">
      <w:pPr>
        <w:pStyle w:val="TableParagraph"/>
        <w:ind w:left="107" w:right="98"/>
        <w:jc w:val="both"/>
        <w:rPr>
          <w:sz w:val="24"/>
          <w:szCs w:val="24"/>
        </w:rPr>
      </w:pPr>
      <w:r w:rsidRPr="00E62206">
        <w:rPr>
          <w:sz w:val="24"/>
          <w:szCs w:val="24"/>
        </w:rPr>
        <w:t>СК-8.</w:t>
      </w:r>
      <w:r w:rsidRPr="00E62206">
        <w:rPr>
          <w:spacing w:val="1"/>
          <w:sz w:val="24"/>
          <w:szCs w:val="24"/>
        </w:rPr>
        <w:t xml:space="preserve"> </w:t>
      </w:r>
      <w:r w:rsidRPr="00E62206">
        <w:rPr>
          <w:sz w:val="24"/>
          <w:szCs w:val="24"/>
        </w:rPr>
        <w:t>Здатність</w:t>
      </w:r>
      <w:r w:rsidRPr="00E62206">
        <w:rPr>
          <w:spacing w:val="1"/>
          <w:sz w:val="24"/>
          <w:szCs w:val="24"/>
        </w:rPr>
        <w:t xml:space="preserve"> </w:t>
      </w:r>
      <w:r w:rsidRPr="00E62206">
        <w:rPr>
          <w:sz w:val="24"/>
          <w:szCs w:val="24"/>
        </w:rPr>
        <w:t>застосовувати</w:t>
      </w:r>
      <w:r w:rsidRPr="00E62206">
        <w:rPr>
          <w:spacing w:val="1"/>
          <w:sz w:val="24"/>
          <w:szCs w:val="24"/>
        </w:rPr>
        <w:t xml:space="preserve"> </w:t>
      </w:r>
      <w:r w:rsidRPr="00E62206">
        <w:rPr>
          <w:sz w:val="24"/>
          <w:szCs w:val="24"/>
        </w:rPr>
        <w:t>медіацію</w:t>
      </w:r>
      <w:r w:rsidRPr="00E62206">
        <w:rPr>
          <w:spacing w:val="1"/>
          <w:sz w:val="24"/>
          <w:szCs w:val="24"/>
        </w:rPr>
        <w:t xml:space="preserve"> </w:t>
      </w:r>
      <w:r w:rsidRPr="00E62206">
        <w:rPr>
          <w:sz w:val="24"/>
          <w:szCs w:val="24"/>
        </w:rPr>
        <w:t>та</w:t>
      </w:r>
      <w:r w:rsidRPr="00E62206">
        <w:rPr>
          <w:spacing w:val="1"/>
          <w:sz w:val="24"/>
          <w:szCs w:val="24"/>
        </w:rPr>
        <w:t xml:space="preserve"> </w:t>
      </w:r>
      <w:r w:rsidRPr="00E62206">
        <w:rPr>
          <w:sz w:val="24"/>
          <w:szCs w:val="24"/>
        </w:rPr>
        <w:t>інші</w:t>
      </w:r>
      <w:r w:rsidRPr="00E62206">
        <w:rPr>
          <w:spacing w:val="1"/>
          <w:sz w:val="24"/>
          <w:szCs w:val="24"/>
        </w:rPr>
        <w:t xml:space="preserve"> </w:t>
      </w:r>
      <w:r w:rsidRPr="00E62206">
        <w:rPr>
          <w:sz w:val="24"/>
          <w:szCs w:val="24"/>
        </w:rPr>
        <w:t>правові</w:t>
      </w:r>
      <w:r w:rsidRPr="00E62206">
        <w:rPr>
          <w:spacing w:val="1"/>
          <w:sz w:val="24"/>
          <w:szCs w:val="24"/>
        </w:rPr>
        <w:t xml:space="preserve"> </w:t>
      </w:r>
      <w:r w:rsidRPr="00E62206">
        <w:rPr>
          <w:sz w:val="24"/>
          <w:szCs w:val="24"/>
        </w:rPr>
        <w:t>інструменти</w:t>
      </w:r>
      <w:r w:rsidRPr="00E62206">
        <w:rPr>
          <w:spacing w:val="1"/>
          <w:sz w:val="24"/>
          <w:szCs w:val="24"/>
        </w:rPr>
        <w:t xml:space="preserve"> </w:t>
      </w:r>
      <w:r w:rsidRPr="00E62206">
        <w:rPr>
          <w:sz w:val="24"/>
          <w:szCs w:val="24"/>
        </w:rPr>
        <w:t>альтернативного</w:t>
      </w:r>
      <w:r w:rsidRPr="00E62206">
        <w:rPr>
          <w:spacing w:val="1"/>
          <w:sz w:val="24"/>
          <w:szCs w:val="24"/>
        </w:rPr>
        <w:t xml:space="preserve"> </w:t>
      </w:r>
      <w:r w:rsidRPr="00E62206">
        <w:rPr>
          <w:sz w:val="24"/>
          <w:szCs w:val="24"/>
        </w:rPr>
        <w:t>позасудового</w:t>
      </w:r>
      <w:r w:rsidRPr="00E62206">
        <w:rPr>
          <w:spacing w:val="1"/>
          <w:sz w:val="24"/>
          <w:szCs w:val="24"/>
        </w:rPr>
        <w:t xml:space="preserve"> </w:t>
      </w:r>
      <w:r w:rsidRPr="00E62206">
        <w:rPr>
          <w:sz w:val="24"/>
          <w:szCs w:val="24"/>
        </w:rPr>
        <w:t>розгляду</w:t>
      </w:r>
      <w:r w:rsidRPr="00E62206">
        <w:rPr>
          <w:spacing w:val="1"/>
          <w:sz w:val="24"/>
          <w:szCs w:val="24"/>
        </w:rPr>
        <w:t xml:space="preserve"> </w:t>
      </w:r>
      <w:r w:rsidRPr="00E62206">
        <w:rPr>
          <w:sz w:val="24"/>
          <w:szCs w:val="24"/>
        </w:rPr>
        <w:t>та</w:t>
      </w:r>
      <w:r w:rsidRPr="00E62206">
        <w:rPr>
          <w:spacing w:val="1"/>
          <w:sz w:val="24"/>
          <w:szCs w:val="24"/>
        </w:rPr>
        <w:t xml:space="preserve"> </w:t>
      </w:r>
      <w:r w:rsidRPr="00E62206">
        <w:rPr>
          <w:sz w:val="24"/>
          <w:szCs w:val="24"/>
        </w:rPr>
        <w:t>вирішення</w:t>
      </w:r>
      <w:r w:rsidRPr="00E62206">
        <w:rPr>
          <w:spacing w:val="-1"/>
          <w:sz w:val="24"/>
          <w:szCs w:val="24"/>
        </w:rPr>
        <w:t xml:space="preserve"> </w:t>
      </w:r>
      <w:r w:rsidRPr="00E62206">
        <w:rPr>
          <w:sz w:val="24"/>
          <w:szCs w:val="24"/>
        </w:rPr>
        <w:t>правових</w:t>
      </w:r>
      <w:r w:rsidRPr="00E62206">
        <w:rPr>
          <w:spacing w:val="-1"/>
          <w:sz w:val="24"/>
          <w:szCs w:val="24"/>
        </w:rPr>
        <w:t xml:space="preserve"> </w:t>
      </w:r>
      <w:r w:rsidRPr="00E62206">
        <w:rPr>
          <w:sz w:val="24"/>
          <w:szCs w:val="24"/>
        </w:rPr>
        <w:t>спорів.</w:t>
      </w:r>
    </w:p>
    <w:p w14:paraId="059CB986" w14:textId="528D11DA" w:rsidR="0049284A" w:rsidRPr="00E62206" w:rsidRDefault="0049284A" w:rsidP="0049284A">
      <w:pPr>
        <w:pStyle w:val="TableParagraph"/>
        <w:ind w:left="107" w:right="103"/>
        <w:jc w:val="both"/>
        <w:rPr>
          <w:sz w:val="24"/>
          <w:szCs w:val="24"/>
        </w:rPr>
      </w:pPr>
      <w:r w:rsidRPr="00E62206">
        <w:rPr>
          <w:sz w:val="24"/>
          <w:szCs w:val="24"/>
        </w:rPr>
        <w:t>СК-9.</w:t>
      </w:r>
      <w:r w:rsidRPr="00E62206">
        <w:rPr>
          <w:spacing w:val="1"/>
          <w:sz w:val="24"/>
          <w:szCs w:val="24"/>
        </w:rPr>
        <w:t xml:space="preserve"> </w:t>
      </w:r>
      <w:r w:rsidRPr="00E62206">
        <w:rPr>
          <w:sz w:val="24"/>
          <w:szCs w:val="24"/>
        </w:rPr>
        <w:t>Здатність</w:t>
      </w:r>
      <w:r w:rsidRPr="00E62206">
        <w:rPr>
          <w:spacing w:val="1"/>
          <w:sz w:val="24"/>
          <w:szCs w:val="24"/>
        </w:rPr>
        <w:t xml:space="preserve"> </w:t>
      </w:r>
      <w:r w:rsidRPr="00E62206">
        <w:rPr>
          <w:sz w:val="24"/>
          <w:szCs w:val="24"/>
        </w:rPr>
        <w:t>застосовувати</w:t>
      </w:r>
      <w:r w:rsidRPr="00E62206">
        <w:rPr>
          <w:spacing w:val="1"/>
          <w:sz w:val="24"/>
          <w:szCs w:val="24"/>
        </w:rPr>
        <w:t xml:space="preserve"> </w:t>
      </w:r>
      <w:r w:rsidRPr="00E62206">
        <w:rPr>
          <w:sz w:val="24"/>
          <w:szCs w:val="24"/>
        </w:rPr>
        <w:t>міждисциплінарний</w:t>
      </w:r>
      <w:r w:rsidRPr="00E62206">
        <w:rPr>
          <w:spacing w:val="1"/>
          <w:sz w:val="24"/>
          <w:szCs w:val="24"/>
        </w:rPr>
        <w:t xml:space="preserve"> </w:t>
      </w:r>
      <w:r w:rsidRPr="00E62206">
        <w:rPr>
          <w:sz w:val="24"/>
          <w:szCs w:val="24"/>
        </w:rPr>
        <w:t>підхід</w:t>
      </w:r>
      <w:r w:rsidRPr="00E62206">
        <w:rPr>
          <w:spacing w:val="1"/>
          <w:sz w:val="24"/>
          <w:szCs w:val="24"/>
        </w:rPr>
        <w:t xml:space="preserve"> </w:t>
      </w:r>
      <w:r w:rsidRPr="00E62206">
        <w:rPr>
          <w:sz w:val="24"/>
          <w:szCs w:val="24"/>
        </w:rPr>
        <w:t>в</w:t>
      </w:r>
      <w:r w:rsidRPr="00E62206">
        <w:rPr>
          <w:spacing w:val="-67"/>
          <w:sz w:val="24"/>
          <w:szCs w:val="24"/>
        </w:rPr>
        <w:t xml:space="preserve"> </w:t>
      </w:r>
      <w:r w:rsidRPr="00E62206">
        <w:rPr>
          <w:sz w:val="24"/>
          <w:szCs w:val="24"/>
        </w:rPr>
        <w:t>оцінці правових</w:t>
      </w:r>
      <w:r w:rsidRPr="00E62206">
        <w:rPr>
          <w:spacing w:val="-4"/>
          <w:sz w:val="24"/>
          <w:szCs w:val="24"/>
        </w:rPr>
        <w:t xml:space="preserve"> </w:t>
      </w:r>
      <w:r w:rsidRPr="00E62206">
        <w:rPr>
          <w:sz w:val="24"/>
          <w:szCs w:val="24"/>
        </w:rPr>
        <w:t>явищ</w:t>
      </w:r>
      <w:r w:rsidRPr="00E62206">
        <w:rPr>
          <w:spacing w:val="-1"/>
          <w:sz w:val="24"/>
          <w:szCs w:val="24"/>
        </w:rPr>
        <w:t xml:space="preserve"> </w:t>
      </w:r>
      <w:r w:rsidRPr="00E62206">
        <w:rPr>
          <w:sz w:val="24"/>
          <w:szCs w:val="24"/>
        </w:rPr>
        <w:t>та</w:t>
      </w:r>
      <w:r w:rsidRPr="00E62206">
        <w:rPr>
          <w:spacing w:val="-1"/>
          <w:sz w:val="24"/>
          <w:szCs w:val="24"/>
        </w:rPr>
        <w:t xml:space="preserve"> </w:t>
      </w:r>
      <w:r w:rsidRPr="00E62206">
        <w:rPr>
          <w:sz w:val="24"/>
          <w:szCs w:val="24"/>
        </w:rPr>
        <w:t>правозастосовній</w:t>
      </w:r>
      <w:r w:rsidRPr="00E62206">
        <w:rPr>
          <w:spacing w:val="-1"/>
          <w:sz w:val="24"/>
          <w:szCs w:val="24"/>
        </w:rPr>
        <w:t xml:space="preserve"> </w:t>
      </w:r>
      <w:r w:rsidRPr="00E62206">
        <w:rPr>
          <w:sz w:val="24"/>
          <w:szCs w:val="24"/>
        </w:rPr>
        <w:t>діяльності.</w:t>
      </w:r>
    </w:p>
    <w:p w14:paraId="6885FBBB" w14:textId="34F9587A" w:rsidR="0049284A" w:rsidRPr="00E62206" w:rsidRDefault="0049284A" w:rsidP="0049284A">
      <w:pPr>
        <w:pStyle w:val="TableParagraph"/>
        <w:ind w:left="107" w:right="96"/>
        <w:jc w:val="both"/>
        <w:rPr>
          <w:sz w:val="24"/>
          <w:szCs w:val="24"/>
        </w:rPr>
      </w:pPr>
      <w:r w:rsidRPr="00E62206">
        <w:rPr>
          <w:sz w:val="24"/>
          <w:szCs w:val="24"/>
        </w:rPr>
        <w:t>СК-10.</w:t>
      </w:r>
      <w:r w:rsidRPr="00E62206">
        <w:rPr>
          <w:spacing w:val="1"/>
          <w:sz w:val="24"/>
          <w:szCs w:val="24"/>
        </w:rPr>
        <w:t xml:space="preserve"> </w:t>
      </w:r>
      <w:r w:rsidRPr="00E62206">
        <w:rPr>
          <w:sz w:val="24"/>
          <w:szCs w:val="24"/>
        </w:rPr>
        <w:t>Здатність</w:t>
      </w:r>
      <w:r w:rsidRPr="00E62206">
        <w:rPr>
          <w:spacing w:val="1"/>
          <w:sz w:val="24"/>
          <w:szCs w:val="24"/>
        </w:rPr>
        <w:t xml:space="preserve"> </w:t>
      </w:r>
      <w:r w:rsidRPr="00E62206">
        <w:rPr>
          <w:sz w:val="24"/>
          <w:szCs w:val="24"/>
        </w:rPr>
        <w:t>ухвалювати</w:t>
      </w:r>
      <w:r w:rsidRPr="00E62206">
        <w:rPr>
          <w:spacing w:val="1"/>
          <w:sz w:val="24"/>
          <w:szCs w:val="24"/>
        </w:rPr>
        <w:t xml:space="preserve"> </w:t>
      </w:r>
      <w:r w:rsidRPr="00E62206">
        <w:rPr>
          <w:sz w:val="24"/>
          <w:szCs w:val="24"/>
        </w:rPr>
        <w:t>рішення</w:t>
      </w:r>
      <w:r w:rsidRPr="00E62206">
        <w:rPr>
          <w:spacing w:val="1"/>
          <w:sz w:val="24"/>
          <w:szCs w:val="24"/>
        </w:rPr>
        <w:t xml:space="preserve"> </w:t>
      </w:r>
      <w:r w:rsidRPr="00E62206">
        <w:rPr>
          <w:sz w:val="24"/>
          <w:szCs w:val="24"/>
        </w:rPr>
        <w:t>у</w:t>
      </w:r>
      <w:r w:rsidRPr="00E62206">
        <w:rPr>
          <w:spacing w:val="1"/>
          <w:sz w:val="24"/>
          <w:szCs w:val="24"/>
        </w:rPr>
        <w:t xml:space="preserve"> </w:t>
      </w:r>
      <w:r w:rsidRPr="00E62206">
        <w:rPr>
          <w:sz w:val="24"/>
          <w:szCs w:val="24"/>
        </w:rPr>
        <w:t>ситуаціях,</w:t>
      </w:r>
      <w:r w:rsidRPr="00E62206">
        <w:rPr>
          <w:spacing w:val="1"/>
          <w:sz w:val="24"/>
          <w:szCs w:val="24"/>
        </w:rPr>
        <w:t xml:space="preserve"> </w:t>
      </w:r>
      <w:r w:rsidRPr="00E62206">
        <w:rPr>
          <w:sz w:val="24"/>
          <w:szCs w:val="24"/>
        </w:rPr>
        <w:t>що</w:t>
      </w:r>
      <w:r w:rsidRPr="00E62206">
        <w:rPr>
          <w:spacing w:val="1"/>
          <w:sz w:val="24"/>
          <w:szCs w:val="24"/>
        </w:rPr>
        <w:t xml:space="preserve"> </w:t>
      </w:r>
      <w:r w:rsidRPr="00E62206">
        <w:rPr>
          <w:sz w:val="24"/>
          <w:szCs w:val="24"/>
        </w:rPr>
        <w:t>вимагають</w:t>
      </w:r>
      <w:r w:rsidRPr="00E62206">
        <w:rPr>
          <w:spacing w:val="1"/>
          <w:sz w:val="24"/>
          <w:szCs w:val="24"/>
        </w:rPr>
        <w:t xml:space="preserve"> </w:t>
      </w:r>
      <w:r w:rsidRPr="00E62206">
        <w:rPr>
          <w:sz w:val="24"/>
          <w:szCs w:val="24"/>
        </w:rPr>
        <w:t>системного,</w:t>
      </w:r>
      <w:r w:rsidRPr="00E62206">
        <w:rPr>
          <w:spacing w:val="1"/>
          <w:sz w:val="24"/>
          <w:szCs w:val="24"/>
        </w:rPr>
        <w:t xml:space="preserve"> </w:t>
      </w:r>
      <w:r w:rsidRPr="00E62206">
        <w:rPr>
          <w:sz w:val="24"/>
          <w:szCs w:val="24"/>
        </w:rPr>
        <w:t>логічного</w:t>
      </w:r>
      <w:r w:rsidRPr="00E62206">
        <w:rPr>
          <w:spacing w:val="1"/>
          <w:sz w:val="24"/>
          <w:szCs w:val="24"/>
        </w:rPr>
        <w:t xml:space="preserve"> </w:t>
      </w:r>
      <w:r w:rsidRPr="00E62206">
        <w:rPr>
          <w:sz w:val="24"/>
          <w:szCs w:val="24"/>
        </w:rPr>
        <w:t>та</w:t>
      </w:r>
      <w:r w:rsidRPr="00E62206">
        <w:rPr>
          <w:spacing w:val="1"/>
          <w:sz w:val="24"/>
          <w:szCs w:val="24"/>
        </w:rPr>
        <w:t xml:space="preserve"> </w:t>
      </w:r>
      <w:r w:rsidRPr="00E62206">
        <w:rPr>
          <w:sz w:val="24"/>
          <w:szCs w:val="24"/>
        </w:rPr>
        <w:t>функціонального</w:t>
      </w:r>
      <w:r w:rsidRPr="00E62206">
        <w:rPr>
          <w:spacing w:val="1"/>
          <w:sz w:val="24"/>
          <w:szCs w:val="24"/>
        </w:rPr>
        <w:t xml:space="preserve"> </w:t>
      </w:r>
      <w:r w:rsidRPr="00E62206">
        <w:rPr>
          <w:sz w:val="24"/>
          <w:szCs w:val="24"/>
        </w:rPr>
        <w:t>тлумачення</w:t>
      </w:r>
      <w:r w:rsidRPr="00E62206">
        <w:rPr>
          <w:spacing w:val="1"/>
          <w:sz w:val="24"/>
          <w:szCs w:val="24"/>
        </w:rPr>
        <w:t xml:space="preserve"> </w:t>
      </w:r>
      <w:r w:rsidRPr="00E62206">
        <w:rPr>
          <w:sz w:val="24"/>
          <w:szCs w:val="24"/>
        </w:rPr>
        <w:t>норм</w:t>
      </w:r>
      <w:r w:rsidRPr="00E62206">
        <w:rPr>
          <w:spacing w:val="1"/>
          <w:sz w:val="24"/>
          <w:szCs w:val="24"/>
        </w:rPr>
        <w:t xml:space="preserve"> </w:t>
      </w:r>
      <w:r w:rsidRPr="00E62206">
        <w:rPr>
          <w:sz w:val="24"/>
          <w:szCs w:val="24"/>
        </w:rPr>
        <w:t>права,</w:t>
      </w:r>
      <w:r w:rsidRPr="00E62206">
        <w:rPr>
          <w:spacing w:val="1"/>
          <w:sz w:val="24"/>
          <w:szCs w:val="24"/>
        </w:rPr>
        <w:t xml:space="preserve"> </w:t>
      </w:r>
      <w:r w:rsidRPr="00E62206">
        <w:rPr>
          <w:sz w:val="24"/>
          <w:szCs w:val="24"/>
        </w:rPr>
        <w:t>а</w:t>
      </w:r>
      <w:r w:rsidRPr="00E62206">
        <w:rPr>
          <w:spacing w:val="1"/>
          <w:sz w:val="24"/>
          <w:szCs w:val="24"/>
        </w:rPr>
        <w:t xml:space="preserve"> </w:t>
      </w:r>
      <w:r w:rsidRPr="00E62206">
        <w:rPr>
          <w:sz w:val="24"/>
          <w:szCs w:val="24"/>
        </w:rPr>
        <w:t>також</w:t>
      </w:r>
      <w:r w:rsidRPr="00E62206">
        <w:rPr>
          <w:spacing w:val="1"/>
          <w:sz w:val="24"/>
          <w:szCs w:val="24"/>
        </w:rPr>
        <w:t xml:space="preserve"> </w:t>
      </w:r>
      <w:r w:rsidRPr="00E62206">
        <w:rPr>
          <w:sz w:val="24"/>
          <w:szCs w:val="24"/>
        </w:rPr>
        <w:t>розуміння</w:t>
      </w:r>
      <w:r w:rsidRPr="00E62206">
        <w:rPr>
          <w:spacing w:val="1"/>
          <w:sz w:val="24"/>
          <w:szCs w:val="24"/>
        </w:rPr>
        <w:t xml:space="preserve"> </w:t>
      </w:r>
      <w:r w:rsidRPr="00E62206">
        <w:rPr>
          <w:sz w:val="24"/>
          <w:szCs w:val="24"/>
        </w:rPr>
        <w:t>особливостей</w:t>
      </w:r>
      <w:r w:rsidRPr="00E62206">
        <w:rPr>
          <w:spacing w:val="1"/>
          <w:sz w:val="24"/>
          <w:szCs w:val="24"/>
        </w:rPr>
        <w:t xml:space="preserve"> </w:t>
      </w:r>
      <w:r w:rsidRPr="00E62206">
        <w:rPr>
          <w:sz w:val="24"/>
          <w:szCs w:val="24"/>
        </w:rPr>
        <w:t>практики</w:t>
      </w:r>
      <w:r w:rsidRPr="00E62206">
        <w:rPr>
          <w:spacing w:val="-3"/>
          <w:sz w:val="24"/>
          <w:szCs w:val="24"/>
        </w:rPr>
        <w:t xml:space="preserve"> </w:t>
      </w:r>
      <w:r w:rsidRPr="00E62206">
        <w:rPr>
          <w:sz w:val="24"/>
          <w:szCs w:val="24"/>
        </w:rPr>
        <w:t>їх</w:t>
      </w:r>
      <w:r w:rsidRPr="00E62206">
        <w:rPr>
          <w:spacing w:val="1"/>
          <w:sz w:val="24"/>
          <w:szCs w:val="24"/>
        </w:rPr>
        <w:t xml:space="preserve"> </w:t>
      </w:r>
      <w:r w:rsidRPr="00E62206">
        <w:rPr>
          <w:sz w:val="24"/>
          <w:szCs w:val="24"/>
        </w:rPr>
        <w:t>застосування.</w:t>
      </w:r>
    </w:p>
    <w:p w14:paraId="77171BA8" w14:textId="5CC40182" w:rsidR="0049284A" w:rsidRPr="00E62206" w:rsidRDefault="0049284A" w:rsidP="0049284A">
      <w:pPr>
        <w:pStyle w:val="TableParagraph"/>
        <w:ind w:left="107" w:right="94"/>
        <w:jc w:val="both"/>
        <w:rPr>
          <w:sz w:val="24"/>
          <w:szCs w:val="24"/>
        </w:rPr>
      </w:pPr>
      <w:r w:rsidRPr="00E62206">
        <w:rPr>
          <w:sz w:val="24"/>
          <w:szCs w:val="24"/>
        </w:rPr>
        <w:t>СК-11.</w:t>
      </w:r>
      <w:r w:rsidRPr="00E62206">
        <w:rPr>
          <w:spacing w:val="1"/>
          <w:sz w:val="24"/>
          <w:szCs w:val="24"/>
        </w:rPr>
        <w:t xml:space="preserve"> </w:t>
      </w:r>
      <w:r w:rsidRPr="00E62206">
        <w:rPr>
          <w:sz w:val="24"/>
          <w:szCs w:val="24"/>
        </w:rPr>
        <w:t>Здатність</w:t>
      </w:r>
      <w:r w:rsidRPr="00E62206">
        <w:rPr>
          <w:spacing w:val="1"/>
          <w:sz w:val="24"/>
          <w:szCs w:val="24"/>
        </w:rPr>
        <w:t xml:space="preserve"> </w:t>
      </w:r>
      <w:r w:rsidRPr="00E62206">
        <w:rPr>
          <w:sz w:val="24"/>
          <w:szCs w:val="24"/>
        </w:rPr>
        <w:t>критично</w:t>
      </w:r>
      <w:r w:rsidRPr="00E62206">
        <w:rPr>
          <w:spacing w:val="1"/>
          <w:sz w:val="24"/>
          <w:szCs w:val="24"/>
        </w:rPr>
        <w:t xml:space="preserve"> </w:t>
      </w:r>
      <w:r w:rsidRPr="00E62206">
        <w:rPr>
          <w:sz w:val="24"/>
          <w:szCs w:val="24"/>
        </w:rPr>
        <w:t>оцінювати</w:t>
      </w:r>
      <w:r w:rsidRPr="00E62206">
        <w:rPr>
          <w:spacing w:val="1"/>
          <w:sz w:val="24"/>
          <w:szCs w:val="24"/>
        </w:rPr>
        <w:t xml:space="preserve"> </w:t>
      </w:r>
      <w:r w:rsidRPr="00E62206">
        <w:rPr>
          <w:sz w:val="24"/>
          <w:szCs w:val="24"/>
        </w:rPr>
        <w:t>ефективність</w:t>
      </w:r>
      <w:r w:rsidRPr="00E62206">
        <w:rPr>
          <w:spacing w:val="1"/>
          <w:sz w:val="24"/>
          <w:szCs w:val="24"/>
        </w:rPr>
        <w:t xml:space="preserve"> </w:t>
      </w:r>
      <w:r w:rsidRPr="00E62206">
        <w:rPr>
          <w:sz w:val="24"/>
          <w:szCs w:val="24"/>
        </w:rPr>
        <w:t>представництва</w:t>
      </w:r>
      <w:r w:rsidRPr="00E62206">
        <w:rPr>
          <w:spacing w:val="-5"/>
          <w:sz w:val="24"/>
          <w:szCs w:val="24"/>
        </w:rPr>
        <w:t xml:space="preserve"> </w:t>
      </w:r>
      <w:r w:rsidRPr="00E62206">
        <w:rPr>
          <w:sz w:val="24"/>
          <w:szCs w:val="24"/>
        </w:rPr>
        <w:t>і захисту</w:t>
      </w:r>
      <w:r w:rsidRPr="00E62206">
        <w:rPr>
          <w:spacing w:val="-6"/>
          <w:sz w:val="24"/>
          <w:szCs w:val="24"/>
        </w:rPr>
        <w:t xml:space="preserve"> </w:t>
      </w:r>
      <w:r w:rsidRPr="00E62206">
        <w:rPr>
          <w:sz w:val="24"/>
          <w:szCs w:val="24"/>
        </w:rPr>
        <w:t>прав,</w:t>
      </w:r>
      <w:r w:rsidRPr="00E62206">
        <w:rPr>
          <w:spacing w:val="-2"/>
          <w:sz w:val="24"/>
          <w:szCs w:val="24"/>
        </w:rPr>
        <w:t xml:space="preserve"> </w:t>
      </w:r>
      <w:r w:rsidRPr="00E62206">
        <w:rPr>
          <w:sz w:val="24"/>
          <w:szCs w:val="24"/>
        </w:rPr>
        <w:t>свобод</w:t>
      </w:r>
      <w:r w:rsidRPr="00E62206">
        <w:rPr>
          <w:spacing w:val="-1"/>
          <w:sz w:val="24"/>
          <w:szCs w:val="24"/>
        </w:rPr>
        <w:t xml:space="preserve"> </w:t>
      </w:r>
      <w:r w:rsidRPr="00E62206">
        <w:rPr>
          <w:sz w:val="24"/>
          <w:szCs w:val="24"/>
        </w:rPr>
        <w:t>та</w:t>
      </w:r>
      <w:r w:rsidRPr="00E62206">
        <w:rPr>
          <w:spacing w:val="-1"/>
          <w:sz w:val="24"/>
          <w:szCs w:val="24"/>
        </w:rPr>
        <w:t xml:space="preserve"> </w:t>
      </w:r>
      <w:r w:rsidRPr="00E62206">
        <w:rPr>
          <w:sz w:val="24"/>
          <w:szCs w:val="24"/>
        </w:rPr>
        <w:t>інтересів</w:t>
      </w:r>
      <w:r w:rsidRPr="00E62206">
        <w:rPr>
          <w:spacing w:val="-3"/>
          <w:sz w:val="24"/>
          <w:szCs w:val="24"/>
        </w:rPr>
        <w:t xml:space="preserve"> </w:t>
      </w:r>
      <w:r w:rsidRPr="00E62206">
        <w:rPr>
          <w:sz w:val="24"/>
          <w:szCs w:val="24"/>
        </w:rPr>
        <w:t>клієнтів.</w:t>
      </w:r>
    </w:p>
    <w:p w14:paraId="4C8CFD5B" w14:textId="66A55B19" w:rsidR="0049284A" w:rsidRPr="00E62206" w:rsidRDefault="0049284A" w:rsidP="0049284A">
      <w:pPr>
        <w:pStyle w:val="TableParagraph"/>
        <w:ind w:left="107" w:right="100"/>
        <w:jc w:val="both"/>
        <w:rPr>
          <w:sz w:val="24"/>
          <w:szCs w:val="24"/>
        </w:rPr>
      </w:pPr>
      <w:r w:rsidRPr="00E62206">
        <w:rPr>
          <w:sz w:val="24"/>
          <w:szCs w:val="24"/>
        </w:rPr>
        <w:t>СК-12.</w:t>
      </w:r>
      <w:r w:rsidRPr="00E62206">
        <w:rPr>
          <w:spacing w:val="1"/>
          <w:sz w:val="24"/>
          <w:szCs w:val="24"/>
        </w:rPr>
        <w:t xml:space="preserve"> </w:t>
      </w:r>
      <w:r w:rsidRPr="00E62206">
        <w:rPr>
          <w:sz w:val="24"/>
          <w:szCs w:val="24"/>
        </w:rPr>
        <w:t>Здатність</w:t>
      </w:r>
      <w:r w:rsidRPr="00E62206">
        <w:rPr>
          <w:spacing w:val="1"/>
          <w:sz w:val="24"/>
          <w:szCs w:val="24"/>
        </w:rPr>
        <w:t xml:space="preserve"> </w:t>
      </w:r>
      <w:r w:rsidRPr="00E62206">
        <w:rPr>
          <w:sz w:val="24"/>
          <w:szCs w:val="24"/>
        </w:rPr>
        <w:t>утверджувати</w:t>
      </w:r>
      <w:r w:rsidRPr="00E62206">
        <w:rPr>
          <w:spacing w:val="1"/>
          <w:sz w:val="24"/>
          <w:szCs w:val="24"/>
        </w:rPr>
        <w:t xml:space="preserve"> </w:t>
      </w:r>
      <w:r w:rsidRPr="00E62206">
        <w:rPr>
          <w:sz w:val="24"/>
          <w:szCs w:val="24"/>
        </w:rPr>
        <w:t>етичні</w:t>
      </w:r>
      <w:r w:rsidRPr="00E62206">
        <w:rPr>
          <w:spacing w:val="1"/>
          <w:sz w:val="24"/>
          <w:szCs w:val="24"/>
        </w:rPr>
        <w:t xml:space="preserve"> </w:t>
      </w:r>
      <w:r w:rsidRPr="00E62206">
        <w:rPr>
          <w:sz w:val="24"/>
          <w:szCs w:val="24"/>
        </w:rPr>
        <w:t>стандарти</w:t>
      </w:r>
      <w:r w:rsidRPr="00E62206">
        <w:rPr>
          <w:spacing w:val="1"/>
          <w:sz w:val="24"/>
          <w:szCs w:val="24"/>
        </w:rPr>
        <w:t xml:space="preserve"> </w:t>
      </w:r>
      <w:r w:rsidRPr="00E62206">
        <w:rPr>
          <w:sz w:val="24"/>
          <w:szCs w:val="24"/>
        </w:rPr>
        <w:t>правничої</w:t>
      </w:r>
      <w:r w:rsidRPr="00E62206">
        <w:rPr>
          <w:spacing w:val="-67"/>
          <w:sz w:val="24"/>
          <w:szCs w:val="24"/>
        </w:rPr>
        <w:t xml:space="preserve"> </w:t>
      </w:r>
      <w:r w:rsidRPr="00E62206">
        <w:rPr>
          <w:sz w:val="24"/>
          <w:szCs w:val="24"/>
        </w:rPr>
        <w:t>діяльності,</w:t>
      </w:r>
      <w:r w:rsidRPr="00E62206">
        <w:rPr>
          <w:spacing w:val="1"/>
          <w:sz w:val="24"/>
          <w:szCs w:val="24"/>
        </w:rPr>
        <w:t xml:space="preserve"> </w:t>
      </w:r>
      <w:r w:rsidRPr="00E62206">
        <w:rPr>
          <w:sz w:val="24"/>
          <w:szCs w:val="24"/>
        </w:rPr>
        <w:t>стандарти</w:t>
      </w:r>
      <w:r w:rsidRPr="00E62206">
        <w:rPr>
          <w:spacing w:val="1"/>
          <w:sz w:val="24"/>
          <w:szCs w:val="24"/>
        </w:rPr>
        <w:t xml:space="preserve"> </w:t>
      </w:r>
      <w:r w:rsidRPr="00E62206">
        <w:rPr>
          <w:sz w:val="24"/>
          <w:szCs w:val="24"/>
        </w:rPr>
        <w:t>професійної</w:t>
      </w:r>
      <w:r w:rsidRPr="00E62206">
        <w:rPr>
          <w:spacing w:val="1"/>
          <w:sz w:val="24"/>
          <w:szCs w:val="24"/>
        </w:rPr>
        <w:t xml:space="preserve"> </w:t>
      </w:r>
      <w:r w:rsidRPr="00E62206">
        <w:rPr>
          <w:sz w:val="24"/>
          <w:szCs w:val="24"/>
        </w:rPr>
        <w:t>незалежності</w:t>
      </w:r>
      <w:r w:rsidRPr="00E62206">
        <w:rPr>
          <w:spacing w:val="1"/>
          <w:sz w:val="24"/>
          <w:szCs w:val="24"/>
        </w:rPr>
        <w:t xml:space="preserve"> </w:t>
      </w:r>
      <w:r w:rsidRPr="00E62206">
        <w:rPr>
          <w:sz w:val="24"/>
          <w:szCs w:val="24"/>
        </w:rPr>
        <w:t>та</w:t>
      </w:r>
      <w:r w:rsidRPr="00E62206">
        <w:rPr>
          <w:spacing w:val="-67"/>
          <w:sz w:val="24"/>
          <w:szCs w:val="24"/>
        </w:rPr>
        <w:t xml:space="preserve"> </w:t>
      </w:r>
      <w:r w:rsidRPr="00E62206">
        <w:rPr>
          <w:sz w:val="24"/>
          <w:szCs w:val="24"/>
        </w:rPr>
        <w:t>відповідальності</w:t>
      </w:r>
      <w:r w:rsidRPr="00E62206">
        <w:rPr>
          <w:spacing w:val="-4"/>
          <w:sz w:val="24"/>
          <w:szCs w:val="24"/>
        </w:rPr>
        <w:t xml:space="preserve"> </w:t>
      </w:r>
      <w:r w:rsidRPr="00E62206">
        <w:rPr>
          <w:sz w:val="24"/>
          <w:szCs w:val="24"/>
        </w:rPr>
        <w:t>правника.</w:t>
      </w:r>
    </w:p>
    <w:p w14:paraId="57E079AD" w14:textId="70A4BE19" w:rsidR="0049284A" w:rsidRPr="00E62206" w:rsidRDefault="0049284A" w:rsidP="0049284A">
      <w:pPr>
        <w:pStyle w:val="TableParagraph"/>
        <w:ind w:left="107" w:right="97"/>
        <w:jc w:val="both"/>
        <w:rPr>
          <w:sz w:val="24"/>
          <w:szCs w:val="24"/>
        </w:rPr>
      </w:pPr>
      <w:r w:rsidRPr="00E62206">
        <w:rPr>
          <w:sz w:val="24"/>
          <w:szCs w:val="24"/>
        </w:rPr>
        <w:t>СК-13. Здатність доносити до фахівців і нефахівців у сфері</w:t>
      </w:r>
      <w:r w:rsidRPr="00E62206">
        <w:rPr>
          <w:spacing w:val="1"/>
          <w:sz w:val="24"/>
          <w:szCs w:val="24"/>
        </w:rPr>
        <w:t xml:space="preserve"> </w:t>
      </w:r>
      <w:r w:rsidRPr="00E62206">
        <w:rPr>
          <w:sz w:val="24"/>
          <w:szCs w:val="24"/>
        </w:rPr>
        <w:t>права інформацію, ідеї,</w:t>
      </w:r>
      <w:r w:rsidRPr="00E62206">
        <w:rPr>
          <w:spacing w:val="1"/>
          <w:sz w:val="24"/>
          <w:szCs w:val="24"/>
        </w:rPr>
        <w:t xml:space="preserve"> </w:t>
      </w:r>
      <w:r w:rsidRPr="00E62206">
        <w:rPr>
          <w:sz w:val="24"/>
          <w:szCs w:val="24"/>
        </w:rPr>
        <w:t>зміст проблем та характер оптимальних</w:t>
      </w:r>
      <w:r w:rsidRPr="00E62206">
        <w:rPr>
          <w:spacing w:val="1"/>
          <w:sz w:val="24"/>
          <w:szCs w:val="24"/>
        </w:rPr>
        <w:t xml:space="preserve"> </w:t>
      </w:r>
      <w:r w:rsidRPr="00E62206">
        <w:rPr>
          <w:sz w:val="24"/>
          <w:szCs w:val="24"/>
        </w:rPr>
        <w:t>рішень</w:t>
      </w:r>
      <w:r w:rsidRPr="00E62206">
        <w:rPr>
          <w:spacing w:val="-2"/>
          <w:sz w:val="24"/>
          <w:szCs w:val="24"/>
        </w:rPr>
        <w:t xml:space="preserve"> </w:t>
      </w:r>
      <w:r w:rsidRPr="00E62206">
        <w:rPr>
          <w:sz w:val="24"/>
          <w:szCs w:val="24"/>
        </w:rPr>
        <w:t>з</w:t>
      </w:r>
      <w:r w:rsidRPr="00E62206">
        <w:rPr>
          <w:spacing w:val="-1"/>
          <w:sz w:val="24"/>
          <w:szCs w:val="24"/>
        </w:rPr>
        <w:t xml:space="preserve"> </w:t>
      </w:r>
      <w:r w:rsidRPr="00E62206">
        <w:rPr>
          <w:sz w:val="24"/>
          <w:szCs w:val="24"/>
        </w:rPr>
        <w:t>належною</w:t>
      </w:r>
      <w:r w:rsidRPr="00E62206">
        <w:rPr>
          <w:spacing w:val="-4"/>
          <w:sz w:val="24"/>
          <w:szCs w:val="24"/>
        </w:rPr>
        <w:t xml:space="preserve"> </w:t>
      </w:r>
      <w:r w:rsidRPr="00E62206">
        <w:rPr>
          <w:sz w:val="24"/>
          <w:szCs w:val="24"/>
        </w:rPr>
        <w:t>аргументацією.</w:t>
      </w:r>
    </w:p>
    <w:p w14:paraId="1DB9C4F9" w14:textId="7B1DB41F" w:rsidR="0049284A" w:rsidRPr="00E62206" w:rsidRDefault="0049284A" w:rsidP="0049284A">
      <w:pPr>
        <w:pStyle w:val="TableParagraph"/>
        <w:ind w:left="107" w:right="94"/>
        <w:jc w:val="both"/>
        <w:rPr>
          <w:sz w:val="24"/>
          <w:szCs w:val="24"/>
        </w:rPr>
      </w:pPr>
      <w:r w:rsidRPr="00E62206">
        <w:rPr>
          <w:sz w:val="24"/>
          <w:szCs w:val="24"/>
        </w:rPr>
        <w:t>СК-14.</w:t>
      </w:r>
      <w:r w:rsidRPr="00E62206">
        <w:rPr>
          <w:spacing w:val="1"/>
          <w:sz w:val="24"/>
          <w:szCs w:val="24"/>
        </w:rPr>
        <w:t xml:space="preserve"> </w:t>
      </w:r>
      <w:r w:rsidRPr="00E62206">
        <w:rPr>
          <w:sz w:val="24"/>
          <w:szCs w:val="24"/>
        </w:rPr>
        <w:t>Здатність</w:t>
      </w:r>
      <w:r w:rsidRPr="00E62206">
        <w:rPr>
          <w:spacing w:val="1"/>
          <w:sz w:val="24"/>
          <w:szCs w:val="24"/>
        </w:rPr>
        <w:t xml:space="preserve"> </w:t>
      </w:r>
      <w:r w:rsidRPr="00E62206">
        <w:rPr>
          <w:sz w:val="24"/>
          <w:szCs w:val="24"/>
        </w:rPr>
        <w:t>самостійно</w:t>
      </w:r>
      <w:r w:rsidRPr="00E62206">
        <w:rPr>
          <w:spacing w:val="1"/>
          <w:sz w:val="24"/>
          <w:szCs w:val="24"/>
        </w:rPr>
        <w:t xml:space="preserve"> </w:t>
      </w:r>
      <w:r w:rsidRPr="00E62206">
        <w:rPr>
          <w:sz w:val="24"/>
          <w:szCs w:val="24"/>
        </w:rPr>
        <w:t>готувати</w:t>
      </w:r>
      <w:r w:rsidRPr="00E62206">
        <w:rPr>
          <w:spacing w:val="1"/>
          <w:sz w:val="24"/>
          <w:szCs w:val="24"/>
        </w:rPr>
        <w:t xml:space="preserve"> </w:t>
      </w:r>
      <w:r w:rsidRPr="00E62206">
        <w:rPr>
          <w:sz w:val="24"/>
          <w:szCs w:val="24"/>
        </w:rPr>
        <w:t>проекти</w:t>
      </w:r>
      <w:r w:rsidRPr="00E62206">
        <w:rPr>
          <w:spacing w:val="1"/>
          <w:sz w:val="24"/>
          <w:szCs w:val="24"/>
        </w:rPr>
        <w:t xml:space="preserve"> </w:t>
      </w:r>
      <w:r w:rsidRPr="00E62206">
        <w:rPr>
          <w:sz w:val="24"/>
          <w:szCs w:val="24"/>
        </w:rPr>
        <w:t>нормативно-</w:t>
      </w:r>
      <w:r w:rsidRPr="00E62206">
        <w:rPr>
          <w:spacing w:val="-67"/>
          <w:sz w:val="24"/>
          <w:szCs w:val="24"/>
        </w:rPr>
        <w:t xml:space="preserve"> </w:t>
      </w:r>
      <w:r w:rsidRPr="00E62206">
        <w:rPr>
          <w:sz w:val="24"/>
          <w:szCs w:val="24"/>
        </w:rPr>
        <w:t>правових</w:t>
      </w:r>
      <w:r w:rsidRPr="00E62206">
        <w:rPr>
          <w:spacing w:val="1"/>
          <w:sz w:val="24"/>
          <w:szCs w:val="24"/>
        </w:rPr>
        <w:t xml:space="preserve"> </w:t>
      </w:r>
      <w:r w:rsidRPr="00E62206">
        <w:rPr>
          <w:sz w:val="24"/>
          <w:szCs w:val="24"/>
        </w:rPr>
        <w:t>актів,</w:t>
      </w:r>
      <w:r w:rsidRPr="00E62206">
        <w:rPr>
          <w:spacing w:val="1"/>
          <w:sz w:val="24"/>
          <w:szCs w:val="24"/>
        </w:rPr>
        <w:t xml:space="preserve"> </w:t>
      </w:r>
      <w:r w:rsidRPr="00E62206">
        <w:rPr>
          <w:sz w:val="24"/>
          <w:szCs w:val="24"/>
        </w:rPr>
        <w:t>обґрунтовувати</w:t>
      </w:r>
      <w:r w:rsidRPr="00E62206">
        <w:rPr>
          <w:spacing w:val="1"/>
          <w:sz w:val="24"/>
          <w:szCs w:val="24"/>
        </w:rPr>
        <w:t xml:space="preserve"> </w:t>
      </w:r>
      <w:r w:rsidRPr="00E62206">
        <w:rPr>
          <w:sz w:val="24"/>
          <w:szCs w:val="24"/>
        </w:rPr>
        <w:t>суспільну</w:t>
      </w:r>
      <w:r w:rsidRPr="00E62206">
        <w:rPr>
          <w:spacing w:val="1"/>
          <w:sz w:val="24"/>
          <w:szCs w:val="24"/>
        </w:rPr>
        <w:t xml:space="preserve"> </w:t>
      </w:r>
      <w:r w:rsidRPr="00E62206">
        <w:rPr>
          <w:sz w:val="24"/>
          <w:szCs w:val="24"/>
        </w:rPr>
        <w:t>обумовленість</w:t>
      </w:r>
      <w:r w:rsidRPr="00E62206">
        <w:rPr>
          <w:spacing w:val="1"/>
          <w:sz w:val="24"/>
          <w:szCs w:val="24"/>
        </w:rPr>
        <w:t xml:space="preserve"> </w:t>
      </w:r>
      <w:r w:rsidRPr="00E62206">
        <w:rPr>
          <w:sz w:val="24"/>
          <w:szCs w:val="24"/>
        </w:rPr>
        <w:t>їх</w:t>
      </w:r>
      <w:r w:rsidRPr="00E62206">
        <w:rPr>
          <w:spacing w:val="1"/>
          <w:sz w:val="24"/>
          <w:szCs w:val="24"/>
        </w:rPr>
        <w:t xml:space="preserve"> </w:t>
      </w:r>
      <w:r w:rsidRPr="00E62206">
        <w:rPr>
          <w:sz w:val="24"/>
          <w:szCs w:val="24"/>
        </w:rPr>
        <w:t>прийняття,</w:t>
      </w:r>
      <w:r w:rsidRPr="00E62206">
        <w:rPr>
          <w:spacing w:val="1"/>
          <w:sz w:val="24"/>
          <w:szCs w:val="24"/>
        </w:rPr>
        <w:t xml:space="preserve"> </w:t>
      </w:r>
      <w:r w:rsidRPr="00E62206">
        <w:rPr>
          <w:sz w:val="24"/>
          <w:szCs w:val="24"/>
        </w:rPr>
        <w:t>прогнозувати</w:t>
      </w:r>
      <w:r w:rsidRPr="00E62206">
        <w:rPr>
          <w:spacing w:val="1"/>
          <w:sz w:val="24"/>
          <w:szCs w:val="24"/>
        </w:rPr>
        <w:t xml:space="preserve"> </w:t>
      </w:r>
      <w:r w:rsidRPr="00E62206">
        <w:rPr>
          <w:sz w:val="24"/>
          <w:szCs w:val="24"/>
        </w:rPr>
        <w:t>результати</w:t>
      </w:r>
      <w:r w:rsidRPr="00E62206">
        <w:rPr>
          <w:spacing w:val="1"/>
          <w:sz w:val="24"/>
          <w:szCs w:val="24"/>
        </w:rPr>
        <w:t xml:space="preserve"> </w:t>
      </w:r>
      <w:r w:rsidRPr="00E62206">
        <w:rPr>
          <w:sz w:val="24"/>
          <w:szCs w:val="24"/>
        </w:rPr>
        <w:t>їх</w:t>
      </w:r>
      <w:r w:rsidRPr="00E62206">
        <w:rPr>
          <w:spacing w:val="1"/>
          <w:sz w:val="24"/>
          <w:szCs w:val="24"/>
        </w:rPr>
        <w:t xml:space="preserve"> </w:t>
      </w:r>
      <w:r w:rsidRPr="00E62206">
        <w:rPr>
          <w:sz w:val="24"/>
          <w:szCs w:val="24"/>
        </w:rPr>
        <w:t>впливу</w:t>
      </w:r>
      <w:r w:rsidRPr="00E62206">
        <w:rPr>
          <w:spacing w:val="1"/>
          <w:sz w:val="24"/>
          <w:szCs w:val="24"/>
        </w:rPr>
        <w:t xml:space="preserve"> </w:t>
      </w:r>
      <w:r w:rsidRPr="00E62206">
        <w:rPr>
          <w:sz w:val="24"/>
          <w:szCs w:val="24"/>
        </w:rPr>
        <w:t>на</w:t>
      </w:r>
      <w:r w:rsidRPr="00E62206">
        <w:rPr>
          <w:spacing w:val="1"/>
          <w:sz w:val="24"/>
          <w:szCs w:val="24"/>
        </w:rPr>
        <w:t xml:space="preserve"> </w:t>
      </w:r>
      <w:r w:rsidRPr="00E62206">
        <w:rPr>
          <w:sz w:val="24"/>
          <w:szCs w:val="24"/>
        </w:rPr>
        <w:t>відповідні</w:t>
      </w:r>
      <w:r w:rsidRPr="00E62206">
        <w:rPr>
          <w:spacing w:val="1"/>
          <w:sz w:val="24"/>
          <w:szCs w:val="24"/>
        </w:rPr>
        <w:t xml:space="preserve"> </w:t>
      </w:r>
      <w:r w:rsidRPr="00E62206">
        <w:rPr>
          <w:sz w:val="24"/>
          <w:szCs w:val="24"/>
        </w:rPr>
        <w:t>суспільні відносини.</w:t>
      </w:r>
    </w:p>
    <w:p w14:paraId="432BAA32" w14:textId="059E224F" w:rsidR="00D36001" w:rsidRPr="00E62206" w:rsidRDefault="0049284A" w:rsidP="00FC6895">
      <w:pPr>
        <w:pStyle w:val="TableParagraph"/>
        <w:ind w:left="108" w:right="94"/>
        <w:jc w:val="both"/>
        <w:rPr>
          <w:sz w:val="24"/>
          <w:szCs w:val="24"/>
        </w:rPr>
      </w:pPr>
      <w:r w:rsidRPr="00E62206">
        <w:rPr>
          <w:sz w:val="24"/>
          <w:szCs w:val="24"/>
        </w:rPr>
        <w:t>СК-15.</w:t>
      </w:r>
      <w:r w:rsidRPr="00E62206">
        <w:rPr>
          <w:spacing w:val="1"/>
          <w:sz w:val="24"/>
          <w:szCs w:val="24"/>
        </w:rPr>
        <w:t xml:space="preserve"> </w:t>
      </w:r>
      <w:r w:rsidRPr="00E62206">
        <w:rPr>
          <w:sz w:val="24"/>
          <w:szCs w:val="24"/>
        </w:rPr>
        <w:t>Здатність</w:t>
      </w:r>
      <w:r w:rsidRPr="00E62206">
        <w:rPr>
          <w:spacing w:val="1"/>
          <w:sz w:val="24"/>
          <w:szCs w:val="24"/>
        </w:rPr>
        <w:t xml:space="preserve"> </w:t>
      </w:r>
      <w:r w:rsidRPr="00E62206">
        <w:rPr>
          <w:sz w:val="24"/>
          <w:szCs w:val="24"/>
        </w:rPr>
        <w:t>самостійно</w:t>
      </w:r>
      <w:r w:rsidRPr="00E62206">
        <w:rPr>
          <w:spacing w:val="1"/>
          <w:sz w:val="24"/>
          <w:szCs w:val="24"/>
        </w:rPr>
        <w:t xml:space="preserve"> </w:t>
      </w:r>
      <w:r w:rsidRPr="00E62206">
        <w:rPr>
          <w:sz w:val="24"/>
          <w:szCs w:val="24"/>
        </w:rPr>
        <w:t>готувати</w:t>
      </w:r>
      <w:r w:rsidRPr="00E62206">
        <w:rPr>
          <w:spacing w:val="1"/>
          <w:sz w:val="24"/>
          <w:szCs w:val="24"/>
        </w:rPr>
        <w:t xml:space="preserve"> </w:t>
      </w:r>
      <w:r w:rsidRPr="00E62206">
        <w:rPr>
          <w:sz w:val="24"/>
          <w:szCs w:val="24"/>
        </w:rPr>
        <w:t>проекти</w:t>
      </w:r>
      <w:r w:rsidRPr="00E62206">
        <w:rPr>
          <w:spacing w:val="1"/>
          <w:sz w:val="24"/>
          <w:szCs w:val="24"/>
        </w:rPr>
        <w:t xml:space="preserve"> </w:t>
      </w:r>
      <w:r w:rsidRPr="00E62206">
        <w:rPr>
          <w:sz w:val="24"/>
          <w:szCs w:val="24"/>
        </w:rPr>
        <w:t>актів</w:t>
      </w:r>
      <w:r w:rsidRPr="00E62206">
        <w:rPr>
          <w:spacing w:val="1"/>
          <w:sz w:val="24"/>
          <w:szCs w:val="24"/>
        </w:rPr>
        <w:t xml:space="preserve"> </w:t>
      </w:r>
      <w:r w:rsidRPr="00E62206">
        <w:rPr>
          <w:sz w:val="24"/>
          <w:szCs w:val="24"/>
        </w:rPr>
        <w:t>правозастосування,</w:t>
      </w:r>
      <w:r w:rsidRPr="00E62206">
        <w:rPr>
          <w:spacing w:val="1"/>
          <w:sz w:val="24"/>
          <w:szCs w:val="24"/>
        </w:rPr>
        <w:t xml:space="preserve"> </w:t>
      </w:r>
      <w:r w:rsidRPr="00E62206">
        <w:rPr>
          <w:sz w:val="24"/>
          <w:szCs w:val="24"/>
        </w:rPr>
        <w:t>враховуючи</w:t>
      </w:r>
      <w:r w:rsidRPr="00E62206">
        <w:rPr>
          <w:spacing w:val="1"/>
          <w:sz w:val="24"/>
          <w:szCs w:val="24"/>
        </w:rPr>
        <w:t xml:space="preserve"> </w:t>
      </w:r>
      <w:r w:rsidRPr="00E62206">
        <w:rPr>
          <w:sz w:val="24"/>
          <w:szCs w:val="24"/>
        </w:rPr>
        <w:t>вимоги</w:t>
      </w:r>
      <w:r w:rsidRPr="00E62206">
        <w:rPr>
          <w:spacing w:val="1"/>
          <w:sz w:val="24"/>
          <w:szCs w:val="24"/>
        </w:rPr>
        <w:t xml:space="preserve"> </w:t>
      </w:r>
      <w:r w:rsidRPr="00E62206">
        <w:rPr>
          <w:sz w:val="24"/>
          <w:szCs w:val="24"/>
        </w:rPr>
        <w:t>щодо</w:t>
      </w:r>
      <w:r w:rsidRPr="00E62206">
        <w:rPr>
          <w:spacing w:val="1"/>
          <w:sz w:val="24"/>
          <w:szCs w:val="24"/>
        </w:rPr>
        <w:t xml:space="preserve"> </w:t>
      </w:r>
      <w:r w:rsidRPr="00E62206">
        <w:rPr>
          <w:sz w:val="24"/>
          <w:szCs w:val="24"/>
        </w:rPr>
        <w:t>їх</w:t>
      </w:r>
      <w:r w:rsidRPr="00E62206">
        <w:rPr>
          <w:spacing w:val="1"/>
          <w:sz w:val="24"/>
          <w:szCs w:val="24"/>
        </w:rPr>
        <w:t xml:space="preserve"> </w:t>
      </w:r>
      <w:r w:rsidRPr="00E62206">
        <w:rPr>
          <w:sz w:val="24"/>
          <w:szCs w:val="24"/>
        </w:rPr>
        <w:t>законності,</w:t>
      </w:r>
      <w:r w:rsidRPr="00E62206">
        <w:rPr>
          <w:spacing w:val="1"/>
          <w:sz w:val="24"/>
          <w:szCs w:val="24"/>
        </w:rPr>
        <w:t xml:space="preserve"> </w:t>
      </w:r>
      <w:r w:rsidRPr="00E62206">
        <w:rPr>
          <w:sz w:val="24"/>
          <w:szCs w:val="24"/>
        </w:rPr>
        <w:t>обґрунтованості та</w:t>
      </w:r>
      <w:r w:rsidRPr="00E62206">
        <w:rPr>
          <w:spacing w:val="-3"/>
          <w:sz w:val="24"/>
          <w:szCs w:val="24"/>
        </w:rPr>
        <w:t xml:space="preserve"> </w:t>
      </w:r>
      <w:r w:rsidRPr="00E62206">
        <w:rPr>
          <w:sz w:val="24"/>
          <w:szCs w:val="24"/>
        </w:rPr>
        <w:t>вмотивованості.</w:t>
      </w:r>
    </w:p>
    <w:p w14:paraId="00F8C4D9" w14:textId="60CA0150" w:rsidR="0049284A" w:rsidRPr="00E62206" w:rsidRDefault="0049284A" w:rsidP="00FC6895">
      <w:pPr>
        <w:pStyle w:val="TableParagraph"/>
        <w:ind w:left="108" w:right="94"/>
        <w:jc w:val="both"/>
        <w:rPr>
          <w:sz w:val="24"/>
          <w:szCs w:val="24"/>
        </w:rPr>
      </w:pPr>
      <w:r w:rsidRPr="00E62206">
        <w:rPr>
          <w:sz w:val="24"/>
          <w:szCs w:val="24"/>
        </w:rPr>
        <w:t>CК-16. Здатність застосовувати сучасні методології науково-правових досліджень та застосовувати спеціальні методи дослідження у певних галузях юридичної науки.</w:t>
      </w:r>
    </w:p>
    <w:p w14:paraId="4166FF82" w14:textId="0079D776" w:rsidR="0049284A" w:rsidRPr="00E62206" w:rsidRDefault="0049284A" w:rsidP="00FC6895">
      <w:pPr>
        <w:pStyle w:val="TableParagraph"/>
        <w:ind w:left="108" w:right="100"/>
        <w:jc w:val="both"/>
        <w:rPr>
          <w:sz w:val="24"/>
          <w:szCs w:val="24"/>
        </w:rPr>
      </w:pPr>
      <w:r w:rsidRPr="00E62206">
        <w:rPr>
          <w:sz w:val="24"/>
          <w:szCs w:val="24"/>
        </w:rPr>
        <w:t>СК-17.</w:t>
      </w:r>
      <w:r w:rsidRPr="00E62206">
        <w:rPr>
          <w:spacing w:val="1"/>
          <w:sz w:val="24"/>
          <w:szCs w:val="24"/>
        </w:rPr>
        <w:t xml:space="preserve"> </w:t>
      </w:r>
      <w:r w:rsidRPr="00E62206">
        <w:rPr>
          <w:sz w:val="24"/>
          <w:szCs w:val="24"/>
        </w:rPr>
        <w:t>Здатність</w:t>
      </w:r>
      <w:r w:rsidRPr="00E62206">
        <w:rPr>
          <w:spacing w:val="1"/>
          <w:sz w:val="24"/>
          <w:szCs w:val="24"/>
        </w:rPr>
        <w:t xml:space="preserve"> </w:t>
      </w:r>
      <w:r w:rsidRPr="00E62206">
        <w:rPr>
          <w:sz w:val="24"/>
          <w:szCs w:val="24"/>
        </w:rPr>
        <w:t>аналізувати</w:t>
      </w:r>
      <w:r w:rsidRPr="00E62206">
        <w:rPr>
          <w:spacing w:val="1"/>
          <w:sz w:val="24"/>
          <w:szCs w:val="24"/>
        </w:rPr>
        <w:t xml:space="preserve"> </w:t>
      </w:r>
      <w:r w:rsidRPr="00E62206">
        <w:rPr>
          <w:sz w:val="24"/>
          <w:szCs w:val="24"/>
        </w:rPr>
        <w:t>та</w:t>
      </w:r>
      <w:r w:rsidRPr="00E62206">
        <w:rPr>
          <w:spacing w:val="1"/>
          <w:sz w:val="24"/>
          <w:szCs w:val="24"/>
        </w:rPr>
        <w:t xml:space="preserve"> </w:t>
      </w:r>
      <w:r w:rsidRPr="00E62206">
        <w:rPr>
          <w:sz w:val="24"/>
          <w:szCs w:val="24"/>
        </w:rPr>
        <w:t>інтерпретувати</w:t>
      </w:r>
      <w:r w:rsidRPr="00E62206">
        <w:rPr>
          <w:spacing w:val="1"/>
          <w:sz w:val="24"/>
          <w:szCs w:val="24"/>
        </w:rPr>
        <w:t xml:space="preserve"> </w:t>
      </w:r>
      <w:r w:rsidRPr="00E62206">
        <w:rPr>
          <w:sz w:val="24"/>
          <w:szCs w:val="24"/>
        </w:rPr>
        <w:t>результати</w:t>
      </w:r>
      <w:r w:rsidRPr="00E62206">
        <w:rPr>
          <w:spacing w:val="1"/>
          <w:sz w:val="24"/>
          <w:szCs w:val="24"/>
        </w:rPr>
        <w:t xml:space="preserve"> </w:t>
      </w:r>
      <w:r w:rsidRPr="00E62206">
        <w:rPr>
          <w:sz w:val="24"/>
          <w:szCs w:val="24"/>
        </w:rPr>
        <w:t>наукових</w:t>
      </w:r>
      <w:r w:rsidRPr="00E62206">
        <w:rPr>
          <w:spacing w:val="1"/>
          <w:sz w:val="24"/>
          <w:szCs w:val="24"/>
        </w:rPr>
        <w:t xml:space="preserve"> </w:t>
      </w:r>
      <w:r w:rsidRPr="00E62206">
        <w:rPr>
          <w:sz w:val="24"/>
          <w:szCs w:val="24"/>
        </w:rPr>
        <w:t>досліджень,</w:t>
      </w:r>
      <w:r w:rsidRPr="00E62206">
        <w:rPr>
          <w:spacing w:val="1"/>
          <w:sz w:val="24"/>
          <w:szCs w:val="24"/>
        </w:rPr>
        <w:t xml:space="preserve"> </w:t>
      </w:r>
      <w:r w:rsidRPr="00E62206">
        <w:rPr>
          <w:sz w:val="24"/>
          <w:szCs w:val="24"/>
        </w:rPr>
        <w:t>враховуючи</w:t>
      </w:r>
      <w:r w:rsidR="00C91552">
        <w:rPr>
          <w:sz w:val="24"/>
          <w:szCs w:val="24"/>
        </w:rPr>
        <w:t xml:space="preserve"> використання </w:t>
      </w:r>
      <w:r w:rsidR="0027785A">
        <w:rPr>
          <w:sz w:val="24"/>
          <w:szCs w:val="24"/>
        </w:rPr>
        <w:t>міждисциплінарних</w:t>
      </w:r>
      <w:r w:rsidRPr="00E62206">
        <w:rPr>
          <w:spacing w:val="1"/>
          <w:sz w:val="24"/>
          <w:szCs w:val="24"/>
        </w:rPr>
        <w:t xml:space="preserve"> </w:t>
      </w:r>
      <w:r w:rsidRPr="00E62206">
        <w:rPr>
          <w:sz w:val="24"/>
          <w:szCs w:val="24"/>
        </w:rPr>
        <w:t>та</w:t>
      </w:r>
      <w:r w:rsidRPr="00E62206">
        <w:rPr>
          <w:spacing w:val="-1"/>
          <w:sz w:val="24"/>
          <w:szCs w:val="24"/>
        </w:rPr>
        <w:t xml:space="preserve"> </w:t>
      </w:r>
      <w:r w:rsidRPr="00E62206">
        <w:rPr>
          <w:sz w:val="24"/>
          <w:szCs w:val="24"/>
        </w:rPr>
        <w:t>порівняльно-правових підходів.</w:t>
      </w:r>
    </w:p>
    <w:p w14:paraId="6AAAA831" w14:textId="1BBA6EB1" w:rsidR="0049284A" w:rsidRPr="00E62206" w:rsidRDefault="0049284A" w:rsidP="00FC6895">
      <w:pPr>
        <w:pStyle w:val="TableParagraph"/>
        <w:ind w:left="108" w:right="97"/>
        <w:jc w:val="both"/>
        <w:rPr>
          <w:sz w:val="24"/>
          <w:szCs w:val="24"/>
        </w:rPr>
      </w:pPr>
      <w:r w:rsidRPr="00E62206">
        <w:rPr>
          <w:sz w:val="24"/>
          <w:szCs w:val="24"/>
        </w:rPr>
        <w:t>СК-18. Здатність використовувати наукові теорії та концепції,</w:t>
      </w:r>
      <w:r w:rsidRPr="00E62206">
        <w:rPr>
          <w:spacing w:val="-67"/>
          <w:sz w:val="24"/>
          <w:szCs w:val="24"/>
        </w:rPr>
        <w:t xml:space="preserve"> </w:t>
      </w:r>
      <w:r w:rsidRPr="00E62206">
        <w:rPr>
          <w:sz w:val="24"/>
          <w:szCs w:val="24"/>
        </w:rPr>
        <w:t>а</w:t>
      </w:r>
      <w:r w:rsidRPr="00E62206">
        <w:rPr>
          <w:spacing w:val="1"/>
          <w:sz w:val="24"/>
          <w:szCs w:val="24"/>
        </w:rPr>
        <w:t xml:space="preserve"> </w:t>
      </w:r>
      <w:r w:rsidRPr="00E62206">
        <w:rPr>
          <w:sz w:val="24"/>
          <w:szCs w:val="24"/>
        </w:rPr>
        <w:t>також</w:t>
      </w:r>
      <w:r w:rsidRPr="00E62206">
        <w:rPr>
          <w:spacing w:val="1"/>
          <w:sz w:val="24"/>
          <w:szCs w:val="24"/>
        </w:rPr>
        <w:t xml:space="preserve"> </w:t>
      </w:r>
      <w:r w:rsidRPr="00E62206">
        <w:rPr>
          <w:sz w:val="24"/>
          <w:szCs w:val="24"/>
        </w:rPr>
        <w:t>набуті</w:t>
      </w:r>
      <w:r w:rsidRPr="00E62206">
        <w:rPr>
          <w:spacing w:val="1"/>
          <w:sz w:val="24"/>
          <w:szCs w:val="24"/>
        </w:rPr>
        <w:t xml:space="preserve"> </w:t>
      </w:r>
      <w:r w:rsidRPr="00E62206">
        <w:rPr>
          <w:sz w:val="24"/>
          <w:szCs w:val="24"/>
        </w:rPr>
        <w:t>практичні</w:t>
      </w:r>
      <w:r w:rsidRPr="00E62206">
        <w:rPr>
          <w:spacing w:val="1"/>
          <w:sz w:val="24"/>
          <w:szCs w:val="24"/>
        </w:rPr>
        <w:t xml:space="preserve"> </w:t>
      </w:r>
      <w:r w:rsidRPr="00E62206">
        <w:rPr>
          <w:sz w:val="24"/>
          <w:szCs w:val="24"/>
        </w:rPr>
        <w:t>знання</w:t>
      </w:r>
      <w:r w:rsidRPr="00E62206">
        <w:rPr>
          <w:spacing w:val="1"/>
          <w:sz w:val="24"/>
          <w:szCs w:val="24"/>
        </w:rPr>
        <w:t xml:space="preserve"> </w:t>
      </w:r>
      <w:r w:rsidRPr="00E62206">
        <w:rPr>
          <w:sz w:val="24"/>
          <w:szCs w:val="24"/>
        </w:rPr>
        <w:t>при</w:t>
      </w:r>
      <w:r w:rsidRPr="00E62206">
        <w:rPr>
          <w:spacing w:val="1"/>
          <w:sz w:val="24"/>
          <w:szCs w:val="24"/>
        </w:rPr>
        <w:t xml:space="preserve"> </w:t>
      </w:r>
      <w:r w:rsidRPr="00E62206">
        <w:rPr>
          <w:sz w:val="24"/>
          <w:szCs w:val="24"/>
        </w:rPr>
        <w:t>проведенні</w:t>
      </w:r>
      <w:r w:rsidRPr="00E62206">
        <w:rPr>
          <w:spacing w:val="1"/>
          <w:sz w:val="24"/>
          <w:szCs w:val="24"/>
        </w:rPr>
        <w:t xml:space="preserve"> </w:t>
      </w:r>
      <w:r w:rsidRPr="00E62206">
        <w:rPr>
          <w:sz w:val="24"/>
          <w:szCs w:val="24"/>
        </w:rPr>
        <w:t>наукових</w:t>
      </w:r>
      <w:r w:rsidRPr="00E62206">
        <w:rPr>
          <w:spacing w:val="1"/>
          <w:sz w:val="24"/>
          <w:szCs w:val="24"/>
        </w:rPr>
        <w:t xml:space="preserve"> </w:t>
      </w:r>
      <w:r w:rsidRPr="00E62206">
        <w:rPr>
          <w:sz w:val="24"/>
          <w:szCs w:val="24"/>
        </w:rPr>
        <w:t>досліджень.</w:t>
      </w:r>
    </w:p>
    <w:p w14:paraId="1E859308" w14:textId="5D4B8CC7" w:rsidR="0049284A" w:rsidRPr="00E62206" w:rsidRDefault="0049284A" w:rsidP="00FC6895">
      <w:pPr>
        <w:pStyle w:val="TableParagraph"/>
        <w:ind w:left="108" w:right="97"/>
        <w:jc w:val="both"/>
        <w:rPr>
          <w:sz w:val="24"/>
          <w:szCs w:val="24"/>
        </w:rPr>
      </w:pPr>
      <w:r w:rsidRPr="00E62206">
        <w:rPr>
          <w:sz w:val="24"/>
          <w:szCs w:val="24"/>
        </w:rPr>
        <w:t>СК-19.</w:t>
      </w:r>
      <w:r w:rsidRPr="00E62206">
        <w:rPr>
          <w:spacing w:val="1"/>
          <w:sz w:val="24"/>
          <w:szCs w:val="24"/>
        </w:rPr>
        <w:t xml:space="preserve"> </w:t>
      </w:r>
      <w:r w:rsidRPr="00E62206">
        <w:rPr>
          <w:sz w:val="24"/>
          <w:szCs w:val="24"/>
        </w:rPr>
        <w:t>Здатність</w:t>
      </w:r>
      <w:r w:rsidRPr="00E62206">
        <w:rPr>
          <w:spacing w:val="1"/>
          <w:sz w:val="24"/>
          <w:szCs w:val="24"/>
        </w:rPr>
        <w:t xml:space="preserve"> </w:t>
      </w:r>
      <w:r w:rsidRPr="00E62206">
        <w:rPr>
          <w:sz w:val="24"/>
          <w:szCs w:val="24"/>
        </w:rPr>
        <w:t>брати</w:t>
      </w:r>
      <w:r w:rsidRPr="00E62206">
        <w:rPr>
          <w:spacing w:val="1"/>
          <w:sz w:val="24"/>
          <w:szCs w:val="24"/>
        </w:rPr>
        <w:t xml:space="preserve"> </w:t>
      </w:r>
      <w:r w:rsidRPr="00E62206">
        <w:rPr>
          <w:sz w:val="24"/>
          <w:szCs w:val="24"/>
        </w:rPr>
        <w:t>продуктивну</w:t>
      </w:r>
      <w:r w:rsidRPr="00E62206">
        <w:rPr>
          <w:spacing w:val="1"/>
          <w:sz w:val="24"/>
          <w:szCs w:val="24"/>
        </w:rPr>
        <w:t xml:space="preserve"> </w:t>
      </w:r>
      <w:r w:rsidRPr="00E62206">
        <w:rPr>
          <w:sz w:val="24"/>
          <w:szCs w:val="24"/>
        </w:rPr>
        <w:t>участь</w:t>
      </w:r>
      <w:r w:rsidRPr="00E62206">
        <w:rPr>
          <w:spacing w:val="1"/>
          <w:sz w:val="24"/>
          <w:szCs w:val="24"/>
        </w:rPr>
        <w:t xml:space="preserve"> </w:t>
      </w:r>
      <w:r w:rsidRPr="00E62206">
        <w:rPr>
          <w:sz w:val="24"/>
          <w:szCs w:val="24"/>
        </w:rPr>
        <w:t>у</w:t>
      </w:r>
      <w:r w:rsidRPr="00E62206">
        <w:rPr>
          <w:spacing w:val="1"/>
          <w:sz w:val="24"/>
          <w:szCs w:val="24"/>
        </w:rPr>
        <w:t xml:space="preserve"> </w:t>
      </w:r>
      <w:r w:rsidRPr="00E62206">
        <w:rPr>
          <w:sz w:val="24"/>
          <w:szCs w:val="24"/>
        </w:rPr>
        <w:t>науковому</w:t>
      </w:r>
      <w:r w:rsidRPr="00E62206">
        <w:rPr>
          <w:spacing w:val="1"/>
          <w:sz w:val="24"/>
          <w:szCs w:val="24"/>
        </w:rPr>
        <w:t xml:space="preserve"> </w:t>
      </w:r>
      <w:r w:rsidRPr="00E62206">
        <w:rPr>
          <w:sz w:val="24"/>
          <w:szCs w:val="24"/>
        </w:rPr>
        <w:t>співробітництві</w:t>
      </w:r>
      <w:r w:rsidRPr="00E62206">
        <w:rPr>
          <w:spacing w:val="1"/>
          <w:sz w:val="24"/>
          <w:szCs w:val="24"/>
        </w:rPr>
        <w:t xml:space="preserve"> </w:t>
      </w:r>
      <w:r w:rsidRPr="00E62206">
        <w:rPr>
          <w:sz w:val="24"/>
          <w:szCs w:val="24"/>
        </w:rPr>
        <w:t>як</w:t>
      </w:r>
      <w:r w:rsidRPr="00E62206">
        <w:rPr>
          <w:spacing w:val="1"/>
          <w:sz w:val="24"/>
          <w:szCs w:val="24"/>
        </w:rPr>
        <w:t xml:space="preserve"> </w:t>
      </w:r>
      <w:r w:rsidRPr="00E62206">
        <w:rPr>
          <w:sz w:val="24"/>
          <w:szCs w:val="24"/>
        </w:rPr>
        <w:t>на</w:t>
      </w:r>
      <w:r w:rsidRPr="00E62206">
        <w:rPr>
          <w:spacing w:val="1"/>
          <w:sz w:val="24"/>
          <w:szCs w:val="24"/>
        </w:rPr>
        <w:t xml:space="preserve"> </w:t>
      </w:r>
      <w:r w:rsidRPr="00E62206">
        <w:rPr>
          <w:sz w:val="24"/>
          <w:szCs w:val="24"/>
        </w:rPr>
        <w:t>національному,</w:t>
      </w:r>
      <w:r w:rsidRPr="00E62206">
        <w:rPr>
          <w:spacing w:val="1"/>
          <w:sz w:val="24"/>
          <w:szCs w:val="24"/>
        </w:rPr>
        <w:t xml:space="preserve"> </w:t>
      </w:r>
      <w:r w:rsidRPr="00E62206">
        <w:rPr>
          <w:sz w:val="24"/>
          <w:szCs w:val="24"/>
        </w:rPr>
        <w:t>так</w:t>
      </w:r>
      <w:r w:rsidRPr="00E62206">
        <w:rPr>
          <w:spacing w:val="1"/>
          <w:sz w:val="24"/>
          <w:szCs w:val="24"/>
        </w:rPr>
        <w:t xml:space="preserve"> </w:t>
      </w:r>
      <w:r w:rsidRPr="00E62206">
        <w:rPr>
          <w:sz w:val="24"/>
          <w:szCs w:val="24"/>
        </w:rPr>
        <w:t>і</w:t>
      </w:r>
      <w:r w:rsidRPr="00E62206">
        <w:rPr>
          <w:spacing w:val="71"/>
          <w:sz w:val="24"/>
          <w:szCs w:val="24"/>
        </w:rPr>
        <w:t xml:space="preserve"> </w:t>
      </w:r>
      <w:r w:rsidRPr="0027785A">
        <w:rPr>
          <w:sz w:val="24"/>
          <w:szCs w:val="24"/>
        </w:rPr>
        <w:t>міжнародному</w:t>
      </w:r>
      <w:r w:rsidR="0027785A" w:rsidRPr="0027785A">
        <w:rPr>
          <w:sz w:val="24"/>
          <w:szCs w:val="24"/>
        </w:rPr>
        <w:t xml:space="preserve"> </w:t>
      </w:r>
      <w:r w:rsidRPr="0027785A">
        <w:rPr>
          <w:spacing w:val="-67"/>
          <w:sz w:val="24"/>
          <w:szCs w:val="24"/>
        </w:rPr>
        <w:t xml:space="preserve"> </w:t>
      </w:r>
      <w:r w:rsidRPr="0027785A">
        <w:rPr>
          <w:sz w:val="24"/>
          <w:szCs w:val="24"/>
        </w:rPr>
        <w:t>рівнях.</w:t>
      </w:r>
    </w:p>
    <w:p w14:paraId="0072F571" w14:textId="77777777" w:rsidR="00D36001" w:rsidRPr="00E62206" w:rsidRDefault="00D36001" w:rsidP="00D36001">
      <w:pPr>
        <w:spacing w:after="0"/>
        <w:jc w:val="both"/>
        <w:rPr>
          <w:rFonts w:ascii="Times New Roman" w:hAnsi="Times New Roman"/>
          <w:sz w:val="24"/>
          <w:szCs w:val="24"/>
        </w:rPr>
      </w:pPr>
    </w:p>
    <w:p w14:paraId="553E8F72" w14:textId="054AB595" w:rsidR="00D36001" w:rsidRPr="00E62206" w:rsidRDefault="0027785A" w:rsidP="00D36001">
      <w:pPr>
        <w:spacing w:after="0"/>
        <w:jc w:val="center"/>
        <w:rPr>
          <w:rFonts w:ascii="Times New Roman" w:hAnsi="Times New Roman"/>
          <w:b/>
          <w:bCs/>
          <w:sz w:val="24"/>
          <w:szCs w:val="24"/>
        </w:rPr>
      </w:pPr>
      <w:r>
        <w:rPr>
          <w:rFonts w:ascii="Times New Roman" w:hAnsi="Times New Roman"/>
          <w:b/>
          <w:bCs/>
          <w:sz w:val="24"/>
          <w:szCs w:val="24"/>
        </w:rPr>
        <w:t>Результати</w:t>
      </w:r>
      <w:commentRangeStart w:id="18"/>
      <w:r w:rsidR="00D36001" w:rsidRPr="00E62206">
        <w:rPr>
          <w:rFonts w:ascii="Times New Roman" w:hAnsi="Times New Roman"/>
          <w:b/>
          <w:bCs/>
          <w:sz w:val="24"/>
          <w:szCs w:val="24"/>
        </w:rPr>
        <w:t xml:space="preserve"> навчання (РН):</w:t>
      </w:r>
      <w:commentRangeEnd w:id="18"/>
      <w:r w:rsidR="00197D7E">
        <w:rPr>
          <w:rStyle w:val="af3"/>
        </w:rPr>
        <w:commentReference w:id="18"/>
      </w:r>
    </w:p>
    <w:p w14:paraId="09777DEF" w14:textId="77777777" w:rsidR="00FC6895" w:rsidRPr="00E62206" w:rsidRDefault="0049284A" w:rsidP="00FC6895">
      <w:pPr>
        <w:pStyle w:val="af1"/>
        <w:spacing w:line="240" w:lineRule="auto"/>
        <w:ind w:right="193"/>
        <w:contextualSpacing/>
        <w:jc w:val="both"/>
        <w:rPr>
          <w:rFonts w:ascii="Times New Roman" w:hAnsi="Times New Roman"/>
          <w:sz w:val="24"/>
          <w:szCs w:val="24"/>
        </w:rPr>
      </w:pPr>
      <w:r w:rsidRPr="00E62206">
        <w:rPr>
          <w:rFonts w:ascii="Times New Roman" w:hAnsi="Times New Roman"/>
          <w:sz w:val="24"/>
          <w:szCs w:val="24"/>
        </w:rPr>
        <w:t>ПРН-1. Оцінювати природу та характер суспільних процесів і явищ, і виявляти</w:t>
      </w:r>
      <w:r w:rsidRPr="00E62206">
        <w:rPr>
          <w:rFonts w:ascii="Times New Roman" w:hAnsi="Times New Roman"/>
          <w:spacing w:val="1"/>
          <w:sz w:val="24"/>
          <w:szCs w:val="24"/>
        </w:rPr>
        <w:t xml:space="preserve"> </w:t>
      </w:r>
      <w:r w:rsidRPr="00E62206">
        <w:rPr>
          <w:rFonts w:ascii="Times New Roman" w:hAnsi="Times New Roman"/>
          <w:sz w:val="24"/>
          <w:szCs w:val="24"/>
        </w:rPr>
        <w:t>розуміння</w:t>
      </w:r>
      <w:r w:rsidRPr="00E62206">
        <w:rPr>
          <w:rFonts w:ascii="Times New Roman" w:hAnsi="Times New Roman"/>
          <w:spacing w:val="-1"/>
          <w:sz w:val="24"/>
          <w:szCs w:val="24"/>
        </w:rPr>
        <w:t xml:space="preserve"> </w:t>
      </w:r>
      <w:r w:rsidRPr="00E62206">
        <w:rPr>
          <w:rFonts w:ascii="Times New Roman" w:hAnsi="Times New Roman"/>
          <w:sz w:val="24"/>
          <w:szCs w:val="24"/>
        </w:rPr>
        <w:t>меж та</w:t>
      </w:r>
      <w:r w:rsidRPr="00E62206">
        <w:rPr>
          <w:rFonts w:ascii="Times New Roman" w:hAnsi="Times New Roman"/>
          <w:spacing w:val="-1"/>
          <w:sz w:val="24"/>
          <w:szCs w:val="24"/>
        </w:rPr>
        <w:t xml:space="preserve"> </w:t>
      </w:r>
      <w:r w:rsidRPr="00E62206">
        <w:rPr>
          <w:rFonts w:ascii="Times New Roman" w:hAnsi="Times New Roman"/>
          <w:sz w:val="24"/>
          <w:szCs w:val="24"/>
        </w:rPr>
        <w:t>механізмів</w:t>
      </w:r>
      <w:r w:rsidRPr="00E62206">
        <w:rPr>
          <w:rFonts w:ascii="Times New Roman" w:hAnsi="Times New Roman"/>
          <w:spacing w:val="-3"/>
          <w:sz w:val="24"/>
          <w:szCs w:val="24"/>
        </w:rPr>
        <w:t xml:space="preserve"> </w:t>
      </w:r>
      <w:r w:rsidRPr="00E62206">
        <w:rPr>
          <w:rFonts w:ascii="Times New Roman" w:hAnsi="Times New Roman"/>
          <w:sz w:val="24"/>
          <w:szCs w:val="24"/>
        </w:rPr>
        <w:t>їх</w:t>
      </w:r>
      <w:r w:rsidRPr="00E62206">
        <w:rPr>
          <w:rFonts w:ascii="Times New Roman" w:hAnsi="Times New Roman"/>
          <w:spacing w:val="1"/>
          <w:sz w:val="24"/>
          <w:szCs w:val="24"/>
        </w:rPr>
        <w:t xml:space="preserve"> </w:t>
      </w:r>
      <w:r w:rsidRPr="00E62206">
        <w:rPr>
          <w:rFonts w:ascii="Times New Roman" w:hAnsi="Times New Roman"/>
          <w:sz w:val="24"/>
          <w:szCs w:val="24"/>
        </w:rPr>
        <w:t>правового</w:t>
      </w:r>
      <w:r w:rsidRPr="00E62206">
        <w:rPr>
          <w:rFonts w:ascii="Times New Roman" w:hAnsi="Times New Roman"/>
          <w:spacing w:val="1"/>
          <w:sz w:val="24"/>
          <w:szCs w:val="24"/>
        </w:rPr>
        <w:t xml:space="preserve"> </w:t>
      </w:r>
      <w:r w:rsidRPr="00E62206">
        <w:rPr>
          <w:rFonts w:ascii="Times New Roman" w:hAnsi="Times New Roman"/>
          <w:sz w:val="24"/>
          <w:szCs w:val="24"/>
        </w:rPr>
        <w:t>регулювання.</w:t>
      </w:r>
    </w:p>
    <w:p w14:paraId="0380DD81" w14:textId="198738C0" w:rsidR="00FC6895" w:rsidRPr="00E62206" w:rsidRDefault="00FC6895" w:rsidP="00FC6895">
      <w:pPr>
        <w:pStyle w:val="af1"/>
        <w:spacing w:line="240" w:lineRule="auto"/>
        <w:ind w:right="193"/>
        <w:contextualSpacing/>
        <w:jc w:val="both"/>
        <w:rPr>
          <w:rFonts w:ascii="Times New Roman" w:hAnsi="Times New Roman"/>
          <w:sz w:val="24"/>
          <w:szCs w:val="24"/>
        </w:rPr>
      </w:pPr>
      <w:r w:rsidRPr="00E62206">
        <w:rPr>
          <w:rFonts w:ascii="Times New Roman" w:hAnsi="Times New Roman"/>
          <w:sz w:val="24"/>
          <w:szCs w:val="24"/>
        </w:rPr>
        <w:lastRenderedPageBreak/>
        <w:t>П</w:t>
      </w:r>
      <w:r w:rsidR="0049284A" w:rsidRPr="00E62206">
        <w:rPr>
          <w:rFonts w:ascii="Times New Roman" w:hAnsi="Times New Roman"/>
          <w:sz w:val="24"/>
          <w:szCs w:val="24"/>
        </w:rPr>
        <w:t>РН</w:t>
      </w:r>
      <w:r w:rsidRPr="00E62206">
        <w:rPr>
          <w:rFonts w:ascii="Times New Roman" w:hAnsi="Times New Roman"/>
          <w:sz w:val="24"/>
          <w:szCs w:val="24"/>
        </w:rPr>
        <w:t>-</w:t>
      </w:r>
      <w:r w:rsidR="0049284A" w:rsidRPr="00E62206">
        <w:rPr>
          <w:rFonts w:ascii="Times New Roman" w:hAnsi="Times New Roman"/>
          <w:sz w:val="24"/>
          <w:szCs w:val="24"/>
        </w:rPr>
        <w:t>2.</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Співвідносити</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сучасну</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систему</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цивілізаційних</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цінностей</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з</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правовими</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цінностями,</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принципами</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та професійними</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етичними стандартами.</w:t>
      </w:r>
    </w:p>
    <w:p w14:paraId="0F1A8459" w14:textId="77777777" w:rsidR="00FC6895" w:rsidRPr="00E62206" w:rsidRDefault="00FC6895" w:rsidP="00FC6895">
      <w:pPr>
        <w:pStyle w:val="af1"/>
        <w:spacing w:line="240" w:lineRule="auto"/>
        <w:ind w:right="193"/>
        <w:contextualSpacing/>
        <w:jc w:val="both"/>
        <w:rPr>
          <w:rFonts w:ascii="Times New Roman" w:hAnsi="Times New Roman"/>
          <w:sz w:val="24"/>
          <w:szCs w:val="24"/>
        </w:rPr>
      </w:pPr>
      <w:r w:rsidRPr="00E62206">
        <w:rPr>
          <w:rFonts w:ascii="Times New Roman" w:hAnsi="Times New Roman"/>
          <w:sz w:val="24"/>
          <w:szCs w:val="24"/>
        </w:rPr>
        <w:t>П</w:t>
      </w:r>
      <w:r w:rsidR="0049284A" w:rsidRPr="00E62206">
        <w:rPr>
          <w:rFonts w:ascii="Times New Roman" w:hAnsi="Times New Roman"/>
          <w:sz w:val="24"/>
          <w:szCs w:val="24"/>
        </w:rPr>
        <w:t>РН</w:t>
      </w:r>
      <w:r w:rsidRPr="00E62206">
        <w:rPr>
          <w:rFonts w:ascii="Times New Roman" w:hAnsi="Times New Roman"/>
          <w:sz w:val="24"/>
          <w:szCs w:val="24"/>
        </w:rPr>
        <w:t>-</w:t>
      </w:r>
      <w:r w:rsidR="0049284A" w:rsidRPr="00E62206">
        <w:rPr>
          <w:rFonts w:ascii="Times New Roman" w:hAnsi="Times New Roman"/>
          <w:sz w:val="24"/>
          <w:szCs w:val="24"/>
        </w:rPr>
        <w:t>3. Проводити збір, інтегрований аналіз та узагальнення матеріалів з різних</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джерел,</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включаючи</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наукову</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та</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професійну</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літературу,</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бази</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даних,</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цифрові,</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статистичні,</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тестові</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та</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інші,</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та</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перевіряти</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їх</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на</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достовірність,</w:t>
      </w:r>
      <w:r w:rsidR="0049284A" w:rsidRPr="00E62206">
        <w:rPr>
          <w:rFonts w:ascii="Times New Roman" w:hAnsi="Times New Roman"/>
          <w:spacing w:val="70"/>
          <w:sz w:val="24"/>
          <w:szCs w:val="24"/>
        </w:rPr>
        <w:t xml:space="preserve"> </w:t>
      </w:r>
      <w:r w:rsidR="0049284A" w:rsidRPr="00E62206">
        <w:rPr>
          <w:rFonts w:ascii="Times New Roman" w:hAnsi="Times New Roman"/>
          <w:sz w:val="24"/>
          <w:szCs w:val="24"/>
        </w:rPr>
        <w:t>використовуючи</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сучасні методи дослідження.</w:t>
      </w:r>
    </w:p>
    <w:p w14:paraId="4ED73214" w14:textId="59DC3EA0" w:rsidR="0049284A" w:rsidRPr="00E62206" w:rsidRDefault="00FC6895" w:rsidP="00FC6895">
      <w:pPr>
        <w:pStyle w:val="af1"/>
        <w:spacing w:line="240" w:lineRule="auto"/>
        <w:ind w:right="193"/>
        <w:contextualSpacing/>
        <w:jc w:val="both"/>
        <w:rPr>
          <w:rFonts w:ascii="Times New Roman" w:hAnsi="Times New Roman"/>
          <w:sz w:val="24"/>
          <w:szCs w:val="24"/>
        </w:rPr>
      </w:pPr>
      <w:r w:rsidRPr="00E62206">
        <w:rPr>
          <w:rFonts w:ascii="Times New Roman" w:hAnsi="Times New Roman"/>
          <w:sz w:val="24"/>
          <w:szCs w:val="24"/>
        </w:rPr>
        <w:t>П</w:t>
      </w:r>
      <w:r w:rsidR="0049284A" w:rsidRPr="00E62206">
        <w:rPr>
          <w:rFonts w:ascii="Times New Roman" w:hAnsi="Times New Roman"/>
          <w:sz w:val="24"/>
          <w:szCs w:val="24"/>
        </w:rPr>
        <w:t>РН</w:t>
      </w:r>
      <w:r w:rsidRPr="00E62206">
        <w:rPr>
          <w:rFonts w:ascii="Times New Roman" w:hAnsi="Times New Roman"/>
          <w:sz w:val="24"/>
          <w:szCs w:val="24"/>
        </w:rPr>
        <w:t>-</w:t>
      </w:r>
      <w:r w:rsidR="0049284A" w:rsidRPr="00E62206">
        <w:rPr>
          <w:rFonts w:ascii="Times New Roman" w:hAnsi="Times New Roman"/>
          <w:sz w:val="24"/>
          <w:szCs w:val="24"/>
        </w:rPr>
        <w:t>4. Здійснювати презентацію свого дослідження з правової теми, застосовуючи</w:t>
      </w:r>
      <w:r w:rsidR="0049284A" w:rsidRPr="00E62206">
        <w:rPr>
          <w:rFonts w:ascii="Times New Roman" w:hAnsi="Times New Roman"/>
          <w:spacing w:val="-67"/>
          <w:sz w:val="24"/>
          <w:szCs w:val="24"/>
        </w:rPr>
        <w:t xml:space="preserve"> </w:t>
      </w:r>
      <w:r w:rsidR="0049284A" w:rsidRPr="00E62206">
        <w:rPr>
          <w:rFonts w:ascii="Times New Roman" w:hAnsi="Times New Roman"/>
          <w:sz w:val="24"/>
          <w:szCs w:val="24"/>
        </w:rPr>
        <w:t>першоджерела та прийоми правової інтерпретації складних комплексних проблем, що</w:t>
      </w:r>
      <w:r w:rsidR="0049284A" w:rsidRPr="00E62206">
        <w:rPr>
          <w:rFonts w:ascii="Times New Roman" w:hAnsi="Times New Roman"/>
          <w:spacing w:val="-67"/>
          <w:sz w:val="24"/>
          <w:szCs w:val="24"/>
        </w:rPr>
        <w:t xml:space="preserve"> </w:t>
      </w:r>
      <w:r w:rsidR="0049284A" w:rsidRPr="00E62206">
        <w:rPr>
          <w:rFonts w:ascii="Times New Roman" w:hAnsi="Times New Roman"/>
          <w:sz w:val="24"/>
          <w:szCs w:val="24"/>
        </w:rPr>
        <w:t>постають</w:t>
      </w:r>
      <w:r w:rsidR="0049284A" w:rsidRPr="00E62206">
        <w:rPr>
          <w:rFonts w:ascii="Times New Roman" w:hAnsi="Times New Roman"/>
          <w:spacing w:val="-2"/>
          <w:sz w:val="24"/>
          <w:szCs w:val="24"/>
        </w:rPr>
        <w:t xml:space="preserve"> </w:t>
      </w:r>
      <w:r w:rsidR="0049284A" w:rsidRPr="00E62206">
        <w:rPr>
          <w:rFonts w:ascii="Times New Roman" w:hAnsi="Times New Roman"/>
          <w:sz w:val="24"/>
          <w:szCs w:val="24"/>
        </w:rPr>
        <w:t>з</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цього дослідження, аргументувати висновки.</w:t>
      </w:r>
    </w:p>
    <w:p w14:paraId="3C656E0F" w14:textId="77777777" w:rsidR="00FC6895" w:rsidRPr="00E62206" w:rsidRDefault="00FC6895" w:rsidP="00FC6895">
      <w:pPr>
        <w:pStyle w:val="af1"/>
        <w:spacing w:line="240" w:lineRule="auto"/>
        <w:ind w:right="193"/>
        <w:contextualSpacing/>
        <w:jc w:val="both"/>
        <w:rPr>
          <w:rFonts w:ascii="Times New Roman" w:hAnsi="Times New Roman"/>
          <w:sz w:val="24"/>
          <w:szCs w:val="24"/>
        </w:rPr>
      </w:pPr>
      <w:r w:rsidRPr="00E62206">
        <w:rPr>
          <w:rFonts w:ascii="Times New Roman" w:hAnsi="Times New Roman"/>
          <w:sz w:val="24"/>
          <w:szCs w:val="24"/>
        </w:rPr>
        <w:t>П</w:t>
      </w:r>
      <w:r w:rsidR="0049284A" w:rsidRPr="00E62206">
        <w:rPr>
          <w:rFonts w:ascii="Times New Roman" w:hAnsi="Times New Roman"/>
          <w:sz w:val="24"/>
          <w:szCs w:val="24"/>
        </w:rPr>
        <w:t>РН</w:t>
      </w:r>
      <w:r w:rsidRPr="00E62206">
        <w:rPr>
          <w:rFonts w:ascii="Times New Roman" w:hAnsi="Times New Roman"/>
          <w:spacing w:val="-6"/>
          <w:sz w:val="24"/>
          <w:szCs w:val="24"/>
        </w:rPr>
        <w:t>-</w:t>
      </w:r>
      <w:r w:rsidR="0049284A" w:rsidRPr="00E62206">
        <w:rPr>
          <w:rFonts w:ascii="Times New Roman" w:hAnsi="Times New Roman"/>
          <w:sz w:val="24"/>
          <w:szCs w:val="24"/>
        </w:rPr>
        <w:t>5.</w:t>
      </w:r>
      <w:r w:rsidR="0049284A" w:rsidRPr="00E62206">
        <w:rPr>
          <w:rFonts w:ascii="Times New Roman" w:hAnsi="Times New Roman"/>
          <w:spacing w:val="16"/>
          <w:sz w:val="24"/>
          <w:szCs w:val="24"/>
        </w:rPr>
        <w:t xml:space="preserve"> </w:t>
      </w:r>
      <w:r w:rsidR="0049284A" w:rsidRPr="00E62206">
        <w:rPr>
          <w:rFonts w:ascii="Times New Roman" w:hAnsi="Times New Roman"/>
          <w:sz w:val="24"/>
          <w:szCs w:val="24"/>
        </w:rPr>
        <w:t>Вільно</w:t>
      </w:r>
      <w:r w:rsidR="0049284A" w:rsidRPr="00E62206">
        <w:rPr>
          <w:rFonts w:ascii="Times New Roman" w:hAnsi="Times New Roman"/>
          <w:spacing w:val="17"/>
          <w:sz w:val="24"/>
          <w:szCs w:val="24"/>
        </w:rPr>
        <w:t xml:space="preserve"> </w:t>
      </w:r>
      <w:r w:rsidR="0049284A" w:rsidRPr="00E62206">
        <w:rPr>
          <w:rFonts w:ascii="Times New Roman" w:hAnsi="Times New Roman"/>
          <w:sz w:val="24"/>
          <w:szCs w:val="24"/>
        </w:rPr>
        <w:t>спілкуватися</w:t>
      </w:r>
      <w:r w:rsidR="0049284A" w:rsidRPr="00E62206">
        <w:rPr>
          <w:rFonts w:ascii="Times New Roman" w:hAnsi="Times New Roman"/>
          <w:spacing w:val="15"/>
          <w:sz w:val="24"/>
          <w:szCs w:val="24"/>
        </w:rPr>
        <w:t xml:space="preserve"> </w:t>
      </w:r>
      <w:r w:rsidR="0049284A" w:rsidRPr="00E62206">
        <w:rPr>
          <w:rFonts w:ascii="Times New Roman" w:hAnsi="Times New Roman"/>
          <w:sz w:val="24"/>
          <w:szCs w:val="24"/>
        </w:rPr>
        <w:t>іноземною</w:t>
      </w:r>
      <w:r w:rsidR="0049284A" w:rsidRPr="00E62206">
        <w:rPr>
          <w:rFonts w:ascii="Times New Roman" w:hAnsi="Times New Roman"/>
          <w:spacing w:val="16"/>
          <w:sz w:val="24"/>
          <w:szCs w:val="24"/>
        </w:rPr>
        <w:t xml:space="preserve"> </w:t>
      </w:r>
      <w:r w:rsidR="0049284A" w:rsidRPr="00E62206">
        <w:rPr>
          <w:rFonts w:ascii="Times New Roman" w:hAnsi="Times New Roman"/>
          <w:sz w:val="24"/>
          <w:szCs w:val="24"/>
        </w:rPr>
        <w:t>мовою</w:t>
      </w:r>
      <w:r w:rsidR="0049284A" w:rsidRPr="00E62206">
        <w:rPr>
          <w:rFonts w:ascii="Times New Roman" w:hAnsi="Times New Roman"/>
          <w:spacing w:val="15"/>
          <w:sz w:val="24"/>
          <w:szCs w:val="24"/>
        </w:rPr>
        <w:t xml:space="preserve"> </w:t>
      </w:r>
      <w:r w:rsidR="0049284A" w:rsidRPr="00E62206">
        <w:rPr>
          <w:rFonts w:ascii="Times New Roman" w:hAnsi="Times New Roman"/>
          <w:sz w:val="24"/>
          <w:szCs w:val="24"/>
        </w:rPr>
        <w:t>професійного</w:t>
      </w:r>
      <w:r w:rsidR="0049284A" w:rsidRPr="00E62206">
        <w:rPr>
          <w:rFonts w:ascii="Times New Roman" w:hAnsi="Times New Roman"/>
          <w:spacing w:val="15"/>
          <w:sz w:val="24"/>
          <w:szCs w:val="24"/>
        </w:rPr>
        <w:t xml:space="preserve"> </w:t>
      </w:r>
      <w:r w:rsidR="0049284A" w:rsidRPr="00E62206">
        <w:rPr>
          <w:rFonts w:ascii="Times New Roman" w:hAnsi="Times New Roman"/>
          <w:sz w:val="24"/>
          <w:szCs w:val="24"/>
        </w:rPr>
        <w:t>спрямування</w:t>
      </w:r>
      <w:r w:rsidR="0049284A" w:rsidRPr="00E62206">
        <w:rPr>
          <w:rFonts w:ascii="Times New Roman" w:hAnsi="Times New Roman"/>
          <w:spacing w:val="17"/>
          <w:sz w:val="24"/>
          <w:szCs w:val="24"/>
        </w:rPr>
        <w:t xml:space="preserve"> </w:t>
      </w:r>
      <w:r w:rsidR="0049284A" w:rsidRPr="00E62206">
        <w:rPr>
          <w:rFonts w:ascii="Times New Roman" w:hAnsi="Times New Roman"/>
          <w:sz w:val="24"/>
          <w:szCs w:val="24"/>
        </w:rPr>
        <w:t>(однією</w:t>
      </w:r>
      <w:r w:rsidR="0049284A" w:rsidRPr="00E62206">
        <w:rPr>
          <w:rFonts w:ascii="Times New Roman" w:hAnsi="Times New Roman"/>
          <w:spacing w:val="-68"/>
          <w:sz w:val="24"/>
          <w:szCs w:val="24"/>
        </w:rPr>
        <w:t xml:space="preserve"> </w:t>
      </w:r>
      <w:r w:rsidR="0049284A" w:rsidRPr="00E62206">
        <w:rPr>
          <w:rFonts w:ascii="Times New Roman" w:hAnsi="Times New Roman"/>
          <w:sz w:val="24"/>
          <w:szCs w:val="24"/>
        </w:rPr>
        <w:t>з</w:t>
      </w:r>
      <w:r w:rsidR="0049284A" w:rsidRPr="00E62206">
        <w:rPr>
          <w:rFonts w:ascii="Times New Roman" w:hAnsi="Times New Roman"/>
          <w:spacing w:val="-2"/>
          <w:sz w:val="24"/>
          <w:szCs w:val="24"/>
        </w:rPr>
        <w:t xml:space="preserve"> </w:t>
      </w:r>
      <w:r w:rsidR="0049284A" w:rsidRPr="00E62206">
        <w:rPr>
          <w:rFonts w:ascii="Times New Roman" w:hAnsi="Times New Roman"/>
          <w:sz w:val="24"/>
          <w:szCs w:val="24"/>
        </w:rPr>
        <w:t>офіційних</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мов</w:t>
      </w:r>
      <w:r w:rsidR="0049284A" w:rsidRPr="00E62206">
        <w:rPr>
          <w:rFonts w:ascii="Times New Roman" w:hAnsi="Times New Roman"/>
          <w:spacing w:val="-2"/>
          <w:sz w:val="24"/>
          <w:szCs w:val="24"/>
        </w:rPr>
        <w:t xml:space="preserve"> </w:t>
      </w:r>
      <w:r w:rsidR="0049284A" w:rsidRPr="00E62206">
        <w:rPr>
          <w:rFonts w:ascii="Times New Roman" w:hAnsi="Times New Roman"/>
          <w:sz w:val="24"/>
          <w:szCs w:val="24"/>
        </w:rPr>
        <w:t>Ради Європи)</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усно</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і</w:t>
      </w:r>
      <w:r w:rsidR="0049284A" w:rsidRPr="00E62206">
        <w:rPr>
          <w:rFonts w:ascii="Times New Roman" w:hAnsi="Times New Roman"/>
          <w:spacing w:val="-3"/>
          <w:sz w:val="24"/>
          <w:szCs w:val="24"/>
        </w:rPr>
        <w:t xml:space="preserve"> </w:t>
      </w:r>
      <w:r w:rsidR="0049284A" w:rsidRPr="00E62206">
        <w:rPr>
          <w:rFonts w:ascii="Times New Roman" w:hAnsi="Times New Roman"/>
          <w:sz w:val="24"/>
          <w:szCs w:val="24"/>
        </w:rPr>
        <w:t>письмово.</w:t>
      </w:r>
    </w:p>
    <w:p w14:paraId="66099A72" w14:textId="77777777" w:rsidR="00FC6895" w:rsidRPr="00E62206" w:rsidRDefault="00FC6895" w:rsidP="00FC6895">
      <w:pPr>
        <w:pStyle w:val="af1"/>
        <w:spacing w:line="240" w:lineRule="auto"/>
        <w:ind w:right="193"/>
        <w:contextualSpacing/>
        <w:jc w:val="both"/>
        <w:rPr>
          <w:rFonts w:ascii="Times New Roman" w:hAnsi="Times New Roman"/>
          <w:sz w:val="24"/>
          <w:szCs w:val="24"/>
        </w:rPr>
      </w:pPr>
      <w:r w:rsidRPr="00E62206">
        <w:rPr>
          <w:rFonts w:ascii="Times New Roman" w:hAnsi="Times New Roman"/>
          <w:sz w:val="24"/>
          <w:szCs w:val="24"/>
        </w:rPr>
        <w:t>ПР</w:t>
      </w:r>
      <w:r w:rsidR="0049284A" w:rsidRPr="00E62206">
        <w:rPr>
          <w:rFonts w:ascii="Times New Roman" w:hAnsi="Times New Roman"/>
          <w:sz w:val="24"/>
          <w:szCs w:val="24"/>
        </w:rPr>
        <w:t>Н</w:t>
      </w:r>
      <w:r w:rsidRPr="00E62206">
        <w:rPr>
          <w:rFonts w:ascii="Times New Roman" w:hAnsi="Times New Roman"/>
          <w:sz w:val="24"/>
          <w:szCs w:val="24"/>
        </w:rPr>
        <w:t>-</w:t>
      </w:r>
      <w:r w:rsidR="0049284A" w:rsidRPr="00E62206">
        <w:rPr>
          <w:rFonts w:ascii="Times New Roman" w:hAnsi="Times New Roman"/>
          <w:sz w:val="24"/>
          <w:szCs w:val="24"/>
        </w:rPr>
        <w:t>6.</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Обґрунтовано</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формулювати</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свою</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правову</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позицію,</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вміти</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опонувати,</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оцінювати</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докази та</w:t>
      </w:r>
      <w:r w:rsidR="0049284A" w:rsidRPr="00E62206">
        <w:rPr>
          <w:rFonts w:ascii="Times New Roman" w:hAnsi="Times New Roman"/>
          <w:spacing w:val="-3"/>
          <w:sz w:val="24"/>
          <w:szCs w:val="24"/>
        </w:rPr>
        <w:t xml:space="preserve"> </w:t>
      </w:r>
      <w:r w:rsidR="0049284A" w:rsidRPr="00E62206">
        <w:rPr>
          <w:rFonts w:ascii="Times New Roman" w:hAnsi="Times New Roman"/>
          <w:sz w:val="24"/>
          <w:szCs w:val="24"/>
        </w:rPr>
        <w:t>наводити</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переконливі аргументи.</w:t>
      </w:r>
    </w:p>
    <w:p w14:paraId="3FBF35C6" w14:textId="67132F47" w:rsidR="00D36001" w:rsidRPr="00E62206" w:rsidRDefault="00FC6895" w:rsidP="00FC6895">
      <w:pPr>
        <w:pStyle w:val="af1"/>
        <w:spacing w:line="240" w:lineRule="auto"/>
        <w:ind w:right="193"/>
        <w:contextualSpacing/>
        <w:jc w:val="both"/>
        <w:rPr>
          <w:rFonts w:ascii="Times New Roman" w:hAnsi="Times New Roman"/>
          <w:sz w:val="24"/>
          <w:szCs w:val="24"/>
        </w:rPr>
      </w:pPr>
      <w:r w:rsidRPr="00E62206">
        <w:rPr>
          <w:rFonts w:ascii="Times New Roman" w:hAnsi="Times New Roman"/>
          <w:sz w:val="24"/>
          <w:szCs w:val="24"/>
        </w:rPr>
        <w:t>П</w:t>
      </w:r>
      <w:r w:rsidR="0049284A" w:rsidRPr="00E62206">
        <w:rPr>
          <w:rFonts w:ascii="Times New Roman" w:hAnsi="Times New Roman"/>
          <w:sz w:val="24"/>
          <w:szCs w:val="24"/>
        </w:rPr>
        <w:t>РН</w:t>
      </w:r>
      <w:r w:rsidRPr="00E62206">
        <w:rPr>
          <w:rFonts w:ascii="Times New Roman" w:hAnsi="Times New Roman"/>
          <w:sz w:val="24"/>
          <w:szCs w:val="24"/>
        </w:rPr>
        <w:t>-</w:t>
      </w:r>
      <w:r w:rsidR="0049284A" w:rsidRPr="00E62206">
        <w:rPr>
          <w:rFonts w:ascii="Times New Roman" w:hAnsi="Times New Roman"/>
          <w:sz w:val="24"/>
          <w:szCs w:val="24"/>
        </w:rPr>
        <w:t>7. Дискутувати зі складних правових проблем, пропонувати і обґрунтовувати</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варіанти</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їх</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розв’язання.</w:t>
      </w:r>
    </w:p>
    <w:p w14:paraId="4FE1276A" w14:textId="77777777" w:rsidR="00FC6895" w:rsidRPr="00E62206" w:rsidRDefault="00FC6895" w:rsidP="00FC6895">
      <w:pPr>
        <w:pStyle w:val="af1"/>
        <w:spacing w:line="240" w:lineRule="auto"/>
        <w:ind w:right="179"/>
        <w:contextualSpacing/>
        <w:jc w:val="both"/>
        <w:rPr>
          <w:rFonts w:ascii="Times New Roman" w:hAnsi="Times New Roman"/>
          <w:sz w:val="24"/>
          <w:szCs w:val="24"/>
        </w:rPr>
      </w:pPr>
      <w:r w:rsidRPr="00E62206">
        <w:rPr>
          <w:rFonts w:ascii="Times New Roman" w:hAnsi="Times New Roman"/>
          <w:sz w:val="24"/>
          <w:szCs w:val="24"/>
        </w:rPr>
        <w:t>П</w:t>
      </w:r>
      <w:r w:rsidR="0049284A" w:rsidRPr="00E62206">
        <w:rPr>
          <w:rFonts w:ascii="Times New Roman" w:hAnsi="Times New Roman"/>
          <w:sz w:val="24"/>
          <w:szCs w:val="24"/>
        </w:rPr>
        <w:t>РН</w:t>
      </w:r>
      <w:r w:rsidRPr="00E62206">
        <w:rPr>
          <w:rFonts w:ascii="Times New Roman" w:hAnsi="Times New Roman"/>
          <w:sz w:val="24"/>
          <w:szCs w:val="24"/>
        </w:rPr>
        <w:t>-</w:t>
      </w:r>
      <w:r w:rsidR="0049284A" w:rsidRPr="00E62206">
        <w:rPr>
          <w:rFonts w:ascii="Times New Roman" w:hAnsi="Times New Roman"/>
          <w:sz w:val="24"/>
          <w:szCs w:val="24"/>
        </w:rPr>
        <w:t>8.</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Оцінювати</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достовірність</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інформації</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та</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надійність</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джерел,</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ефективно</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опрацьовувати та використовувати інформацію для проведення наукових досліджень</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та</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практичної</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діяльності.</w:t>
      </w:r>
    </w:p>
    <w:p w14:paraId="2F07D166" w14:textId="1AD09B43" w:rsidR="0049284A" w:rsidRPr="00E62206" w:rsidRDefault="00FC6895" w:rsidP="00FC6895">
      <w:pPr>
        <w:pStyle w:val="af1"/>
        <w:spacing w:line="240" w:lineRule="auto"/>
        <w:ind w:right="179"/>
        <w:contextualSpacing/>
        <w:jc w:val="both"/>
        <w:rPr>
          <w:rFonts w:ascii="Times New Roman" w:hAnsi="Times New Roman"/>
          <w:sz w:val="24"/>
          <w:szCs w:val="24"/>
        </w:rPr>
      </w:pPr>
      <w:r w:rsidRPr="00E62206">
        <w:rPr>
          <w:rFonts w:ascii="Times New Roman" w:hAnsi="Times New Roman"/>
          <w:sz w:val="24"/>
          <w:szCs w:val="24"/>
        </w:rPr>
        <w:t>П</w:t>
      </w:r>
      <w:r w:rsidR="0049284A" w:rsidRPr="00E62206">
        <w:rPr>
          <w:rFonts w:ascii="Times New Roman" w:hAnsi="Times New Roman"/>
          <w:sz w:val="24"/>
          <w:szCs w:val="24"/>
        </w:rPr>
        <w:t>Р</w:t>
      </w:r>
      <w:r w:rsidRPr="00E62206">
        <w:rPr>
          <w:rFonts w:ascii="Times New Roman" w:hAnsi="Times New Roman"/>
          <w:sz w:val="24"/>
          <w:szCs w:val="24"/>
        </w:rPr>
        <w:t>Н-</w:t>
      </w:r>
      <w:r w:rsidR="0049284A" w:rsidRPr="00E62206">
        <w:rPr>
          <w:rFonts w:ascii="Times New Roman" w:hAnsi="Times New Roman"/>
          <w:sz w:val="24"/>
          <w:szCs w:val="24"/>
        </w:rPr>
        <w:t>9.</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Генерувати</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нові</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ідеї</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та</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використовувати</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сучасні</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технології</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у</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наданні</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правничих послуг.</w:t>
      </w:r>
    </w:p>
    <w:p w14:paraId="59F90C5F" w14:textId="1235CCFD" w:rsidR="0049284A" w:rsidRPr="00E62206" w:rsidRDefault="00FC6895" w:rsidP="00FC6895">
      <w:pPr>
        <w:pStyle w:val="af1"/>
        <w:spacing w:line="240" w:lineRule="auto"/>
        <w:ind w:right="181"/>
        <w:contextualSpacing/>
        <w:jc w:val="both"/>
        <w:rPr>
          <w:rFonts w:ascii="Times New Roman" w:hAnsi="Times New Roman"/>
          <w:sz w:val="24"/>
          <w:szCs w:val="24"/>
        </w:rPr>
      </w:pPr>
      <w:r w:rsidRPr="00E62206">
        <w:rPr>
          <w:rFonts w:ascii="Times New Roman" w:hAnsi="Times New Roman"/>
          <w:sz w:val="24"/>
          <w:szCs w:val="24"/>
        </w:rPr>
        <w:t>П</w:t>
      </w:r>
      <w:r w:rsidR="0049284A" w:rsidRPr="00E62206">
        <w:rPr>
          <w:rFonts w:ascii="Times New Roman" w:hAnsi="Times New Roman"/>
          <w:sz w:val="24"/>
          <w:szCs w:val="24"/>
        </w:rPr>
        <w:t>РН</w:t>
      </w:r>
      <w:r w:rsidRPr="00E62206">
        <w:rPr>
          <w:rFonts w:ascii="Times New Roman" w:hAnsi="Times New Roman"/>
          <w:sz w:val="24"/>
          <w:szCs w:val="24"/>
        </w:rPr>
        <w:t>-</w:t>
      </w:r>
      <w:r w:rsidR="0049284A" w:rsidRPr="00E62206">
        <w:rPr>
          <w:rFonts w:ascii="Times New Roman" w:hAnsi="Times New Roman"/>
          <w:sz w:val="24"/>
          <w:szCs w:val="24"/>
        </w:rPr>
        <w:t>10.</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Аналізувати</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взаємодію</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міжнародного</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права</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та</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міжнародно-правових</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систем</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з</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правовою</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системою</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України</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на</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основі</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усвідомлення</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основних</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сучасних</w:t>
      </w:r>
      <w:r w:rsidR="0049284A" w:rsidRPr="00E62206">
        <w:rPr>
          <w:rFonts w:ascii="Times New Roman" w:hAnsi="Times New Roman"/>
          <w:spacing w:val="-67"/>
          <w:sz w:val="24"/>
          <w:szCs w:val="24"/>
        </w:rPr>
        <w:t xml:space="preserve"> </w:t>
      </w:r>
      <w:r w:rsidR="0049284A" w:rsidRPr="00E62206">
        <w:rPr>
          <w:rFonts w:ascii="Times New Roman" w:hAnsi="Times New Roman"/>
          <w:sz w:val="24"/>
          <w:szCs w:val="24"/>
        </w:rPr>
        <w:t>правових</w:t>
      </w:r>
      <w:r w:rsidR="0049284A" w:rsidRPr="00E62206">
        <w:rPr>
          <w:rFonts w:ascii="Times New Roman" w:hAnsi="Times New Roman"/>
          <w:spacing w:val="-4"/>
          <w:sz w:val="24"/>
          <w:szCs w:val="24"/>
        </w:rPr>
        <w:t xml:space="preserve"> </w:t>
      </w:r>
      <w:r w:rsidR="0049284A" w:rsidRPr="00E62206">
        <w:rPr>
          <w:rFonts w:ascii="Times New Roman" w:hAnsi="Times New Roman"/>
          <w:sz w:val="24"/>
          <w:szCs w:val="24"/>
        </w:rPr>
        <w:t>доктрин,</w:t>
      </w:r>
      <w:r w:rsidR="0049284A" w:rsidRPr="00E62206">
        <w:rPr>
          <w:rFonts w:ascii="Times New Roman" w:hAnsi="Times New Roman"/>
          <w:spacing w:val="-4"/>
          <w:sz w:val="24"/>
          <w:szCs w:val="24"/>
        </w:rPr>
        <w:t xml:space="preserve"> </w:t>
      </w:r>
      <w:r w:rsidR="0049284A" w:rsidRPr="00E62206">
        <w:rPr>
          <w:rFonts w:ascii="Times New Roman" w:hAnsi="Times New Roman"/>
          <w:sz w:val="24"/>
          <w:szCs w:val="24"/>
        </w:rPr>
        <w:t>цінностей</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та</w:t>
      </w:r>
      <w:r w:rsidR="0049284A" w:rsidRPr="00E62206">
        <w:rPr>
          <w:rFonts w:ascii="Times New Roman" w:hAnsi="Times New Roman"/>
          <w:spacing w:val="-3"/>
          <w:sz w:val="24"/>
          <w:szCs w:val="24"/>
        </w:rPr>
        <w:t xml:space="preserve"> </w:t>
      </w:r>
      <w:r w:rsidR="0049284A" w:rsidRPr="00E62206">
        <w:rPr>
          <w:rFonts w:ascii="Times New Roman" w:hAnsi="Times New Roman"/>
          <w:sz w:val="24"/>
          <w:szCs w:val="24"/>
        </w:rPr>
        <w:t>принципів</w:t>
      </w:r>
      <w:r w:rsidR="0049284A" w:rsidRPr="00E62206">
        <w:rPr>
          <w:rFonts w:ascii="Times New Roman" w:hAnsi="Times New Roman"/>
          <w:spacing w:val="-3"/>
          <w:sz w:val="24"/>
          <w:szCs w:val="24"/>
        </w:rPr>
        <w:t xml:space="preserve"> </w:t>
      </w:r>
      <w:r w:rsidR="0049284A" w:rsidRPr="00E62206">
        <w:rPr>
          <w:rFonts w:ascii="Times New Roman" w:hAnsi="Times New Roman"/>
          <w:sz w:val="24"/>
          <w:szCs w:val="24"/>
        </w:rPr>
        <w:t>функціонування</w:t>
      </w:r>
      <w:r w:rsidR="0049284A" w:rsidRPr="00E62206">
        <w:rPr>
          <w:rFonts w:ascii="Times New Roman" w:hAnsi="Times New Roman"/>
          <w:spacing w:val="-3"/>
          <w:sz w:val="24"/>
          <w:szCs w:val="24"/>
        </w:rPr>
        <w:t xml:space="preserve"> </w:t>
      </w:r>
      <w:r w:rsidR="0049284A" w:rsidRPr="00E62206">
        <w:rPr>
          <w:rFonts w:ascii="Times New Roman" w:hAnsi="Times New Roman"/>
          <w:sz w:val="24"/>
          <w:szCs w:val="24"/>
        </w:rPr>
        <w:t>права.</w:t>
      </w:r>
    </w:p>
    <w:p w14:paraId="425C7BF1" w14:textId="3AA05DE8" w:rsidR="0049284A" w:rsidRPr="00E62206" w:rsidRDefault="00FC6895" w:rsidP="00FC6895">
      <w:pPr>
        <w:pStyle w:val="af1"/>
        <w:spacing w:line="240" w:lineRule="auto"/>
        <w:ind w:right="195"/>
        <w:contextualSpacing/>
        <w:jc w:val="both"/>
        <w:rPr>
          <w:rFonts w:ascii="Times New Roman" w:hAnsi="Times New Roman"/>
          <w:sz w:val="24"/>
          <w:szCs w:val="24"/>
        </w:rPr>
      </w:pPr>
      <w:r w:rsidRPr="00E62206">
        <w:rPr>
          <w:rFonts w:ascii="Times New Roman" w:hAnsi="Times New Roman"/>
          <w:sz w:val="24"/>
          <w:szCs w:val="24"/>
        </w:rPr>
        <w:t>П</w:t>
      </w:r>
      <w:r w:rsidR="0049284A" w:rsidRPr="00E62206">
        <w:rPr>
          <w:rFonts w:ascii="Times New Roman" w:hAnsi="Times New Roman"/>
          <w:sz w:val="24"/>
          <w:szCs w:val="24"/>
        </w:rPr>
        <w:t>РН</w:t>
      </w:r>
      <w:r w:rsidRPr="00E62206">
        <w:rPr>
          <w:rFonts w:ascii="Times New Roman" w:hAnsi="Times New Roman"/>
          <w:sz w:val="24"/>
          <w:szCs w:val="24"/>
        </w:rPr>
        <w:t>-</w:t>
      </w:r>
      <w:r w:rsidR="0049284A" w:rsidRPr="00E62206">
        <w:rPr>
          <w:rFonts w:ascii="Times New Roman" w:hAnsi="Times New Roman"/>
          <w:sz w:val="24"/>
          <w:szCs w:val="24"/>
        </w:rPr>
        <w:t>11. Використовувати передові знання і методики у процесі правотворення та</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правозастосування</w:t>
      </w:r>
      <w:r w:rsidR="0049284A" w:rsidRPr="00E62206">
        <w:rPr>
          <w:rFonts w:ascii="Times New Roman" w:hAnsi="Times New Roman"/>
          <w:spacing w:val="-3"/>
          <w:sz w:val="24"/>
          <w:szCs w:val="24"/>
        </w:rPr>
        <w:t xml:space="preserve"> </w:t>
      </w:r>
      <w:r w:rsidR="0049284A" w:rsidRPr="00E62206">
        <w:rPr>
          <w:rFonts w:ascii="Times New Roman" w:hAnsi="Times New Roman"/>
          <w:sz w:val="24"/>
          <w:szCs w:val="24"/>
        </w:rPr>
        <w:t>інститутів</w:t>
      </w:r>
      <w:r w:rsidR="0049284A" w:rsidRPr="00E62206">
        <w:rPr>
          <w:rFonts w:ascii="Times New Roman" w:hAnsi="Times New Roman"/>
          <w:spacing w:val="-3"/>
          <w:sz w:val="24"/>
          <w:szCs w:val="24"/>
        </w:rPr>
        <w:t xml:space="preserve"> </w:t>
      </w:r>
      <w:r w:rsidR="0049284A" w:rsidRPr="00E62206">
        <w:rPr>
          <w:rFonts w:ascii="Times New Roman" w:hAnsi="Times New Roman"/>
          <w:sz w:val="24"/>
          <w:szCs w:val="24"/>
        </w:rPr>
        <w:t>публічного</w:t>
      </w:r>
      <w:r w:rsidR="0049284A" w:rsidRPr="00E62206">
        <w:rPr>
          <w:rFonts w:ascii="Times New Roman" w:hAnsi="Times New Roman"/>
          <w:spacing w:val="-2"/>
          <w:sz w:val="24"/>
          <w:szCs w:val="24"/>
        </w:rPr>
        <w:t xml:space="preserve"> </w:t>
      </w:r>
      <w:r w:rsidR="0049284A" w:rsidRPr="00E62206">
        <w:rPr>
          <w:rFonts w:ascii="Times New Roman" w:hAnsi="Times New Roman"/>
          <w:sz w:val="24"/>
          <w:szCs w:val="24"/>
        </w:rPr>
        <w:t>та</w:t>
      </w:r>
      <w:r w:rsidR="0049284A" w:rsidRPr="00E62206">
        <w:rPr>
          <w:rFonts w:ascii="Times New Roman" w:hAnsi="Times New Roman"/>
          <w:spacing w:val="-3"/>
          <w:sz w:val="24"/>
          <w:szCs w:val="24"/>
        </w:rPr>
        <w:t xml:space="preserve"> </w:t>
      </w:r>
      <w:r w:rsidR="0049284A" w:rsidRPr="00E62206">
        <w:rPr>
          <w:rFonts w:ascii="Times New Roman" w:hAnsi="Times New Roman"/>
          <w:sz w:val="24"/>
          <w:szCs w:val="24"/>
        </w:rPr>
        <w:t>приватного</w:t>
      </w:r>
      <w:r w:rsidR="0049284A" w:rsidRPr="00E62206">
        <w:rPr>
          <w:rFonts w:ascii="Times New Roman" w:hAnsi="Times New Roman"/>
          <w:spacing w:val="-4"/>
          <w:sz w:val="24"/>
          <w:szCs w:val="24"/>
        </w:rPr>
        <w:t xml:space="preserve"> </w:t>
      </w:r>
      <w:r w:rsidR="0049284A" w:rsidRPr="00E62206">
        <w:rPr>
          <w:rFonts w:ascii="Times New Roman" w:hAnsi="Times New Roman"/>
          <w:sz w:val="24"/>
          <w:szCs w:val="24"/>
        </w:rPr>
        <w:t>права</w:t>
      </w:r>
      <w:r w:rsidR="0049284A" w:rsidRPr="00E62206">
        <w:rPr>
          <w:rFonts w:ascii="Times New Roman" w:hAnsi="Times New Roman"/>
          <w:spacing w:val="-5"/>
          <w:sz w:val="24"/>
          <w:szCs w:val="24"/>
        </w:rPr>
        <w:t xml:space="preserve"> </w:t>
      </w:r>
      <w:r w:rsidR="0049284A" w:rsidRPr="00E62206">
        <w:rPr>
          <w:rFonts w:ascii="Times New Roman" w:hAnsi="Times New Roman"/>
          <w:sz w:val="24"/>
          <w:szCs w:val="24"/>
        </w:rPr>
        <w:t>і</w:t>
      </w:r>
      <w:r w:rsidR="0049284A" w:rsidRPr="00E62206">
        <w:rPr>
          <w:rFonts w:ascii="Times New Roman" w:hAnsi="Times New Roman"/>
          <w:spacing w:val="-2"/>
          <w:sz w:val="24"/>
          <w:szCs w:val="24"/>
        </w:rPr>
        <w:t xml:space="preserve"> </w:t>
      </w:r>
      <w:r w:rsidR="0049284A" w:rsidRPr="00E62206">
        <w:rPr>
          <w:rFonts w:ascii="Times New Roman" w:hAnsi="Times New Roman"/>
          <w:sz w:val="24"/>
          <w:szCs w:val="24"/>
        </w:rPr>
        <w:t>кримінальної</w:t>
      </w:r>
      <w:r w:rsidR="0049284A" w:rsidRPr="00E62206">
        <w:rPr>
          <w:rFonts w:ascii="Times New Roman" w:hAnsi="Times New Roman"/>
          <w:spacing w:val="-2"/>
          <w:sz w:val="24"/>
          <w:szCs w:val="24"/>
        </w:rPr>
        <w:t xml:space="preserve"> </w:t>
      </w:r>
      <w:r w:rsidR="0049284A" w:rsidRPr="00E62206">
        <w:rPr>
          <w:rFonts w:ascii="Times New Roman" w:hAnsi="Times New Roman"/>
          <w:sz w:val="24"/>
          <w:szCs w:val="24"/>
        </w:rPr>
        <w:t>юстиції.</w:t>
      </w:r>
    </w:p>
    <w:p w14:paraId="200E1C4D" w14:textId="77777777" w:rsidR="00FC6895" w:rsidRPr="00E62206" w:rsidRDefault="00FC6895" w:rsidP="00FC6895">
      <w:pPr>
        <w:pStyle w:val="af1"/>
        <w:spacing w:line="240" w:lineRule="auto"/>
        <w:ind w:right="187"/>
        <w:contextualSpacing/>
        <w:jc w:val="both"/>
        <w:rPr>
          <w:rFonts w:ascii="Times New Roman" w:hAnsi="Times New Roman"/>
          <w:sz w:val="24"/>
          <w:szCs w:val="24"/>
        </w:rPr>
      </w:pPr>
      <w:r w:rsidRPr="00E62206">
        <w:rPr>
          <w:rFonts w:ascii="Times New Roman" w:hAnsi="Times New Roman"/>
          <w:sz w:val="24"/>
          <w:szCs w:val="24"/>
        </w:rPr>
        <w:t>П</w:t>
      </w:r>
      <w:r w:rsidR="0049284A" w:rsidRPr="00E62206">
        <w:rPr>
          <w:rFonts w:ascii="Times New Roman" w:hAnsi="Times New Roman"/>
          <w:sz w:val="24"/>
          <w:szCs w:val="24"/>
        </w:rPr>
        <w:t>РН</w:t>
      </w:r>
      <w:r w:rsidRPr="00E62206">
        <w:rPr>
          <w:rFonts w:ascii="Times New Roman" w:hAnsi="Times New Roman"/>
          <w:sz w:val="24"/>
          <w:szCs w:val="24"/>
        </w:rPr>
        <w:t>-</w:t>
      </w:r>
      <w:r w:rsidR="0049284A" w:rsidRPr="00E62206">
        <w:rPr>
          <w:rFonts w:ascii="Times New Roman" w:hAnsi="Times New Roman"/>
          <w:sz w:val="24"/>
          <w:szCs w:val="24"/>
        </w:rPr>
        <w:t>12. Проводити порівняльно-правовий аналіз окремих інститутів права різних</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правових систем, враховуючи взаємозв’язок правової системи України з правовими</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системами</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Ради Європи та</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Європейського</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Союзу.</w:t>
      </w:r>
    </w:p>
    <w:p w14:paraId="5C532A07" w14:textId="77777777" w:rsidR="00FC6895" w:rsidRPr="00E62206" w:rsidRDefault="00FC6895" w:rsidP="00FC6895">
      <w:pPr>
        <w:pStyle w:val="af1"/>
        <w:spacing w:line="240" w:lineRule="auto"/>
        <w:ind w:right="187"/>
        <w:contextualSpacing/>
        <w:jc w:val="both"/>
        <w:rPr>
          <w:rFonts w:ascii="Times New Roman" w:hAnsi="Times New Roman"/>
          <w:sz w:val="24"/>
          <w:szCs w:val="24"/>
        </w:rPr>
      </w:pPr>
      <w:r w:rsidRPr="00E62206">
        <w:rPr>
          <w:rFonts w:ascii="Times New Roman" w:hAnsi="Times New Roman"/>
          <w:sz w:val="24"/>
          <w:szCs w:val="24"/>
        </w:rPr>
        <w:t>П</w:t>
      </w:r>
      <w:r w:rsidR="0049284A" w:rsidRPr="00E62206">
        <w:rPr>
          <w:rFonts w:ascii="Times New Roman" w:hAnsi="Times New Roman"/>
          <w:sz w:val="24"/>
          <w:szCs w:val="24"/>
        </w:rPr>
        <w:t>РН</w:t>
      </w:r>
      <w:r w:rsidRPr="00E62206">
        <w:rPr>
          <w:rFonts w:ascii="Times New Roman" w:hAnsi="Times New Roman"/>
          <w:sz w:val="24"/>
          <w:szCs w:val="24"/>
        </w:rPr>
        <w:t>-</w:t>
      </w:r>
      <w:r w:rsidR="0049284A" w:rsidRPr="00E62206">
        <w:rPr>
          <w:rFonts w:ascii="Times New Roman" w:hAnsi="Times New Roman"/>
          <w:sz w:val="24"/>
          <w:szCs w:val="24"/>
        </w:rPr>
        <w:t>13.</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Аналізувати</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та</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оцінювати</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практику</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застосування</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окремих</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правових</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інститутів.</w:t>
      </w:r>
    </w:p>
    <w:p w14:paraId="39B3486F" w14:textId="573D0E1C" w:rsidR="00D36001" w:rsidRPr="00E62206" w:rsidRDefault="00FC6895" w:rsidP="00FC6895">
      <w:pPr>
        <w:pStyle w:val="af1"/>
        <w:spacing w:line="240" w:lineRule="auto"/>
        <w:ind w:right="187"/>
        <w:contextualSpacing/>
        <w:jc w:val="both"/>
        <w:rPr>
          <w:rFonts w:ascii="Times New Roman" w:hAnsi="Times New Roman"/>
          <w:sz w:val="24"/>
          <w:szCs w:val="24"/>
        </w:rPr>
      </w:pPr>
      <w:r w:rsidRPr="00E62206">
        <w:rPr>
          <w:rFonts w:ascii="Times New Roman" w:hAnsi="Times New Roman"/>
          <w:sz w:val="24"/>
          <w:szCs w:val="24"/>
        </w:rPr>
        <w:t>П</w:t>
      </w:r>
      <w:r w:rsidR="0049284A" w:rsidRPr="00E62206">
        <w:rPr>
          <w:rFonts w:ascii="Times New Roman" w:hAnsi="Times New Roman"/>
          <w:sz w:val="24"/>
          <w:szCs w:val="24"/>
        </w:rPr>
        <w:t>РН</w:t>
      </w:r>
      <w:r w:rsidRPr="00E62206">
        <w:rPr>
          <w:rFonts w:ascii="Times New Roman" w:hAnsi="Times New Roman"/>
          <w:spacing w:val="-5"/>
          <w:sz w:val="24"/>
          <w:szCs w:val="24"/>
        </w:rPr>
        <w:t>-</w:t>
      </w:r>
      <w:r w:rsidR="0049284A" w:rsidRPr="00E62206">
        <w:rPr>
          <w:rFonts w:ascii="Times New Roman" w:hAnsi="Times New Roman"/>
          <w:sz w:val="24"/>
          <w:szCs w:val="24"/>
        </w:rPr>
        <w:t>14.</w:t>
      </w:r>
      <w:r w:rsidR="0049284A" w:rsidRPr="00E62206">
        <w:rPr>
          <w:rFonts w:ascii="Times New Roman" w:hAnsi="Times New Roman"/>
          <w:spacing w:val="-4"/>
          <w:sz w:val="24"/>
          <w:szCs w:val="24"/>
        </w:rPr>
        <w:t xml:space="preserve"> </w:t>
      </w:r>
      <w:r w:rsidR="0049284A" w:rsidRPr="00E62206">
        <w:rPr>
          <w:rFonts w:ascii="Times New Roman" w:hAnsi="Times New Roman"/>
          <w:sz w:val="24"/>
          <w:szCs w:val="24"/>
        </w:rPr>
        <w:t>Обґрунтовувати</w:t>
      </w:r>
      <w:r w:rsidR="0049284A" w:rsidRPr="00E62206">
        <w:rPr>
          <w:rFonts w:ascii="Times New Roman" w:hAnsi="Times New Roman"/>
          <w:spacing w:val="-2"/>
          <w:sz w:val="24"/>
          <w:szCs w:val="24"/>
        </w:rPr>
        <w:t xml:space="preserve"> </w:t>
      </w:r>
      <w:r w:rsidR="0049284A" w:rsidRPr="00E62206">
        <w:rPr>
          <w:rFonts w:ascii="Times New Roman" w:hAnsi="Times New Roman"/>
          <w:sz w:val="24"/>
          <w:szCs w:val="24"/>
        </w:rPr>
        <w:t>правову</w:t>
      </w:r>
      <w:r w:rsidR="0049284A" w:rsidRPr="00E62206">
        <w:rPr>
          <w:rFonts w:ascii="Times New Roman" w:hAnsi="Times New Roman"/>
          <w:spacing w:val="-8"/>
          <w:sz w:val="24"/>
          <w:szCs w:val="24"/>
        </w:rPr>
        <w:t xml:space="preserve"> </w:t>
      </w:r>
      <w:r w:rsidR="0049284A" w:rsidRPr="00E62206">
        <w:rPr>
          <w:rFonts w:ascii="Times New Roman" w:hAnsi="Times New Roman"/>
          <w:sz w:val="24"/>
          <w:szCs w:val="24"/>
        </w:rPr>
        <w:t>позицію</w:t>
      </w:r>
      <w:r w:rsidR="0049284A" w:rsidRPr="00E62206">
        <w:rPr>
          <w:rFonts w:ascii="Times New Roman" w:hAnsi="Times New Roman"/>
          <w:spacing w:val="-3"/>
          <w:sz w:val="24"/>
          <w:szCs w:val="24"/>
        </w:rPr>
        <w:t xml:space="preserve"> </w:t>
      </w:r>
      <w:r w:rsidR="0049284A" w:rsidRPr="00E62206">
        <w:rPr>
          <w:rFonts w:ascii="Times New Roman" w:hAnsi="Times New Roman"/>
          <w:sz w:val="24"/>
          <w:szCs w:val="24"/>
        </w:rPr>
        <w:t>на</w:t>
      </w:r>
      <w:r w:rsidR="0049284A" w:rsidRPr="00E62206">
        <w:rPr>
          <w:rFonts w:ascii="Times New Roman" w:hAnsi="Times New Roman"/>
          <w:spacing w:val="-3"/>
          <w:sz w:val="24"/>
          <w:szCs w:val="24"/>
        </w:rPr>
        <w:t xml:space="preserve"> </w:t>
      </w:r>
      <w:r w:rsidR="0049284A" w:rsidRPr="00E62206">
        <w:rPr>
          <w:rFonts w:ascii="Times New Roman" w:hAnsi="Times New Roman"/>
          <w:sz w:val="24"/>
          <w:szCs w:val="24"/>
        </w:rPr>
        <w:t>різних</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стадіях</w:t>
      </w:r>
      <w:r w:rsidR="0049284A" w:rsidRPr="00E62206">
        <w:rPr>
          <w:rFonts w:ascii="Times New Roman" w:hAnsi="Times New Roman"/>
          <w:spacing w:val="-6"/>
          <w:sz w:val="24"/>
          <w:szCs w:val="24"/>
        </w:rPr>
        <w:t xml:space="preserve"> </w:t>
      </w:r>
      <w:r w:rsidR="0049284A" w:rsidRPr="00E62206">
        <w:rPr>
          <w:rFonts w:ascii="Times New Roman" w:hAnsi="Times New Roman"/>
          <w:sz w:val="24"/>
          <w:szCs w:val="24"/>
        </w:rPr>
        <w:t>правозастосування</w:t>
      </w:r>
      <w:r w:rsidR="00D36001" w:rsidRPr="00E62206">
        <w:rPr>
          <w:rFonts w:ascii="Times New Roman" w:hAnsi="Times New Roman"/>
          <w:sz w:val="24"/>
          <w:szCs w:val="24"/>
        </w:rPr>
        <w:t>.</w:t>
      </w:r>
    </w:p>
    <w:p w14:paraId="6780A558" w14:textId="1A1DCE6F" w:rsidR="0049284A" w:rsidRPr="00E62206" w:rsidRDefault="00FC6895" w:rsidP="00FC6895">
      <w:pPr>
        <w:pStyle w:val="af1"/>
        <w:spacing w:before="89" w:line="240" w:lineRule="auto"/>
        <w:ind w:right="189"/>
        <w:contextualSpacing/>
        <w:jc w:val="both"/>
        <w:rPr>
          <w:rFonts w:ascii="Times New Roman" w:hAnsi="Times New Roman"/>
          <w:sz w:val="24"/>
          <w:szCs w:val="24"/>
        </w:rPr>
      </w:pPr>
      <w:r w:rsidRPr="00E62206">
        <w:rPr>
          <w:rFonts w:ascii="Times New Roman" w:hAnsi="Times New Roman"/>
          <w:sz w:val="24"/>
          <w:szCs w:val="24"/>
        </w:rPr>
        <w:t>П</w:t>
      </w:r>
      <w:r w:rsidR="0049284A" w:rsidRPr="00E62206">
        <w:rPr>
          <w:rFonts w:ascii="Times New Roman" w:hAnsi="Times New Roman"/>
          <w:sz w:val="24"/>
          <w:szCs w:val="24"/>
        </w:rPr>
        <w:t>РН</w:t>
      </w:r>
      <w:r w:rsidRPr="00E62206">
        <w:rPr>
          <w:rFonts w:ascii="Times New Roman" w:hAnsi="Times New Roman"/>
          <w:sz w:val="24"/>
          <w:szCs w:val="24"/>
        </w:rPr>
        <w:t>-</w:t>
      </w:r>
      <w:r w:rsidR="0049284A" w:rsidRPr="00E62206">
        <w:rPr>
          <w:rFonts w:ascii="Times New Roman" w:hAnsi="Times New Roman"/>
          <w:sz w:val="24"/>
          <w:szCs w:val="24"/>
        </w:rPr>
        <w:t>15.</w:t>
      </w:r>
      <w:r w:rsidRPr="00E62206">
        <w:rPr>
          <w:rFonts w:ascii="Times New Roman" w:hAnsi="Times New Roman"/>
          <w:sz w:val="24"/>
          <w:szCs w:val="24"/>
        </w:rPr>
        <w:t xml:space="preserve"> </w:t>
      </w:r>
      <w:r w:rsidR="0049284A" w:rsidRPr="00E62206">
        <w:rPr>
          <w:rFonts w:ascii="Times New Roman" w:hAnsi="Times New Roman"/>
          <w:sz w:val="24"/>
          <w:szCs w:val="24"/>
        </w:rPr>
        <w:t>Мати практичні навички розв’язання проблем, пов’язаних з реалізацією</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процесуальних функцій суб’єктів</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правозастосування.</w:t>
      </w:r>
    </w:p>
    <w:p w14:paraId="772B9E0C" w14:textId="77777777" w:rsidR="00FC6895" w:rsidRPr="00E62206" w:rsidRDefault="0049284A" w:rsidP="00FC6895">
      <w:pPr>
        <w:pStyle w:val="af1"/>
        <w:spacing w:line="240" w:lineRule="auto"/>
        <w:ind w:right="181"/>
        <w:contextualSpacing/>
        <w:jc w:val="both"/>
        <w:rPr>
          <w:rFonts w:ascii="Times New Roman" w:hAnsi="Times New Roman"/>
          <w:sz w:val="24"/>
          <w:szCs w:val="24"/>
        </w:rPr>
      </w:pPr>
      <w:r w:rsidRPr="00E62206">
        <w:rPr>
          <w:rFonts w:ascii="Times New Roman" w:hAnsi="Times New Roman"/>
          <w:sz w:val="24"/>
          <w:szCs w:val="24"/>
        </w:rPr>
        <w:t>ПР</w:t>
      </w:r>
      <w:r w:rsidR="00FC6895" w:rsidRPr="00E62206">
        <w:rPr>
          <w:rFonts w:ascii="Times New Roman" w:hAnsi="Times New Roman"/>
          <w:sz w:val="24"/>
          <w:szCs w:val="24"/>
        </w:rPr>
        <w:t>Н-</w:t>
      </w:r>
      <w:r w:rsidRPr="00E62206">
        <w:rPr>
          <w:rFonts w:ascii="Times New Roman" w:hAnsi="Times New Roman"/>
          <w:sz w:val="24"/>
          <w:szCs w:val="24"/>
        </w:rPr>
        <w:t>16.</w:t>
      </w:r>
      <w:r w:rsidRPr="00E62206">
        <w:rPr>
          <w:rFonts w:ascii="Times New Roman" w:hAnsi="Times New Roman"/>
          <w:spacing w:val="1"/>
          <w:sz w:val="24"/>
          <w:szCs w:val="24"/>
        </w:rPr>
        <w:t xml:space="preserve"> </w:t>
      </w:r>
      <w:r w:rsidRPr="00E62206">
        <w:rPr>
          <w:rFonts w:ascii="Times New Roman" w:hAnsi="Times New Roman"/>
          <w:sz w:val="24"/>
          <w:szCs w:val="24"/>
        </w:rPr>
        <w:t>Брати</w:t>
      </w:r>
      <w:r w:rsidRPr="00E62206">
        <w:rPr>
          <w:rFonts w:ascii="Times New Roman" w:hAnsi="Times New Roman"/>
          <w:spacing w:val="1"/>
          <w:sz w:val="24"/>
          <w:szCs w:val="24"/>
        </w:rPr>
        <w:t xml:space="preserve"> </w:t>
      </w:r>
      <w:r w:rsidRPr="00E62206">
        <w:rPr>
          <w:rFonts w:ascii="Times New Roman" w:hAnsi="Times New Roman"/>
          <w:sz w:val="24"/>
          <w:szCs w:val="24"/>
        </w:rPr>
        <w:t>продуктивну</w:t>
      </w:r>
      <w:r w:rsidRPr="00E62206">
        <w:rPr>
          <w:rFonts w:ascii="Times New Roman" w:hAnsi="Times New Roman"/>
          <w:spacing w:val="1"/>
          <w:sz w:val="24"/>
          <w:szCs w:val="24"/>
        </w:rPr>
        <w:t xml:space="preserve"> </w:t>
      </w:r>
      <w:r w:rsidRPr="00E62206">
        <w:rPr>
          <w:rFonts w:ascii="Times New Roman" w:hAnsi="Times New Roman"/>
          <w:sz w:val="24"/>
          <w:szCs w:val="24"/>
        </w:rPr>
        <w:t>участь</w:t>
      </w:r>
      <w:r w:rsidRPr="00E62206">
        <w:rPr>
          <w:rFonts w:ascii="Times New Roman" w:hAnsi="Times New Roman"/>
          <w:spacing w:val="1"/>
          <w:sz w:val="24"/>
          <w:szCs w:val="24"/>
        </w:rPr>
        <w:t xml:space="preserve"> </w:t>
      </w:r>
      <w:r w:rsidRPr="00E62206">
        <w:rPr>
          <w:rFonts w:ascii="Times New Roman" w:hAnsi="Times New Roman"/>
          <w:sz w:val="24"/>
          <w:szCs w:val="24"/>
        </w:rPr>
        <w:t>у</w:t>
      </w:r>
      <w:r w:rsidRPr="00E62206">
        <w:rPr>
          <w:rFonts w:ascii="Times New Roman" w:hAnsi="Times New Roman"/>
          <w:spacing w:val="1"/>
          <w:sz w:val="24"/>
          <w:szCs w:val="24"/>
        </w:rPr>
        <w:t xml:space="preserve"> </w:t>
      </w:r>
      <w:r w:rsidRPr="00E62206">
        <w:rPr>
          <w:rFonts w:ascii="Times New Roman" w:hAnsi="Times New Roman"/>
          <w:sz w:val="24"/>
          <w:szCs w:val="24"/>
        </w:rPr>
        <w:t>розробці</w:t>
      </w:r>
      <w:r w:rsidRPr="00E62206">
        <w:rPr>
          <w:rFonts w:ascii="Times New Roman" w:hAnsi="Times New Roman"/>
          <w:spacing w:val="1"/>
          <w:sz w:val="24"/>
          <w:szCs w:val="24"/>
        </w:rPr>
        <w:t xml:space="preserve"> </w:t>
      </w:r>
      <w:r w:rsidRPr="00E62206">
        <w:rPr>
          <w:rFonts w:ascii="Times New Roman" w:hAnsi="Times New Roman"/>
          <w:sz w:val="24"/>
          <w:szCs w:val="24"/>
        </w:rPr>
        <w:t>проектів</w:t>
      </w:r>
      <w:r w:rsidRPr="00E62206">
        <w:rPr>
          <w:rFonts w:ascii="Times New Roman" w:hAnsi="Times New Roman"/>
          <w:spacing w:val="70"/>
          <w:sz w:val="24"/>
          <w:szCs w:val="24"/>
        </w:rPr>
        <w:t xml:space="preserve"> </w:t>
      </w:r>
      <w:r w:rsidRPr="00E62206">
        <w:rPr>
          <w:rFonts w:ascii="Times New Roman" w:hAnsi="Times New Roman"/>
          <w:sz w:val="24"/>
          <w:szCs w:val="24"/>
        </w:rPr>
        <w:t>нормативно-правових</w:t>
      </w:r>
      <w:r w:rsidRPr="00E62206">
        <w:rPr>
          <w:rFonts w:ascii="Times New Roman" w:hAnsi="Times New Roman"/>
          <w:spacing w:val="1"/>
          <w:sz w:val="24"/>
          <w:szCs w:val="24"/>
        </w:rPr>
        <w:t xml:space="preserve"> </w:t>
      </w:r>
      <w:r w:rsidRPr="00E62206">
        <w:rPr>
          <w:rFonts w:ascii="Times New Roman" w:hAnsi="Times New Roman"/>
          <w:sz w:val="24"/>
          <w:szCs w:val="24"/>
        </w:rPr>
        <w:t>актів, обґрунтовувати суспільну обумовленість їх прийняття, прогнозувати результати</w:t>
      </w:r>
      <w:r w:rsidRPr="00E62206">
        <w:rPr>
          <w:rFonts w:ascii="Times New Roman" w:hAnsi="Times New Roman"/>
          <w:spacing w:val="-67"/>
          <w:sz w:val="24"/>
          <w:szCs w:val="24"/>
        </w:rPr>
        <w:t xml:space="preserve"> </w:t>
      </w:r>
      <w:r w:rsidRPr="00E62206">
        <w:rPr>
          <w:rFonts w:ascii="Times New Roman" w:hAnsi="Times New Roman"/>
          <w:sz w:val="24"/>
          <w:szCs w:val="24"/>
        </w:rPr>
        <w:t>їх впливу</w:t>
      </w:r>
      <w:r w:rsidRPr="00E62206">
        <w:rPr>
          <w:rFonts w:ascii="Times New Roman" w:hAnsi="Times New Roman"/>
          <w:spacing w:val="-5"/>
          <w:sz w:val="24"/>
          <w:szCs w:val="24"/>
        </w:rPr>
        <w:t xml:space="preserve"> </w:t>
      </w:r>
      <w:r w:rsidRPr="00E62206">
        <w:rPr>
          <w:rFonts w:ascii="Times New Roman" w:hAnsi="Times New Roman"/>
          <w:sz w:val="24"/>
          <w:szCs w:val="24"/>
        </w:rPr>
        <w:t>на відповідні</w:t>
      </w:r>
      <w:r w:rsidRPr="00E62206">
        <w:rPr>
          <w:rFonts w:ascii="Times New Roman" w:hAnsi="Times New Roman"/>
          <w:spacing w:val="1"/>
          <w:sz w:val="24"/>
          <w:szCs w:val="24"/>
        </w:rPr>
        <w:t xml:space="preserve"> </w:t>
      </w:r>
      <w:r w:rsidRPr="00E62206">
        <w:rPr>
          <w:rFonts w:ascii="Times New Roman" w:hAnsi="Times New Roman"/>
          <w:sz w:val="24"/>
          <w:szCs w:val="24"/>
        </w:rPr>
        <w:t>суспільні відносини.</w:t>
      </w:r>
    </w:p>
    <w:p w14:paraId="7BD74A06" w14:textId="77777777" w:rsidR="00FC6895" w:rsidRPr="00E62206" w:rsidRDefault="00FC6895" w:rsidP="00FC6895">
      <w:pPr>
        <w:pStyle w:val="af1"/>
        <w:spacing w:line="240" w:lineRule="auto"/>
        <w:ind w:right="181"/>
        <w:contextualSpacing/>
        <w:jc w:val="both"/>
        <w:rPr>
          <w:rFonts w:ascii="Times New Roman" w:hAnsi="Times New Roman"/>
          <w:sz w:val="24"/>
          <w:szCs w:val="24"/>
        </w:rPr>
      </w:pPr>
      <w:r w:rsidRPr="00E62206">
        <w:rPr>
          <w:rFonts w:ascii="Times New Roman" w:hAnsi="Times New Roman"/>
          <w:sz w:val="24"/>
          <w:szCs w:val="24"/>
        </w:rPr>
        <w:t>П</w:t>
      </w:r>
      <w:r w:rsidR="0049284A" w:rsidRPr="00E62206">
        <w:rPr>
          <w:rFonts w:ascii="Times New Roman" w:hAnsi="Times New Roman"/>
          <w:sz w:val="24"/>
          <w:szCs w:val="24"/>
        </w:rPr>
        <w:t>РН</w:t>
      </w:r>
      <w:r w:rsidRPr="00E62206">
        <w:rPr>
          <w:rFonts w:ascii="Times New Roman" w:hAnsi="Times New Roman"/>
          <w:sz w:val="24"/>
          <w:szCs w:val="24"/>
        </w:rPr>
        <w:t>-</w:t>
      </w:r>
      <w:r w:rsidR="0049284A" w:rsidRPr="00E62206">
        <w:rPr>
          <w:rFonts w:ascii="Times New Roman" w:hAnsi="Times New Roman"/>
          <w:sz w:val="24"/>
          <w:szCs w:val="24"/>
        </w:rPr>
        <w:t>17.</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Інтегрувати</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необхідні</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знання</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та</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розв’язувати</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складні</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задачі</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правозастосування</w:t>
      </w:r>
      <w:r w:rsidR="0049284A" w:rsidRPr="00E62206">
        <w:rPr>
          <w:rFonts w:ascii="Times New Roman" w:hAnsi="Times New Roman"/>
          <w:spacing w:val="-4"/>
          <w:sz w:val="24"/>
          <w:szCs w:val="24"/>
        </w:rPr>
        <w:t xml:space="preserve"> </w:t>
      </w:r>
      <w:r w:rsidR="0049284A" w:rsidRPr="00E62206">
        <w:rPr>
          <w:rFonts w:ascii="Times New Roman" w:hAnsi="Times New Roman"/>
          <w:sz w:val="24"/>
          <w:szCs w:val="24"/>
        </w:rPr>
        <w:t>у</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різних</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сферах професійної</w:t>
      </w:r>
      <w:r w:rsidR="0049284A" w:rsidRPr="00E62206">
        <w:rPr>
          <w:rFonts w:ascii="Times New Roman" w:hAnsi="Times New Roman"/>
          <w:spacing w:val="1"/>
          <w:sz w:val="24"/>
          <w:szCs w:val="24"/>
        </w:rPr>
        <w:t xml:space="preserve"> </w:t>
      </w:r>
      <w:r w:rsidR="0049284A" w:rsidRPr="00E62206">
        <w:rPr>
          <w:rFonts w:ascii="Times New Roman" w:hAnsi="Times New Roman"/>
          <w:sz w:val="24"/>
          <w:szCs w:val="24"/>
        </w:rPr>
        <w:t>діяльності.</w:t>
      </w:r>
    </w:p>
    <w:p w14:paraId="24F92D39" w14:textId="77777777" w:rsidR="002230D5" w:rsidRPr="00E62206" w:rsidRDefault="002230D5" w:rsidP="00A0609C">
      <w:pPr>
        <w:spacing w:after="0" w:line="240" w:lineRule="auto"/>
        <w:rPr>
          <w:rFonts w:ascii="Times New Roman" w:hAnsi="Times New Roman"/>
          <w:sz w:val="24"/>
          <w:szCs w:val="24"/>
        </w:rPr>
      </w:pPr>
    </w:p>
    <w:p w14:paraId="2C385C97" w14:textId="77777777" w:rsidR="005E3A01" w:rsidRPr="00E62206" w:rsidRDefault="005E3A01" w:rsidP="00A0609C">
      <w:pPr>
        <w:spacing w:after="0" w:line="240" w:lineRule="auto"/>
        <w:jc w:val="center"/>
        <w:rPr>
          <w:rFonts w:ascii="Times New Roman" w:hAnsi="Times New Roman"/>
          <w:b/>
          <w:sz w:val="24"/>
          <w:szCs w:val="24"/>
        </w:rPr>
      </w:pPr>
      <w:r w:rsidRPr="00E62206">
        <w:rPr>
          <w:rFonts w:ascii="Times New Roman" w:hAnsi="Times New Roman"/>
          <w:b/>
          <w:sz w:val="24"/>
          <w:szCs w:val="24"/>
        </w:rPr>
        <w:t>3. Програма навчальної дисципліни</w:t>
      </w:r>
    </w:p>
    <w:p w14:paraId="0944D0D2" w14:textId="77777777" w:rsidR="00AB4646" w:rsidRPr="00E62206" w:rsidRDefault="00AB4646" w:rsidP="00A0609C">
      <w:pPr>
        <w:spacing w:after="0" w:line="240" w:lineRule="auto"/>
        <w:jc w:val="center"/>
        <w:rPr>
          <w:rFonts w:ascii="Times New Roman" w:hAnsi="Times New Roman"/>
          <w:b/>
          <w:color w:val="000000"/>
          <w:sz w:val="24"/>
          <w:szCs w:val="24"/>
        </w:rPr>
      </w:pPr>
      <w:bookmarkStart w:id="19" w:name="_Toc481225515"/>
      <w:bookmarkStart w:id="20" w:name="_Toc481226318"/>
      <w:r w:rsidRPr="00E62206">
        <w:rPr>
          <w:rFonts w:ascii="Times New Roman" w:hAnsi="Times New Roman"/>
          <w:b/>
          <w:color w:val="000000"/>
          <w:sz w:val="24"/>
          <w:szCs w:val="24"/>
        </w:rPr>
        <w:t>МОДУЛЬ 1</w:t>
      </w:r>
    </w:p>
    <w:p w14:paraId="3A632178" w14:textId="4821152C" w:rsidR="00400108" w:rsidRPr="00E62206" w:rsidRDefault="00AB4646" w:rsidP="00400108">
      <w:pPr>
        <w:spacing w:after="0" w:line="240" w:lineRule="auto"/>
        <w:jc w:val="center"/>
        <w:rPr>
          <w:rFonts w:ascii="Times New Roman" w:hAnsi="Times New Roman"/>
          <w:b/>
          <w:bCs/>
          <w:iCs/>
          <w:sz w:val="24"/>
          <w:szCs w:val="24"/>
        </w:rPr>
      </w:pPr>
      <w:r w:rsidRPr="00E62206">
        <w:rPr>
          <w:rFonts w:ascii="Times New Roman" w:hAnsi="Times New Roman"/>
          <w:b/>
          <w:bCs/>
          <w:iCs/>
          <w:sz w:val="24"/>
          <w:szCs w:val="24"/>
        </w:rPr>
        <w:t>Стратегія і тактика захисту під час досудового розслідування</w:t>
      </w:r>
    </w:p>
    <w:p w14:paraId="1A2D17C6" w14:textId="77777777" w:rsidR="00400108" w:rsidRPr="00E62206" w:rsidRDefault="00400108" w:rsidP="00400108">
      <w:pPr>
        <w:spacing w:after="0" w:line="240" w:lineRule="auto"/>
        <w:jc w:val="center"/>
        <w:rPr>
          <w:rStyle w:val="rvts0"/>
          <w:rFonts w:ascii="Times New Roman" w:hAnsi="Times New Roman"/>
          <w:b/>
          <w:bCs/>
          <w:iCs/>
          <w:sz w:val="24"/>
          <w:szCs w:val="24"/>
        </w:rPr>
      </w:pPr>
    </w:p>
    <w:p w14:paraId="0807B97C" w14:textId="77777777" w:rsidR="00400108" w:rsidRPr="00E62206" w:rsidRDefault="00400108" w:rsidP="00400108">
      <w:pPr>
        <w:pStyle w:val="a3"/>
        <w:numPr>
          <w:ilvl w:val="0"/>
          <w:numId w:val="16"/>
        </w:numPr>
        <w:spacing w:after="200"/>
        <w:jc w:val="both"/>
        <w:rPr>
          <w:b/>
          <w:i/>
          <w:lang w:val="uk-UA"/>
        </w:rPr>
      </w:pPr>
      <w:r w:rsidRPr="00E62206">
        <w:rPr>
          <w:b/>
          <w:i/>
          <w:color w:val="000000"/>
          <w:lang w:val="uk-UA"/>
        </w:rPr>
        <w:t xml:space="preserve">Загальна характеристика адвоката як захисника у кримінальному провадженні. </w:t>
      </w:r>
    </w:p>
    <w:p w14:paraId="2B638910" w14:textId="77777777" w:rsidR="00400108" w:rsidRPr="00E62206" w:rsidRDefault="00400108" w:rsidP="00400108">
      <w:pPr>
        <w:spacing w:line="240" w:lineRule="auto"/>
        <w:ind w:firstLine="708"/>
        <w:contextualSpacing/>
        <w:jc w:val="both"/>
        <w:rPr>
          <w:rFonts w:ascii="Times New Roman" w:hAnsi="Times New Roman"/>
          <w:color w:val="000000"/>
          <w:sz w:val="24"/>
          <w:szCs w:val="24"/>
        </w:rPr>
      </w:pPr>
      <w:r w:rsidRPr="00E62206">
        <w:rPr>
          <w:rFonts w:ascii="Times New Roman" w:hAnsi="Times New Roman"/>
          <w:color w:val="000000"/>
          <w:sz w:val="24"/>
          <w:szCs w:val="24"/>
        </w:rPr>
        <w:t xml:space="preserve">Засади кримінального провадження, що визначають підґрунтя захисту в кримінальному провадження (презумпція невинуватості, змагальність сторін, забезпечення права на захист, забезпечення права на оскарження процесуальних рішень, дій чи бездіяльності, тощо). </w:t>
      </w:r>
      <w:r w:rsidRPr="00E62206">
        <w:rPr>
          <w:rFonts w:ascii="Times New Roman" w:hAnsi="Times New Roman"/>
          <w:sz w:val="24"/>
          <w:szCs w:val="24"/>
        </w:rPr>
        <w:t xml:space="preserve">Момент, підстави та порядок допуску до кримінального провадження адвоката як захисника підозрюваного (обвинуваченого). </w:t>
      </w:r>
      <w:r w:rsidRPr="00E62206">
        <w:rPr>
          <w:rFonts w:ascii="Times New Roman" w:hAnsi="Times New Roman"/>
          <w:color w:val="000000"/>
          <w:sz w:val="24"/>
          <w:szCs w:val="24"/>
        </w:rPr>
        <w:t>Проблемні аспекти вибору моделі побудови стратегії і тактики захисту в кримінальному провадженні. «Активна» модель побудови захисту в кримінальному провадженні.  «Пасивна» модель побудови захисту в кримінальному провадженні. Кодекс адвокатської етики.</w:t>
      </w:r>
    </w:p>
    <w:p w14:paraId="248DFB70" w14:textId="77777777" w:rsidR="00400108" w:rsidRPr="00E62206" w:rsidRDefault="00400108" w:rsidP="00400108">
      <w:pPr>
        <w:pStyle w:val="a3"/>
        <w:numPr>
          <w:ilvl w:val="0"/>
          <w:numId w:val="16"/>
        </w:numPr>
        <w:spacing w:after="200"/>
        <w:jc w:val="both"/>
        <w:rPr>
          <w:b/>
          <w:bCs/>
          <w:i/>
          <w:iCs/>
          <w:lang w:val="uk-UA"/>
        </w:rPr>
      </w:pPr>
      <w:r w:rsidRPr="00E62206">
        <w:rPr>
          <w:b/>
          <w:bCs/>
          <w:i/>
          <w:iCs/>
          <w:lang w:val="uk-UA"/>
        </w:rPr>
        <w:lastRenderedPageBreak/>
        <w:t>Діяльність адвоката при наданні правової допомоги до внесення відомостей в ЄРДР. Особливості участі захисника при затримані особи до внесення відомостей в ЄРДР.</w:t>
      </w:r>
    </w:p>
    <w:p w14:paraId="75F3BC3E" w14:textId="7634221D" w:rsidR="00400108" w:rsidRPr="00E62206" w:rsidRDefault="00400108" w:rsidP="00400108">
      <w:pPr>
        <w:spacing w:line="240" w:lineRule="auto"/>
        <w:ind w:firstLine="708"/>
        <w:contextualSpacing/>
        <w:jc w:val="both"/>
        <w:rPr>
          <w:rFonts w:ascii="Times New Roman" w:hAnsi="Times New Roman"/>
          <w:sz w:val="24"/>
          <w:szCs w:val="24"/>
        </w:rPr>
      </w:pPr>
      <w:r w:rsidRPr="00E62206">
        <w:rPr>
          <w:rFonts w:ascii="Times New Roman" w:hAnsi="Times New Roman"/>
          <w:sz w:val="24"/>
          <w:szCs w:val="24"/>
        </w:rPr>
        <w:t xml:space="preserve">Допомога при кваліфікації діянь та складанні заяви про вчинене кримінальне правопорушення. Визначення підслідності. Порядок оскарження невнесення відомостей в ЄРДР. Апеляційне провадження </w:t>
      </w:r>
      <w:r w:rsidR="000832D6" w:rsidRPr="00E62206">
        <w:rPr>
          <w:rFonts w:ascii="Times New Roman" w:hAnsi="Times New Roman"/>
          <w:sz w:val="24"/>
          <w:szCs w:val="24"/>
        </w:rPr>
        <w:t>за скаргою на відмову у внесенні відомостей в ЄРДР.</w:t>
      </w:r>
    </w:p>
    <w:p w14:paraId="22899E72" w14:textId="77777777" w:rsidR="00400108" w:rsidRPr="00E62206" w:rsidRDefault="00400108" w:rsidP="00400108">
      <w:pPr>
        <w:spacing w:line="240" w:lineRule="auto"/>
        <w:ind w:firstLine="708"/>
        <w:contextualSpacing/>
        <w:jc w:val="both"/>
        <w:rPr>
          <w:rFonts w:ascii="Times New Roman" w:hAnsi="Times New Roman"/>
          <w:sz w:val="24"/>
          <w:szCs w:val="24"/>
        </w:rPr>
      </w:pPr>
      <w:r w:rsidRPr="00E62206">
        <w:rPr>
          <w:rFonts w:ascii="Times New Roman" w:hAnsi="Times New Roman"/>
          <w:sz w:val="24"/>
          <w:szCs w:val="24"/>
        </w:rPr>
        <w:t>Тактика дій захисника при затриманні особи. Першочергові дії адвоката при та після спілкування із затриманим. Порядок оскарження правомірності затримання. Дії захисника при наявності складу кримінального правопорушення в діях уповноважених осіб при затриманні.</w:t>
      </w:r>
    </w:p>
    <w:p w14:paraId="14904213" w14:textId="77777777" w:rsidR="00400108" w:rsidRPr="00E62206" w:rsidRDefault="00400108" w:rsidP="00400108">
      <w:pPr>
        <w:spacing w:line="240" w:lineRule="auto"/>
        <w:ind w:firstLine="708"/>
        <w:contextualSpacing/>
        <w:jc w:val="both"/>
        <w:rPr>
          <w:rFonts w:ascii="Times New Roman" w:hAnsi="Times New Roman"/>
          <w:sz w:val="24"/>
          <w:szCs w:val="24"/>
        </w:rPr>
      </w:pPr>
      <w:r w:rsidRPr="00E62206">
        <w:rPr>
          <w:rFonts w:ascii="Times New Roman" w:hAnsi="Times New Roman"/>
          <w:sz w:val="24"/>
          <w:szCs w:val="24"/>
        </w:rPr>
        <w:t>Формування доказової бази до внесення відомостей в ЄРДР.</w:t>
      </w:r>
    </w:p>
    <w:p w14:paraId="7D439164" w14:textId="77777777" w:rsidR="00400108" w:rsidRPr="00E62206" w:rsidRDefault="00400108" w:rsidP="00400108">
      <w:pPr>
        <w:pStyle w:val="a3"/>
        <w:numPr>
          <w:ilvl w:val="0"/>
          <w:numId w:val="16"/>
        </w:numPr>
        <w:spacing w:after="200"/>
        <w:jc w:val="both"/>
        <w:rPr>
          <w:b/>
          <w:bCs/>
          <w:i/>
          <w:iCs/>
          <w:color w:val="000000"/>
          <w:lang w:val="uk-UA"/>
        </w:rPr>
      </w:pPr>
      <w:r w:rsidRPr="00E62206">
        <w:rPr>
          <w:b/>
          <w:bCs/>
          <w:i/>
          <w:iCs/>
          <w:color w:val="000000"/>
          <w:lang w:val="uk-UA"/>
        </w:rPr>
        <w:t>Надання правової допомоги у кримінальному провадженні при вирішенні питань про застосування заходів забезпечення кримінального провадження.</w:t>
      </w:r>
    </w:p>
    <w:p w14:paraId="242D95E7" w14:textId="77777777" w:rsidR="00400108" w:rsidRPr="00E62206" w:rsidRDefault="00400108" w:rsidP="00400108">
      <w:pPr>
        <w:spacing w:line="240" w:lineRule="auto"/>
        <w:ind w:firstLine="708"/>
        <w:contextualSpacing/>
        <w:jc w:val="both"/>
        <w:rPr>
          <w:rStyle w:val="rvts0"/>
          <w:rFonts w:ascii="Times New Roman" w:hAnsi="Times New Roman"/>
          <w:sz w:val="24"/>
          <w:szCs w:val="24"/>
        </w:rPr>
      </w:pPr>
      <w:r w:rsidRPr="00E62206">
        <w:rPr>
          <w:rFonts w:ascii="Times New Roman" w:hAnsi="Times New Roman"/>
          <w:color w:val="000000"/>
          <w:sz w:val="24"/>
          <w:szCs w:val="24"/>
        </w:rPr>
        <w:t xml:space="preserve">Загальна характеристика надання правової допомоги при застосування стороною обвинувачення заходів забезпечення кримінального провадження. </w:t>
      </w:r>
      <w:r w:rsidRPr="00E62206">
        <w:rPr>
          <w:rStyle w:val="rvts0"/>
          <w:rFonts w:ascii="Times New Roman" w:hAnsi="Times New Roman"/>
          <w:sz w:val="24"/>
          <w:szCs w:val="24"/>
        </w:rPr>
        <w:t>Види заходів кримінального провадження, при вирішенні питання про застосування яких залучається сторона захисту.</w:t>
      </w:r>
    </w:p>
    <w:p w14:paraId="03DC7A0A" w14:textId="77777777" w:rsidR="00400108" w:rsidRPr="00E62206" w:rsidRDefault="00400108" w:rsidP="00400108">
      <w:pPr>
        <w:spacing w:line="240" w:lineRule="auto"/>
        <w:ind w:firstLine="708"/>
        <w:contextualSpacing/>
        <w:jc w:val="both"/>
        <w:rPr>
          <w:rStyle w:val="rvts0"/>
          <w:rFonts w:ascii="Times New Roman" w:hAnsi="Times New Roman"/>
          <w:sz w:val="24"/>
          <w:szCs w:val="24"/>
        </w:rPr>
      </w:pPr>
      <w:r w:rsidRPr="00E62206">
        <w:rPr>
          <w:rStyle w:val="rvts0"/>
          <w:rFonts w:ascii="Times New Roman" w:hAnsi="Times New Roman"/>
          <w:sz w:val="24"/>
          <w:szCs w:val="24"/>
        </w:rPr>
        <w:t>Арешт майна. Тактика та стратегія дій захисника при вирішенні питання про арешт майна. Оскарження ухвали слідчого судді про накладення арешту на майно. Треті особи щодо майна яких вирішується питання про арешт та захист прав таких учасників.</w:t>
      </w:r>
    </w:p>
    <w:p w14:paraId="3C42912C" w14:textId="77777777" w:rsidR="00400108" w:rsidRPr="00E62206" w:rsidRDefault="00400108" w:rsidP="00400108">
      <w:pPr>
        <w:spacing w:line="240" w:lineRule="auto"/>
        <w:ind w:firstLine="708"/>
        <w:contextualSpacing/>
        <w:jc w:val="both"/>
        <w:rPr>
          <w:rStyle w:val="rvts0"/>
          <w:rFonts w:ascii="Times New Roman" w:hAnsi="Times New Roman"/>
          <w:sz w:val="24"/>
          <w:szCs w:val="24"/>
        </w:rPr>
      </w:pPr>
      <w:r w:rsidRPr="00E62206">
        <w:rPr>
          <w:rStyle w:val="rvts0"/>
          <w:rFonts w:ascii="Times New Roman" w:hAnsi="Times New Roman"/>
          <w:sz w:val="24"/>
          <w:szCs w:val="24"/>
        </w:rPr>
        <w:t>Ініціювання питання про тимчасовий доступ до речей та документів. Виконання захисником ухвали слідчого судді про тимчасовий доступ до речей та документів.</w:t>
      </w:r>
    </w:p>
    <w:p w14:paraId="60C82005" w14:textId="77777777" w:rsidR="00400108" w:rsidRPr="00E62206" w:rsidRDefault="00400108" w:rsidP="00400108">
      <w:pPr>
        <w:spacing w:line="240" w:lineRule="auto"/>
        <w:ind w:firstLine="708"/>
        <w:contextualSpacing/>
        <w:jc w:val="both"/>
        <w:rPr>
          <w:rStyle w:val="rvts0"/>
          <w:rFonts w:ascii="Times New Roman" w:hAnsi="Times New Roman"/>
          <w:sz w:val="24"/>
          <w:szCs w:val="24"/>
        </w:rPr>
      </w:pPr>
      <w:r w:rsidRPr="00E62206">
        <w:rPr>
          <w:rStyle w:val="rvts0"/>
          <w:rFonts w:ascii="Times New Roman" w:hAnsi="Times New Roman"/>
          <w:sz w:val="24"/>
          <w:szCs w:val="24"/>
        </w:rPr>
        <w:t>Запобіжні заходи. Стратегія та тактика дій захисника при застосуванні запобіжних заходів. Особливості застосування тримання під вартою. Оскарження рішення слідчого судді про застосування тримання під вартою</w:t>
      </w:r>
    </w:p>
    <w:p w14:paraId="78815440" w14:textId="77777777" w:rsidR="00400108" w:rsidRPr="00E62206" w:rsidRDefault="00400108" w:rsidP="00400108">
      <w:pPr>
        <w:pStyle w:val="a3"/>
        <w:numPr>
          <w:ilvl w:val="0"/>
          <w:numId w:val="16"/>
        </w:numPr>
        <w:spacing w:after="200"/>
        <w:jc w:val="both"/>
        <w:rPr>
          <w:rStyle w:val="rvts0"/>
          <w:b/>
          <w:i/>
          <w:color w:val="000000"/>
          <w:lang w:val="uk-UA"/>
        </w:rPr>
      </w:pPr>
      <w:r w:rsidRPr="00E62206">
        <w:rPr>
          <w:rStyle w:val="rvts0"/>
          <w:b/>
          <w:i/>
          <w:lang w:val="uk-UA"/>
        </w:rPr>
        <w:t>Стратегія і тактика дій захисника щодо формування доказової бази по кримінальному провадженню.</w:t>
      </w:r>
    </w:p>
    <w:p w14:paraId="148A25CC" w14:textId="77777777" w:rsidR="00400108" w:rsidRPr="00E62206" w:rsidRDefault="00400108" w:rsidP="00400108">
      <w:pPr>
        <w:autoSpaceDE w:val="0"/>
        <w:autoSpaceDN w:val="0"/>
        <w:spacing w:after="0" w:line="240" w:lineRule="auto"/>
        <w:ind w:firstLine="708"/>
        <w:contextualSpacing/>
        <w:jc w:val="both"/>
        <w:rPr>
          <w:rFonts w:ascii="Times New Roman" w:hAnsi="Times New Roman"/>
          <w:sz w:val="24"/>
          <w:szCs w:val="24"/>
        </w:rPr>
      </w:pPr>
      <w:r w:rsidRPr="00E62206">
        <w:rPr>
          <w:rFonts w:ascii="Times New Roman" w:hAnsi="Times New Roman"/>
          <w:sz w:val="24"/>
          <w:szCs w:val="24"/>
        </w:rPr>
        <w:t xml:space="preserve">Участь захисника при проведенні слідчих дій, ініційованих стороною захисту. Оскарження відмови стороною обвинувачення проводити процесуальні дії за клопотанням сторони захисту. Адвокатський запит та охоронювана законом таємниця. </w:t>
      </w:r>
      <w:r w:rsidRPr="00E62206">
        <w:rPr>
          <w:rStyle w:val="rvts0"/>
          <w:rFonts w:ascii="Times New Roman" w:hAnsi="Times New Roman"/>
          <w:sz w:val="24"/>
          <w:szCs w:val="24"/>
        </w:rPr>
        <w:t xml:space="preserve">Стратегія і тактика дій захисника при проведенні огляду місця події. Стратегія і тактика дій захисника </w:t>
      </w:r>
      <w:r w:rsidRPr="00E62206">
        <w:rPr>
          <w:rFonts w:ascii="Times New Roman" w:hAnsi="Times New Roman"/>
          <w:sz w:val="24"/>
          <w:szCs w:val="24"/>
        </w:rPr>
        <w:t xml:space="preserve">при проведенні обшуку. </w:t>
      </w:r>
      <w:r w:rsidRPr="00E62206">
        <w:rPr>
          <w:rStyle w:val="rvts0"/>
          <w:rFonts w:ascii="Times New Roman" w:hAnsi="Times New Roman"/>
          <w:sz w:val="24"/>
          <w:szCs w:val="24"/>
        </w:rPr>
        <w:t xml:space="preserve">Стратегія і тактика дій захисника при проведенні слідчого експерименту. Стратегія і тактика дій захисника при проведенні одночасного допиту декількох осіб. Діяльність захисника по збиранню доказової інформації. </w:t>
      </w:r>
    </w:p>
    <w:p w14:paraId="12D8B10B" w14:textId="77777777" w:rsidR="00400108" w:rsidRPr="00E62206" w:rsidRDefault="00400108" w:rsidP="00400108">
      <w:pPr>
        <w:autoSpaceDE w:val="0"/>
        <w:autoSpaceDN w:val="0"/>
        <w:spacing w:after="0" w:line="240" w:lineRule="auto"/>
        <w:ind w:firstLine="708"/>
        <w:contextualSpacing/>
        <w:jc w:val="both"/>
        <w:rPr>
          <w:rFonts w:ascii="Times New Roman" w:hAnsi="Times New Roman"/>
          <w:sz w:val="24"/>
          <w:szCs w:val="24"/>
        </w:rPr>
      </w:pPr>
    </w:p>
    <w:p w14:paraId="1E0CB3BD" w14:textId="77777777" w:rsidR="00400108" w:rsidRPr="00E62206" w:rsidRDefault="00400108" w:rsidP="00400108">
      <w:pPr>
        <w:pStyle w:val="a3"/>
        <w:numPr>
          <w:ilvl w:val="0"/>
          <w:numId w:val="16"/>
        </w:numPr>
        <w:autoSpaceDE w:val="0"/>
        <w:autoSpaceDN w:val="0"/>
        <w:jc w:val="both"/>
        <w:rPr>
          <w:b/>
          <w:bCs/>
          <w:i/>
          <w:iCs/>
          <w:lang w:val="uk-UA"/>
        </w:rPr>
      </w:pPr>
      <w:r w:rsidRPr="00E62206">
        <w:rPr>
          <w:b/>
          <w:bCs/>
          <w:i/>
          <w:iCs/>
          <w:lang w:val="uk-UA"/>
        </w:rPr>
        <w:t>Завершення досудового розслідування.</w:t>
      </w:r>
    </w:p>
    <w:p w14:paraId="68580ABC" w14:textId="77777777" w:rsidR="00400108" w:rsidRPr="00E62206" w:rsidRDefault="00400108" w:rsidP="00400108">
      <w:pPr>
        <w:spacing w:after="0" w:line="240" w:lineRule="auto"/>
        <w:ind w:firstLine="708"/>
        <w:contextualSpacing/>
        <w:jc w:val="both"/>
        <w:rPr>
          <w:rStyle w:val="rvts0"/>
          <w:rFonts w:ascii="Times New Roman" w:hAnsi="Times New Roman"/>
          <w:sz w:val="24"/>
          <w:szCs w:val="24"/>
        </w:rPr>
      </w:pPr>
    </w:p>
    <w:p w14:paraId="14A0CD87" w14:textId="77777777" w:rsidR="00400108" w:rsidRPr="00E62206" w:rsidRDefault="00400108" w:rsidP="00400108">
      <w:pPr>
        <w:spacing w:after="0" w:line="240" w:lineRule="auto"/>
        <w:ind w:firstLine="708"/>
        <w:contextualSpacing/>
        <w:jc w:val="both"/>
        <w:rPr>
          <w:rStyle w:val="rvts0"/>
          <w:rFonts w:ascii="Times New Roman" w:hAnsi="Times New Roman"/>
          <w:sz w:val="24"/>
          <w:szCs w:val="24"/>
        </w:rPr>
      </w:pPr>
      <w:r w:rsidRPr="00E62206">
        <w:rPr>
          <w:rStyle w:val="rvts0"/>
          <w:rFonts w:ascii="Times New Roman" w:hAnsi="Times New Roman"/>
          <w:sz w:val="24"/>
          <w:szCs w:val="24"/>
        </w:rPr>
        <w:t>Тактика дій захисника під час ознайомлення з матеріалами досудового розслідування після його завершення. Проблематика оцінки категорії «достатнього часу» для ознайомлення з матеріалами кримінального провадження з боку сторони захисту та з боку сторони обвинувачення.   Підстави та порядок встановлення строку для ознайомлення з матеріалами справи стороні кримінального провадження. Стратегія і тактика дій захисника у випадку не відкриття частини матеріалів кримінального провадження. Відкриття захисником доказів стороні обвинувачення.   Стратегія і тактика дій сторони захисту за результатом аналізу та оцінки доказів, зібраних стороною обвинувачення.</w:t>
      </w:r>
    </w:p>
    <w:p w14:paraId="65584721" w14:textId="445B5FDA" w:rsidR="00AB4646" w:rsidRPr="00E62206" w:rsidRDefault="00AB4646" w:rsidP="00400108">
      <w:pPr>
        <w:spacing w:after="0" w:line="240" w:lineRule="auto"/>
        <w:jc w:val="both"/>
        <w:rPr>
          <w:rStyle w:val="rvts0"/>
          <w:rFonts w:ascii="Times New Roman" w:hAnsi="Times New Roman"/>
          <w:sz w:val="24"/>
          <w:szCs w:val="24"/>
        </w:rPr>
      </w:pPr>
    </w:p>
    <w:p w14:paraId="06AD9E66" w14:textId="77777777" w:rsidR="00AB4646" w:rsidRPr="00E62206" w:rsidRDefault="00AB4646" w:rsidP="00A0609C">
      <w:pPr>
        <w:autoSpaceDE w:val="0"/>
        <w:autoSpaceDN w:val="0"/>
        <w:adjustRightInd w:val="0"/>
        <w:spacing w:after="0" w:line="240" w:lineRule="auto"/>
        <w:jc w:val="center"/>
        <w:rPr>
          <w:rFonts w:ascii="Times New Roman" w:hAnsi="Times New Roman"/>
          <w:b/>
          <w:bCs/>
          <w:iCs/>
          <w:sz w:val="24"/>
          <w:szCs w:val="24"/>
        </w:rPr>
      </w:pPr>
      <w:r w:rsidRPr="00E62206">
        <w:rPr>
          <w:rFonts w:ascii="Times New Roman" w:hAnsi="Times New Roman"/>
          <w:b/>
          <w:bCs/>
          <w:iCs/>
          <w:sz w:val="24"/>
          <w:szCs w:val="24"/>
        </w:rPr>
        <w:t xml:space="preserve">МОДУЛЬ 2 </w:t>
      </w:r>
    </w:p>
    <w:p w14:paraId="4DA267A0" w14:textId="12314C2D" w:rsidR="00AB4646" w:rsidRPr="00E62206" w:rsidRDefault="00AD1971" w:rsidP="00AD1971">
      <w:pPr>
        <w:spacing w:after="0" w:line="240" w:lineRule="auto"/>
        <w:ind w:left="708" w:firstLine="708"/>
        <w:jc w:val="center"/>
        <w:rPr>
          <w:rFonts w:ascii="Times New Roman" w:hAnsi="Times New Roman"/>
          <w:b/>
          <w:iCs/>
          <w:sz w:val="24"/>
          <w:szCs w:val="24"/>
        </w:rPr>
      </w:pPr>
      <w:r w:rsidRPr="00E62206">
        <w:rPr>
          <w:rFonts w:ascii="Times New Roman" w:hAnsi="Times New Roman"/>
          <w:b/>
          <w:iCs/>
          <w:sz w:val="24"/>
          <w:szCs w:val="24"/>
        </w:rPr>
        <w:lastRenderedPageBreak/>
        <w:t>Участь захисника на стадії судового розгляду та при перегляді судового рішення. Участь у провадженні під час воєнного стану. Порушення кодексу адвокатської етики.</w:t>
      </w:r>
    </w:p>
    <w:p w14:paraId="2E839FE5" w14:textId="77777777" w:rsidR="00264CFA" w:rsidRPr="00E62206" w:rsidRDefault="00264CFA" w:rsidP="00A0609C">
      <w:pPr>
        <w:spacing w:after="0" w:line="240" w:lineRule="auto"/>
        <w:ind w:left="708" w:firstLine="708"/>
        <w:jc w:val="both"/>
        <w:rPr>
          <w:rFonts w:ascii="Times New Roman" w:hAnsi="Times New Roman"/>
          <w:b/>
          <w:bCs/>
          <w:iCs/>
          <w:sz w:val="24"/>
          <w:szCs w:val="24"/>
        </w:rPr>
      </w:pPr>
    </w:p>
    <w:p w14:paraId="10315027" w14:textId="77777777" w:rsidR="00264CFA" w:rsidRPr="00E62206" w:rsidRDefault="00264CFA" w:rsidP="00264CFA">
      <w:pPr>
        <w:pStyle w:val="a3"/>
        <w:numPr>
          <w:ilvl w:val="0"/>
          <w:numId w:val="16"/>
        </w:numPr>
        <w:jc w:val="both"/>
        <w:rPr>
          <w:rStyle w:val="rvts0"/>
          <w:rFonts w:eastAsia="TimesNewRomanPS-BoldMT"/>
          <w:b/>
          <w:i/>
          <w:iCs/>
          <w:lang w:val="uk-UA"/>
        </w:rPr>
      </w:pPr>
      <w:r w:rsidRPr="00E62206">
        <w:rPr>
          <w:rStyle w:val="rvts0"/>
          <w:rFonts w:eastAsia="TimesNewRomanPS-BoldMT"/>
          <w:b/>
          <w:i/>
          <w:iCs/>
          <w:lang w:val="uk-UA"/>
        </w:rPr>
        <w:t>Участь захисника на підготовчому судовому провадженні та під час судового розгляду.</w:t>
      </w:r>
    </w:p>
    <w:p w14:paraId="4EDCA0D0" w14:textId="77777777" w:rsidR="00264CFA" w:rsidRPr="00E62206" w:rsidRDefault="00264CFA" w:rsidP="00264CFA">
      <w:pPr>
        <w:spacing w:after="0" w:line="240" w:lineRule="auto"/>
        <w:ind w:firstLine="644"/>
        <w:contextualSpacing/>
        <w:jc w:val="both"/>
        <w:rPr>
          <w:rFonts w:ascii="Times New Roman" w:hAnsi="Times New Roman"/>
          <w:sz w:val="24"/>
          <w:szCs w:val="24"/>
        </w:rPr>
      </w:pPr>
    </w:p>
    <w:p w14:paraId="011231B2" w14:textId="77777777" w:rsidR="00264CFA" w:rsidRPr="00E62206" w:rsidRDefault="00264CFA" w:rsidP="00264CFA">
      <w:pPr>
        <w:spacing w:after="0" w:line="240" w:lineRule="auto"/>
        <w:ind w:firstLine="644"/>
        <w:contextualSpacing/>
        <w:jc w:val="both"/>
        <w:rPr>
          <w:rFonts w:ascii="Times New Roman" w:hAnsi="Times New Roman"/>
          <w:sz w:val="24"/>
          <w:szCs w:val="24"/>
        </w:rPr>
      </w:pPr>
      <w:r w:rsidRPr="00E62206">
        <w:rPr>
          <w:rFonts w:ascii="Times New Roman" w:hAnsi="Times New Roman"/>
          <w:sz w:val="24"/>
          <w:szCs w:val="24"/>
        </w:rPr>
        <w:t xml:space="preserve">Процесуальний вплив сторони захисту на вирішення судом питань у  підготовчому судовому засіданні. Підстави та порядок повернення обвинувального акту, клопотання про застосування заходів медичного або виховного характеру прокурору. Підстави та порядок скасування або заміни раніше обраного запобіжного заходу. Клопотання сторони захисту під час підготовчого судового засідання. Відводи учасникам кримінального провадження. </w:t>
      </w:r>
    </w:p>
    <w:p w14:paraId="32091CE2" w14:textId="77777777" w:rsidR="00264CFA" w:rsidRPr="00E62206" w:rsidRDefault="00264CFA" w:rsidP="00264CFA">
      <w:pPr>
        <w:spacing w:after="0" w:line="240" w:lineRule="auto"/>
        <w:ind w:firstLine="709"/>
        <w:contextualSpacing/>
        <w:jc w:val="both"/>
        <w:rPr>
          <w:rFonts w:ascii="Times New Roman" w:hAnsi="Times New Roman"/>
          <w:sz w:val="24"/>
          <w:szCs w:val="24"/>
        </w:rPr>
      </w:pPr>
      <w:r w:rsidRPr="00E62206">
        <w:rPr>
          <w:rFonts w:ascii="Times New Roman" w:hAnsi="Times New Roman"/>
          <w:sz w:val="24"/>
          <w:szCs w:val="24"/>
        </w:rPr>
        <w:t xml:space="preserve">Підготовка адвоката до розгляду судом матеріалів кримінального провадження. Визначення з тактикою захисту під час судового розгляду. </w:t>
      </w:r>
    </w:p>
    <w:p w14:paraId="22A5CBD1" w14:textId="77777777" w:rsidR="00264CFA" w:rsidRPr="00E62206" w:rsidRDefault="00264CFA" w:rsidP="00264CFA">
      <w:pPr>
        <w:spacing w:after="0" w:line="240" w:lineRule="auto"/>
        <w:ind w:firstLine="709"/>
        <w:contextualSpacing/>
        <w:jc w:val="both"/>
        <w:rPr>
          <w:rFonts w:ascii="Times New Roman" w:hAnsi="Times New Roman"/>
          <w:sz w:val="24"/>
          <w:szCs w:val="24"/>
        </w:rPr>
      </w:pPr>
      <w:r w:rsidRPr="00E62206">
        <w:rPr>
          <w:rStyle w:val="rvts0"/>
          <w:rFonts w:ascii="Times New Roman" w:hAnsi="Times New Roman"/>
          <w:sz w:val="24"/>
          <w:szCs w:val="24"/>
        </w:rPr>
        <w:t xml:space="preserve">Стратегія і тактика дій сторони захисту під час розгляду справи в загальному порядку. </w:t>
      </w:r>
      <w:r w:rsidRPr="00E62206">
        <w:rPr>
          <w:rFonts w:ascii="Times New Roman" w:hAnsi="Times New Roman"/>
          <w:sz w:val="24"/>
          <w:szCs w:val="24"/>
        </w:rPr>
        <w:t xml:space="preserve">Тактичні особливості допиту адвокатом обвинуваченого, свідків, потерпілого, експерта, спеціаліста в ході судового розгляду. </w:t>
      </w:r>
    </w:p>
    <w:p w14:paraId="4D88DB5E" w14:textId="77777777" w:rsidR="00264CFA" w:rsidRPr="00E62206" w:rsidRDefault="00264CFA" w:rsidP="00264CFA">
      <w:pPr>
        <w:spacing w:after="0" w:line="240" w:lineRule="auto"/>
        <w:ind w:firstLine="709"/>
        <w:contextualSpacing/>
        <w:jc w:val="both"/>
        <w:rPr>
          <w:rFonts w:ascii="Times New Roman" w:hAnsi="Times New Roman"/>
          <w:sz w:val="24"/>
          <w:szCs w:val="24"/>
        </w:rPr>
      </w:pPr>
      <w:r w:rsidRPr="00E62206">
        <w:rPr>
          <w:rFonts w:ascii="Times New Roman" w:hAnsi="Times New Roman"/>
          <w:sz w:val="24"/>
          <w:szCs w:val="24"/>
        </w:rPr>
        <w:t xml:space="preserve">Процесуальна діяльність адвоката під час дослідження судом доказів. Діяльність адвоката, спрямована на визнання судом доказів неналежними, недопустимими, недостовірними. </w:t>
      </w:r>
    </w:p>
    <w:p w14:paraId="16547D74" w14:textId="77777777" w:rsidR="00264CFA" w:rsidRPr="00E62206" w:rsidRDefault="00264CFA" w:rsidP="00264CFA">
      <w:pPr>
        <w:spacing w:after="0" w:line="240" w:lineRule="auto"/>
        <w:ind w:firstLine="709"/>
        <w:contextualSpacing/>
        <w:jc w:val="both"/>
        <w:rPr>
          <w:rStyle w:val="rvts0"/>
          <w:rFonts w:ascii="Times New Roman" w:hAnsi="Times New Roman"/>
          <w:sz w:val="24"/>
          <w:szCs w:val="24"/>
        </w:rPr>
      </w:pPr>
      <w:r w:rsidRPr="00E62206">
        <w:rPr>
          <w:rStyle w:val="rvts0"/>
          <w:rFonts w:ascii="Times New Roman" w:hAnsi="Times New Roman"/>
          <w:sz w:val="24"/>
          <w:szCs w:val="24"/>
        </w:rPr>
        <w:t xml:space="preserve">Тактика дій сторони захисту під час розгляду справи в спрощеному порядку.  </w:t>
      </w:r>
    </w:p>
    <w:p w14:paraId="425D9445" w14:textId="77777777" w:rsidR="00264CFA" w:rsidRPr="00E62206" w:rsidRDefault="00264CFA" w:rsidP="00264CFA">
      <w:pPr>
        <w:spacing w:after="0" w:line="240" w:lineRule="auto"/>
        <w:ind w:firstLine="708"/>
        <w:contextualSpacing/>
        <w:jc w:val="both"/>
        <w:rPr>
          <w:rStyle w:val="rvts0"/>
          <w:rFonts w:ascii="Times New Roman" w:eastAsia="TimesNewRomanPS-BoldMT" w:hAnsi="Times New Roman"/>
          <w:bCs/>
          <w:i/>
          <w:sz w:val="24"/>
          <w:szCs w:val="24"/>
        </w:rPr>
      </w:pPr>
      <w:r w:rsidRPr="00E62206">
        <w:rPr>
          <w:rFonts w:ascii="Times New Roman" w:hAnsi="Times New Roman"/>
          <w:sz w:val="24"/>
          <w:szCs w:val="24"/>
        </w:rPr>
        <w:t>Участь адвоката в судових дебатах. Зміст виступу.</w:t>
      </w:r>
    </w:p>
    <w:p w14:paraId="03172756" w14:textId="77777777" w:rsidR="00264CFA" w:rsidRPr="00E62206" w:rsidRDefault="00264CFA" w:rsidP="00264CFA">
      <w:pPr>
        <w:spacing w:after="0" w:line="240" w:lineRule="auto"/>
        <w:contextualSpacing/>
        <w:jc w:val="both"/>
        <w:rPr>
          <w:rStyle w:val="rvts0"/>
          <w:rFonts w:ascii="Times New Roman" w:eastAsia="TimesNewRomanPS-BoldMT" w:hAnsi="Times New Roman"/>
          <w:bCs/>
          <w:sz w:val="24"/>
          <w:szCs w:val="24"/>
        </w:rPr>
      </w:pPr>
    </w:p>
    <w:p w14:paraId="2A4CAF4A" w14:textId="1EF94285" w:rsidR="00264CFA" w:rsidRPr="00E62206" w:rsidRDefault="00264CFA" w:rsidP="00264CFA">
      <w:pPr>
        <w:pStyle w:val="a3"/>
        <w:numPr>
          <w:ilvl w:val="0"/>
          <w:numId w:val="16"/>
        </w:numPr>
        <w:jc w:val="both"/>
        <w:rPr>
          <w:rStyle w:val="rvts0"/>
          <w:rFonts w:eastAsia="TimesNewRomanPS-BoldMT"/>
          <w:b/>
          <w:i/>
          <w:iCs/>
          <w:lang w:val="uk-UA"/>
        </w:rPr>
      </w:pPr>
      <w:r w:rsidRPr="00E62206">
        <w:rPr>
          <w:rStyle w:val="rvts0"/>
          <w:rFonts w:eastAsia="TimesNewRomanPS-BoldMT"/>
          <w:b/>
          <w:i/>
          <w:iCs/>
          <w:lang w:val="uk-UA"/>
        </w:rPr>
        <w:t>Участь захисника при перегляді судових рішень.</w:t>
      </w:r>
      <w:r w:rsidR="00A805D0" w:rsidRPr="00E62206">
        <w:rPr>
          <w:rStyle w:val="rvts0"/>
          <w:rFonts w:eastAsia="TimesNewRomanPS-BoldMT"/>
          <w:b/>
          <w:i/>
          <w:iCs/>
          <w:lang w:val="uk-UA"/>
        </w:rPr>
        <w:t xml:space="preserve"> Апеляційне та касаційне провадження. </w:t>
      </w:r>
      <w:r w:rsidR="00AD1971" w:rsidRPr="00E62206">
        <w:rPr>
          <w:rStyle w:val="rvts0"/>
          <w:rFonts w:eastAsia="TimesNewRomanPS-BoldMT"/>
          <w:b/>
          <w:i/>
          <w:iCs/>
          <w:lang w:val="uk-UA"/>
        </w:rPr>
        <w:t>Нововиявлені обставини.</w:t>
      </w:r>
    </w:p>
    <w:p w14:paraId="5AED6155" w14:textId="77777777" w:rsidR="00264CFA" w:rsidRPr="00E62206" w:rsidRDefault="00264CFA" w:rsidP="00264CFA">
      <w:pPr>
        <w:spacing w:after="0" w:line="240" w:lineRule="auto"/>
        <w:ind w:firstLine="709"/>
        <w:contextualSpacing/>
        <w:jc w:val="both"/>
        <w:rPr>
          <w:rStyle w:val="rvts0"/>
          <w:rFonts w:ascii="Times New Roman" w:eastAsia="TimesNewRomanPS-BoldMT" w:hAnsi="Times New Roman"/>
          <w:bCs/>
          <w:sz w:val="24"/>
          <w:szCs w:val="24"/>
        </w:rPr>
      </w:pPr>
    </w:p>
    <w:p w14:paraId="5FBBD43E" w14:textId="77777777" w:rsidR="00264CFA" w:rsidRPr="00E62206" w:rsidRDefault="00264CFA" w:rsidP="00264CFA">
      <w:pPr>
        <w:spacing w:after="0" w:line="240" w:lineRule="auto"/>
        <w:ind w:firstLine="709"/>
        <w:contextualSpacing/>
        <w:jc w:val="both"/>
        <w:rPr>
          <w:rStyle w:val="rvts0"/>
          <w:rFonts w:ascii="Times New Roman" w:hAnsi="Times New Roman"/>
          <w:sz w:val="24"/>
          <w:szCs w:val="24"/>
        </w:rPr>
      </w:pPr>
      <w:r w:rsidRPr="00E62206">
        <w:rPr>
          <w:rStyle w:val="rvts0"/>
          <w:rFonts w:ascii="Times New Roman" w:eastAsia="TimesNewRomanPS-BoldMT" w:hAnsi="Times New Roman"/>
          <w:bCs/>
          <w:sz w:val="24"/>
          <w:szCs w:val="24"/>
        </w:rPr>
        <w:t xml:space="preserve">Загальна характеристика апеляційного та касаційного провадження. Перегляд судових рішень за нововиявленими обставинами. </w:t>
      </w:r>
      <w:r w:rsidRPr="00E62206">
        <w:rPr>
          <w:rStyle w:val="rvts0"/>
          <w:rFonts w:ascii="Times New Roman" w:hAnsi="Times New Roman"/>
          <w:sz w:val="24"/>
          <w:szCs w:val="24"/>
        </w:rPr>
        <w:t xml:space="preserve">Види судових рішень, які можуть бути оскарженні в апеляційному порядку. Тактика дій під час підготовки та подачі апеляційної скарги. Вимоги до апеляційної скарги. </w:t>
      </w:r>
    </w:p>
    <w:p w14:paraId="43CA2A9C" w14:textId="77777777" w:rsidR="00264CFA" w:rsidRPr="00E62206" w:rsidRDefault="00264CFA" w:rsidP="00264CFA">
      <w:pPr>
        <w:spacing w:after="0" w:line="240" w:lineRule="auto"/>
        <w:ind w:firstLine="709"/>
        <w:contextualSpacing/>
        <w:jc w:val="both"/>
        <w:rPr>
          <w:rStyle w:val="rvts0"/>
          <w:rFonts w:ascii="Times New Roman" w:hAnsi="Times New Roman"/>
          <w:sz w:val="24"/>
          <w:szCs w:val="24"/>
        </w:rPr>
      </w:pPr>
      <w:r w:rsidRPr="00E62206">
        <w:rPr>
          <w:rStyle w:val="rvts0"/>
          <w:rFonts w:ascii="Times New Roman" w:hAnsi="Times New Roman"/>
          <w:sz w:val="24"/>
          <w:szCs w:val="24"/>
        </w:rPr>
        <w:t xml:space="preserve">Підготовка сторони захисту до апеляційного розгляду. Заперечення на апеляційну скаргу. Доповнення, зміна, відкликання апеляційної скарги.    </w:t>
      </w:r>
    </w:p>
    <w:p w14:paraId="1C411381" w14:textId="6AA79B2A" w:rsidR="00264CFA" w:rsidRPr="00E62206" w:rsidRDefault="00264CFA" w:rsidP="00AD1971">
      <w:pPr>
        <w:spacing w:after="0" w:line="240" w:lineRule="auto"/>
        <w:ind w:firstLine="709"/>
        <w:contextualSpacing/>
        <w:jc w:val="both"/>
        <w:rPr>
          <w:rStyle w:val="rvts0"/>
          <w:rFonts w:ascii="Times New Roman" w:hAnsi="Times New Roman"/>
          <w:sz w:val="24"/>
          <w:szCs w:val="24"/>
        </w:rPr>
      </w:pPr>
      <w:r w:rsidRPr="00E62206">
        <w:rPr>
          <w:rStyle w:val="rvts0"/>
          <w:rFonts w:ascii="Times New Roman" w:hAnsi="Times New Roman"/>
          <w:sz w:val="24"/>
          <w:szCs w:val="24"/>
        </w:rPr>
        <w:t>Тактика дій під час підготовки та подачі касаційної скарги. Вимоги до касаційної скарги. Підготовка адвоката до касаційного розгляду. Заперечення на касаційну скаргу. Доповнення, зміна, відкликання касаційної скарги.   Стратегія і тактика дій сторони захисту в кримінальних провадженнях провадження за нововиявленими або виключними обставинами.</w:t>
      </w:r>
    </w:p>
    <w:p w14:paraId="0E31FF7D" w14:textId="77777777" w:rsidR="00AD1971" w:rsidRPr="00E62206" w:rsidRDefault="00AD1971" w:rsidP="00AD1971">
      <w:pPr>
        <w:spacing w:after="0" w:line="240" w:lineRule="auto"/>
        <w:ind w:firstLine="709"/>
        <w:contextualSpacing/>
        <w:jc w:val="both"/>
        <w:rPr>
          <w:rStyle w:val="rvts0"/>
          <w:rFonts w:ascii="Times New Roman" w:hAnsi="Times New Roman"/>
          <w:sz w:val="24"/>
          <w:szCs w:val="24"/>
        </w:rPr>
      </w:pPr>
    </w:p>
    <w:p w14:paraId="0795EAB2" w14:textId="77777777" w:rsidR="00264CFA" w:rsidRPr="00E62206" w:rsidRDefault="00264CFA" w:rsidP="00264CFA">
      <w:pPr>
        <w:pStyle w:val="a3"/>
        <w:numPr>
          <w:ilvl w:val="0"/>
          <w:numId w:val="16"/>
        </w:numPr>
        <w:jc w:val="both"/>
        <w:rPr>
          <w:rStyle w:val="rvts0"/>
          <w:rFonts w:eastAsia="TimesNewRomanPS-BoldMT"/>
          <w:b/>
          <w:i/>
          <w:iCs/>
          <w:lang w:val="uk-UA"/>
        </w:rPr>
      </w:pPr>
      <w:r w:rsidRPr="00E62206">
        <w:rPr>
          <w:rStyle w:val="rvts0"/>
          <w:rFonts w:eastAsia="TimesNewRomanPS-BoldMT"/>
          <w:b/>
          <w:i/>
          <w:iCs/>
          <w:lang w:val="uk-UA"/>
        </w:rPr>
        <w:t>Особливості здійснення захисту під час особливого режиму досудового розслідування, судового розгляду в умовах  воєнного стану.</w:t>
      </w:r>
    </w:p>
    <w:p w14:paraId="1D59764C" w14:textId="77777777" w:rsidR="00264CFA" w:rsidRPr="00E62206" w:rsidRDefault="00264CFA" w:rsidP="00264CFA">
      <w:pPr>
        <w:pStyle w:val="a3"/>
        <w:ind w:left="644"/>
        <w:jc w:val="both"/>
        <w:rPr>
          <w:rStyle w:val="rvts0"/>
          <w:rFonts w:eastAsia="TimesNewRomanPS-BoldMT"/>
          <w:bCs/>
          <w:lang w:val="uk-UA"/>
        </w:rPr>
      </w:pPr>
    </w:p>
    <w:p w14:paraId="0C1C0DF7" w14:textId="77777777" w:rsidR="00264CFA" w:rsidRPr="00E62206" w:rsidRDefault="00264CFA" w:rsidP="00264CFA">
      <w:pPr>
        <w:spacing w:after="0" w:line="240" w:lineRule="auto"/>
        <w:ind w:firstLine="708"/>
        <w:contextualSpacing/>
        <w:jc w:val="both"/>
        <w:rPr>
          <w:rStyle w:val="rvts0"/>
          <w:rFonts w:ascii="Times New Roman" w:eastAsia="TimesNewRomanPS-BoldMT" w:hAnsi="Times New Roman"/>
          <w:bCs/>
          <w:sz w:val="24"/>
          <w:szCs w:val="24"/>
        </w:rPr>
      </w:pPr>
      <w:r w:rsidRPr="00E62206">
        <w:rPr>
          <w:rStyle w:val="rvts0"/>
          <w:rFonts w:ascii="Times New Roman" w:eastAsia="TimesNewRomanPS-BoldMT" w:hAnsi="Times New Roman"/>
          <w:bCs/>
          <w:sz w:val="24"/>
          <w:szCs w:val="24"/>
        </w:rPr>
        <w:t>Загальна характеристика правового режиму воєнного стану. Права громадян які можуть бути обмежені в умовах воєнного стану. Особливості здійснення досудового розслідування та судового розгляду в умовах воєнного стану. Перелік додаткових підстав для оскарження дій, рішень чи бездіяльності слідчого, прокурора. Особливості передачі державою арештованого майна на потреби Збройних сил України. Здійснення захисту особи при затриманні особи в порядку ст. 208 КПК України.</w:t>
      </w:r>
    </w:p>
    <w:p w14:paraId="2B5073BB" w14:textId="77777777" w:rsidR="00264CFA" w:rsidRPr="00E62206" w:rsidRDefault="00264CFA" w:rsidP="00264CFA">
      <w:pPr>
        <w:spacing w:after="0" w:line="240" w:lineRule="auto"/>
        <w:contextualSpacing/>
        <w:jc w:val="both"/>
        <w:rPr>
          <w:rStyle w:val="rvts0"/>
          <w:rFonts w:ascii="Times New Roman" w:eastAsia="TimesNewRomanPS-BoldMT" w:hAnsi="Times New Roman"/>
          <w:bCs/>
          <w:sz w:val="24"/>
          <w:szCs w:val="24"/>
        </w:rPr>
      </w:pPr>
    </w:p>
    <w:p w14:paraId="48748CD9" w14:textId="77777777" w:rsidR="00264CFA" w:rsidRPr="00E62206" w:rsidRDefault="00264CFA" w:rsidP="00264CFA">
      <w:pPr>
        <w:pStyle w:val="a3"/>
        <w:numPr>
          <w:ilvl w:val="0"/>
          <w:numId w:val="16"/>
        </w:numPr>
        <w:jc w:val="both"/>
        <w:rPr>
          <w:rStyle w:val="rvts0"/>
          <w:rFonts w:eastAsia="TimesNewRomanPS-BoldMT"/>
          <w:b/>
          <w:i/>
          <w:iCs/>
          <w:lang w:val="uk-UA"/>
        </w:rPr>
      </w:pPr>
      <w:r w:rsidRPr="00E62206">
        <w:rPr>
          <w:rStyle w:val="rvts0"/>
          <w:rFonts w:eastAsia="TimesNewRomanPS-BoldMT"/>
          <w:b/>
          <w:i/>
          <w:iCs/>
          <w:lang w:val="uk-UA"/>
        </w:rPr>
        <w:t>Порушення кодексу адвокатської етики та інші неправомірні дії захисника у кримінальному провадженні.</w:t>
      </w:r>
    </w:p>
    <w:p w14:paraId="3A4C3859" w14:textId="77777777" w:rsidR="00264CFA" w:rsidRPr="00E62206" w:rsidRDefault="00264CFA" w:rsidP="00264CFA">
      <w:pPr>
        <w:spacing w:after="0" w:line="240" w:lineRule="auto"/>
        <w:jc w:val="both"/>
        <w:rPr>
          <w:rStyle w:val="rvts0"/>
          <w:rFonts w:ascii="Times New Roman" w:eastAsia="TimesNewRomanPS-BoldMT" w:hAnsi="Times New Roman"/>
          <w:bCs/>
          <w:sz w:val="24"/>
          <w:szCs w:val="24"/>
        </w:rPr>
      </w:pPr>
    </w:p>
    <w:p w14:paraId="191A8E2B" w14:textId="28B95A6A" w:rsidR="00264CFA" w:rsidRPr="00E62206" w:rsidRDefault="00264CFA" w:rsidP="00264CFA">
      <w:pPr>
        <w:spacing w:after="0" w:line="240" w:lineRule="auto"/>
        <w:ind w:firstLine="644"/>
        <w:jc w:val="both"/>
        <w:rPr>
          <w:rStyle w:val="rvts0"/>
          <w:rFonts w:ascii="Times New Roman" w:eastAsia="TimesNewRomanPS-BoldMT" w:hAnsi="Times New Roman"/>
          <w:bCs/>
          <w:sz w:val="24"/>
          <w:szCs w:val="24"/>
        </w:rPr>
      </w:pPr>
      <w:r w:rsidRPr="00E62206">
        <w:rPr>
          <w:rStyle w:val="rvts0"/>
          <w:rFonts w:ascii="Times New Roman" w:eastAsia="TimesNewRomanPS-BoldMT" w:hAnsi="Times New Roman"/>
          <w:bCs/>
          <w:sz w:val="24"/>
          <w:szCs w:val="24"/>
        </w:rPr>
        <w:lastRenderedPageBreak/>
        <w:t>Відомості що становлять адвокатську таємницю. Типові порушення кодексу адвокатської етики при здійсненні захисту у кримінальному провадженні. Зловживання процесуальними правами сторонами провадження та реагування на них. Незаконний вплив на свідків як підстава д</w:t>
      </w:r>
      <w:r w:rsidR="00AD1971" w:rsidRPr="00E62206">
        <w:rPr>
          <w:rStyle w:val="rvts0"/>
          <w:rFonts w:ascii="Times New Roman" w:eastAsia="TimesNewRomanPS-BoldMT" w:hAnsi="Times New Roman"/>
          <w:bCs/>
          <w:sz w:val="24"/>
          <w:szCs w:val="24"/>
        </w:rPr>
        <w:t>ля</w:t>
      </w:r>
      <w:r w:rsidRPr="00E62206">
        <w:rPr>
          <w:rStyle w:val="rvts0"/>
          <w:rFonts w:ascii="Times New Roman" w:eastAsia="TimesNewRomanPS-BoldMT" w:hAnsi="Times New Roman"/>
          <w:bCs/>
          <w:sz w:val="24"/>
          <w:szCs w:val="24"/>
        </w:rPr>
        <w:t xml:space="preserve"> притягнення до відповідальності захисника.</w:t>
      </w:r>
    </w:p>
    <w:p w14:paraId="11AD4BD2" w14:textId="219FF2C6" w:rsidR="00AB4646" w:rsidRPr="00E62206" w:rsidRDefault="00AB4646" w:rsidP="00A0609C">
      <w:pPr>
        <w:spacing w:after="0" w:line="240" w:lineRule="auto"/>
        <w:ind w:firstLine="709"/>
        <w:jc w:val="both"/>
        <w:rPr>
          <w:rStyle w:val="rvts0"/>
          <w:rFonts w:ascii="Times New Roman" w:hAnsi="Times New Roman"/>
          <w:sz w:val="24"/>
          <w:szCs w:val="24"/>
        </w:rPr>
      </w:pPr>
    </w:p>
    <w:bookmarkEnd w:id="19"/>
    <w:bookmarkEnd w:id="20"/>
    <w:p w14:paraId="6F6BEE43" w14:textId="77777777" w:rsidR="00A0609C" w:rsidRPr="00E62206" w:rsidRDefault="00A0609C" w:rsidP="00A0609C">
      <w:pPr>
        <w:spacing w:after="0" w:line="240" w:lineRule="auto"/>
        <w:ind w:firstLine="709"/>
        <w:jc w:val="center"/>
        <w:rPr>
          <w:rFonts w:ascii="Times New Roman" w:hAnsi="Times New Roman"/>
          <w:b/>
          <w:i/>
          <w:sz w:val="24"/>
          <w:szCs w:val="24"/>
        </w:rPr>
      </w:pPr>
    </w:p>
    <w:p w14:paraId="40426EE3" w14:textId="77777777" w:rsidR="00AB4646" w:rsidRPr="00E62206" w:rsidRDefault="00AB4646" w:rsidP="00A0609C">
      <w:pPr>
        <w:spacing w:after="0" w:line="240" w:lineRule="auto"/>
        <w:ind w:firstLine="709"/>
        <w:jc w:val="center"/>
        <w:rPr>
          <w:rFonts w:ascii="Times New Roman" w:hAnsi="Times New Roman"/>
          <w:b/>
          <w:i/>
          <w:sz w:val="24"/>
          <w:szCs w:val="24"/>
        </w:rPr>
      </w:pPr>
      <w:r w:rsidRPr="00E62206">
        <w:rPr>
          <w:rFonts w:ascii="Times New Roman" w:hAnsi="Times New Roman"/>
          <w:b/>
          <w:i/>
          <w:sz w:val="24"/>
          <w:szCs w:val="24"/>
        </w:rPr>
        <w:t>4. Обсяг і структура навчальної дисципліни</w:t>
      </w:r>
    </w:p>
    <w:p w14:paraId="16AA753B" w14:textId="77777777" w:rsidR="00A0609C" w:rsidRPr="00E62206" w:rsidRDefault="00A0609C" w:rsidP="00A0609C">
      <w:pPr>
        <w:spacing w:after="0" w:line="240" w:lineRule="auto"/>
        <w:ind w:firstLine="709"/>
        <w:jc w:val="center"/>
        <w:rPr>
          <w:rFonts w:ascii="Times New Roman" w:hAnsi="Times New Roman"/>
          <w:b/>
          <w:i/>
          <w:sz w:val="24"/>
          <w:szCs w:val="24"/>
        </w:rPr>
      </w:pPr>
    </w:p>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79"/>
        <w:gridCol w:w="961"/>
        <w:gridCol w:w="566"/>
        <w:gridCol w:w="548"/>
        <w:gridCol w:w="690"/>
        <w:gridCol w:w="961"/>
        <w:gridCol w:w="631"/>
        <w:gridCol w:w="587"/>
        <w:gridCol w:w="690"/>
      </w:tblGrid>
      <w:tr w:rsidR="000F20B1" w:rsidRPr="00E62206" w14:paraId="5FD3AC94" w14:textId="77777777" w:rsidTr="00264CFA">
        <w:trPr>
          <w:trHeight w:val="293"/>
          <w:tblCellSpacing w:w="0" w:type="dxa"/>
          <w:jc w:val="center"/>
        </w:trPr>
        <w:tc>
          <w:tcPr>
            <w:tcW w:w="3879" w:type="dxa"/>
            <w:vMerge w:val="restart"/>
            <w:tcBorders>
              <w:top w:val="single" w:sz="4" w:space="0" w:color="000000"/>
              <w:left w:val="single" w:sz="4" w:space="0" w:color="000000"/>
              <w:bottom w:val="single" w:sz="4" w:space="0" w:color="000000"/>
              <w:right w:val="single" w:sz="4" w:space="0" w:color="000000"/>
            </w:tcBorders>
            <w:vAlign w:val="center"/>
            <w:hideMark/>
          </w:tcPr>
          <w:p w14:paraId="4FA4CBC3" w14:textId="77777777" w:rsidR="000F20B1" w:rsidRPr="00E62206" w:rsidRDefault="000F20B1" w:rsidP="000F20B1">
            <w:pPr>
              <w:spacing w:after="0" w:line="240" w:lineRule="auto"/>
              <w:jc w:val="center"/>
              <w:rPr>
                <w:rFonts w:ascii="Times New Roman" w:eastAsia="Times New Roman" w:hAnsi="Times New Roman"/>
                <w:sz w:val="24"/>
                <w:szCs w:val="24"/>
                <w:lang w:eastAsia="uk-UA"/>
              </w:rPr>
            </w:pPr>
            <w:r w:rsidRPr="00E62206">
              <w:rPr>
                <w:rFonts w:ascii="Times New Roman" w:eastAsia="Times New Roman" w:hAnsi="Times New Roman"/>
                <w:color w:val="000000"/>
                <w:sz w:val="24"/>
                <w:szCs w:val="24"/>
                <w:lang w:eastAsia="uk-UA"/>
              </w:rPr>
              <w:t>Тема навчальної дисципліни</w:t>
            </w:r>
          </w:p>
        </w:tc>
        <w:tc>
          <w:tcPr>
            <w:tcW w:w="5634" w:type="dxa"/>
            <w:gridSpan w:val="8"/>
            <w:tcBorders>
              <w:top w:val="single" w:sz="4" w:space="0" w:color="000000"/>
              <w:left w:val="single" w:sz="4" w:space="0" w:color="000000"/>
              <w:bottom w:val="single" w:sz="4" w:space="0" w:color="000000"/>
              <w:right w:val="single" w:sz="4" w:space="0" w:color="000000"/>
            </w:tcBorders>
            <w:vAlign w:val="center"/>
            <w:hideMark/>
          </w:tcPr>
          <w:p w14:paraId="0029D4C1" w14:textId="77777777" w:rsidR="000F20B1" w:rsidRPr="00E62206" w:rsidRDefault="000F20B1" w:rsidP="000F20B1">
            <w:pPr>
              <w:spacing w:after="0" w:line="240" w:lineRule="auto"/>
              <w:jc w:val="center"/>
              <w:rPr>
                <w:rFonts w:ascii="Times New Roman" w:eastAsia="Times New Roman" w:hAnsi="Times New Roman"/>
                <w:sz w:val="24"/>
                <w:szCs w:val="24"/>
                <w:lang w:eastAsia="uk-UA"/>
              </w:rPr>
            </w:pPr>
            <w:r w:rsidRPr="00E62206">
              <w:rPr>
                <w:rFonts w:ascii="Times New Roman" w:eastAsia="Times New Roman" w:hAnsi="Times New Roman"/>
                <w:color w:val="000000"/>
                <w:sz w:val="24"/>
                <w:szCs w:val="24"/>
                <w:lang w:eastAsia="uk-UA"/>
              </w:rPr>
              <w:t>Обсяг у годинах</w:t>
            </w:r>
          </w:p>
        </w:tc>
      </w:tr>
      <w:tr w:rsidR="000F20B1" w:rsidRPr="00E62206" w14:paraId="3982FD43" w14:textId="77777777" w:rsidTr="00264CFA">
        <w:trPr>
          <w:trHeight w:val="285"/>
          <w:tblCellSpacing w:w="0" w:type="dxa"/>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6909A02" w14:textId="77777777" w:rsidR="000F20B1" w:rsidRPr="00E62206" w:rsidRDefault="000F20B1" w:rsidP="000F20B1">
            <w:pPr>
              <w:spacing w:after="0" w:line="240" w:lineRule="auto"/>
              <w:rPr>
                <w:rFonts w:ascii="Times New Roman" w:eastAsia="Times New Roman" w:hAnsi="Times New Roman"/>
                <w:sz w:val="24"/>
                <w:szCs w:val="24"/>
                <w:lang w:eastAsia="uk-UA"/>
              </w:rPr>
            </w:pPr>
          </w:p>
        </w:tc>
        <w:tc>
          <w:tcPr>
            <w:tcW w:w="2765" w:type="dxa"/>
            <w:gridSpan w:val="4"/>
            <w:tcBorders>
              <w:top w:val="single" w:sz="4" w:space="0" w:color="000000"/>
              <w:left w:val="single" w:sz="4" w:space="0" w:color="000000"/>
              <w:bottom w:val="single" w:sz="4" w:space="0" w:color="000000"/>
              <w:right w:val="single" w:sz="4" w:space="0" w:color="000000"/>
            </w:tcBorders>
            <w:vAlign w:val="center"/>
            <w:hideMark/>
          </w:tcPr>
          <w:p w14:paraId="04712AB4" w14:textId="77777777" w:rsidR="000F20B1" w:rsidRPr="00E62206" w:rsidRDefault="000F20B1" w:rsidP="000F20B1">
            <w:pPr>
              <w:spacing w:after="0" w:line="240" w:lineRule="auto"/>
              <w:jc w:val="center"/>
              <w:rPr>
                <w:rFonts w:ascii="Times New Roman" w:eastAsia="Times New Roman" w:hAnsi="Times New Roman"/>
                <w:sz w:val="24"/>
                <w:szCs w:val="24"/>
                <w:lang w:eastAsia="uk-UA"/>
              </w:rPr>
            </w:pPr>
            <w:r w:rsidRPr="00E62206">
              <w:rPr>
                <w:rFonts w:ascii="Times New Roman" w:eastAsia="Times New Roman" w:hAnsi="Times New Roman"/>
                <w:color w:val="000000"/>
                <w:sz w:val="24"/>
                <w:szCs w:val="24"/>
                <w:lang w:eastAsia="uk-UA"/>
              </w:rPr>
              <w:t>Денна форма</w:t>
            </w:r>
          </w:p>
        </w:tc>
        <w:tc>
          <w:tcPr>
            <w:tcW w:w="2869" w:type="dxa"/>
            <w:gridSpan w:val="4"/>
            <w:tcBorders>
              <w:top w:val="single" w:sz="4" w:space="0" w:color="000000"/>
              <w:left w:val="single" w:sz="4" w:space="0" w:color="000000"/>
              <w:bottom w:val="single" w:sz="4" w:space="0" w:color="000000"/>
              <w:right w:val="single" w:sz="4" w:space="0" w:color="000000"/>
            </w:tcBorders>
            <w:vAlign w:val="center"/>
            <w:hideMark/>
          </w:tcPr>
          <w:p w14:paraId="047FE50E" w14:textId="77777777" w:rsidR="000F20B1" w:rsidRPr="00E62206" w:rsidRDefault="000F20B1" w:rsidP="000F20B1">
            <w:pPr>
              <w:spacing w:after="0" w:line="240" w:lineRule="auto"/>
              <w:jc w:val="center"/>
              <w:rPr>
                <w:rFonts w:ascii="Times New Roman" w:eastAsia="Times New Roman" w:hAnsi="Times New Roman"/>
                <w:sz w:val="24"/>
                <w:szCs w:val="24"/>
                <w:lang w:eastAsia="uk-UA"/>
              </w:rPr>
            </w:pPr>
            <w:r w:rsidRPr="00E62206">
              <w:rPr>
                <w:rFonts w:ascii="Times New Roman" w:eastAsia="Times New Roman" w:hAnsi="Times New Roman"/>
                <w:color w:val="000000"/>
                <w:sz w:val="24"/>
                <w:szCs w:val="24"/>
                <w:lang w:eastAsia="uk-UA"/>
              </w:rPr>
              <w:t>Заочна форма</w:t>
            </w:r>
          </w:p>
        </w:tc>
      </w:tr>
      <w:tr w:rsidR="000F20B1" w:rsidRPr="00E62206" w14:paraId="38B564A8" w14:textId="77777777" w:rsidTr="00264CFA">
        <w:trPr>
          <w:trHeight w:val="255"/>
          <w:tblCellSpacing w:w="0" w:type="dxa"/>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13ACF80" w14:textId="77777777" w:rsidR="000F20B1" w:rsidRPr="00E62206" w:rsidRDefault="000F20B1" w:rsidP="000F20B1">
            <w:pPr>
              <w:spacing w:after="0" w:line="240" w:lineRule="auto"/>
              <w:rPr>
                <w:rFonts w:ascii="Times New Roman" w:eastAsia="Times New Roman" w:hAnsi="Times New Roman"/>
                <w:sz w:val="24"/>
                <w:szCs w:val="24"/>
                <w:lang w:eastAsia="uk-UA"/>
              </w:rPr>
            </w:pPr>
          </w:p>
        </w:tc>
        <w:tc>
          <w:tcPr>
            <w:tcW w:w="961" w:type="dxa"/>
            <w:vMerge w:val="restart"/>
            <w:tcBorders>
              <w:top w:val="single" w:sz="4" w:space="0" w:color="000000"/>
              <w:left w:val="single" w:sz="4" w:space="0" w:color="000000"/>
              <w:bottom w:val="single" w:sz="4" w:space="0" w:color="000000"/>
              <w:right w:val="single" w:sz="4" w:space="0" w:color="000000"/>
            </w:tcBorders>
            <w:vAlign w:val="center"/>
            <w:hideMark/>
          </w:tcPr>
          <w:p w14:paraId="78374B5F" w14:textId="77777777" w:rsidR="000F20B1" w:rsidRPr="00E62206" w:rsidRDefault="000F20B1" w:rsidP="000F20B1">
            <w:pPr>
              <w:spacing w:after="0" w:line="240" w:lineRule="auto"/>
              <w:jc w:val="center"/>
              <w:rPr>
                <w:rFonts w:ascii="Times New Roman" w:eastAsia="Times New Roman" w:hAnsi="Times New Roman"/>
                <w:sz w:val="24"/>
                <w:szCs w:val="24"/>
                <w:lang w:eastAsia="uk-UA"/>
              </w:rPr>
            </w:pPr>
            <w:r w:rsidRPr="00E62206">
              <w:rPr>
                <w:rFonts w:ascii="Times New Roman" w:eastAsia="Times New Roman" w:hAnsi="Times New Roman"/>
                <w:color w:val="000000"/>
                <w:sz w:val="24"/>
                <w:szCs w:val="24"/>
                <w:lang w:eastAsia="uk-UA"/>
              </w:rPr>
              <w:t>Усього</w:t>
            </w:r>
          </w:p>
        </w:tc>
        <w:tc>
          <w:tcPr>
            <w:tcW w:w="1804" w:type="dxa"/>
            <w:gridSpan w:val="3"/>
            <w:tcBorders>
              <w:top w:val="single" w:sz="4" w:space="0" w:color="000000"/>
              <w:left w:val="single" w:sz="4" w:space="0" w:color="000000"/>
              <w:bottom w:val="single" w:sz="4" w:space="0" w:color="000000"/>
              <w:right w:val="single" w:sz="4" w:space="0" w:color="000000"/>
            </w:tcBorders>
            <w:vAlign w:val="center"/>
            <w:hideMark/>
          </w:tcPr>
          <w:p w14:paraId="7C536EAC" w14:textId="77777777" w:rsidR="000F20B1" w:rsidRPr="00E62206" w:rsidRDefault="000F20B1" w:rsidP="000F20B1">
            <w:pPr>
              <w:spacing w:after="0" w:line="240" w:lineRule="auto"/>
              <w:rPr>
                <w:rFonts w:ascii="Times New Roman" w:eastAsia="Times New Roman" w:hAnsi="Times New Roman"/>
                <w:sz w:val="24"/>
                <w:szCs w:val="24"/>
                <w:lang w:eastAsia="uk-UA"/>
              </w:rPr>
            </w:pPr>
            <w:r w:rsidRPr="00E62206">
              <w:rPr>
                <w:rFonts w:ascii="Times New Roman" w:eastAsia="Times New Roman" w:hAnsi="Times New Roman"/>
                <w:color w:val="000000"/>
                <w:sz w:val="24"/>
                <w:szCs w:val="24"/>
                <w:lang w:eastAsia="uk-UA"/>
              </w:rPr>
              <w:t>У тому числі</w:t>
            </w:r>
          </w:p>
        </w:tc>
        <w:tc>
          <w:tcPr>
            <w:tcW w:w="961" w:type="dxa"/>
            <w:vMerge w:val="restart"/>
            <w:tcBorders>
              <w:top w:val="single" w:sz="4" w:space="0" w:color="000000"/>
              <w:left w:val="single" w:sz="4" w:space="0" w:color="000000"/>
              <w:bottom w:val="single" w:sz="4" w:space="0" w:color="000000"/>
              <w:right w:val="single" w:sz="4" w:space="0" w:color="000000"/>
            </w:tcBorders>
            <w:vAlign w:val="center"/>
            <w:hideMark/>
          </w:tcPr>
          <w:p w14:paraId="27C9C3BB" w14:textId="77777777" w:rsidR="000F20B1" w:rsidRPr="00E62206" w:rsidRDefault="000F20B1" w:rsidP="000F20B1">
            <w:pPr>
              <w:spacing w:after="0" w:line="240" w:lineRule="auto"/>
              <w:jc w:val="center"/>
              <w:rPr>
                <w:rFonts w:ascii="Times New Roman" w:eastAsia="Times New Roman" w:hAnsi="Times New Roman"/>
                <w:sz w:val="24"/>
                <w:szCs w:val="24"/>
                <w:lang w:eastAsia="uk-UA"/>
              </w:rPr>
            </w:pPr>
            <w:r w:rsidRPr="00E62206">
              <w:rPr>
                <w:rFonts w:ascii="Times New Roman" w:eastAsia="Times New Roman" w:hAnsi="Times New Roman"/>
                <w:color w:val="000000"/>
                <w:sz w:val="24"/>
                <w:szCs w:val="24"/>
                <w:lang w:eastAsia="uk-UA"/>
              </w:rPr>
              <w:t>Усього</w:t>
            </w:r>
          </w:p>
        </w:tc>
        <w:tc>
          <w:tcPr>
            <w:tcW w:w="1908" w:type="dxa"/>
            <w:gridSpan w:val="3"/>
            <w:tcBorders>
              <w:top w:val="single" w:sz="4" w:space="0" w:color="000000"/>
              <w:left w:val="single" w:sz="4" w:space="0" w:color="000000"/>
              <w:bottom w:val="single" w:sz="4" w:space="0" w:color="000000"/>
              <w:right w:val="single" w:sz="4" w:space="0" w:color="000000"/>
            </w:tcBorders>
            <w:vAlign w:val="center"/>
            <w:hideMark/>
          </w:tcPr>
          <w:p w14:paraId="0266B188" w14:textId="77777777" w:rsidR="000F20B1" w:rsidRPr="00E62206" w:rsidRDefault="000F20B1" w:rsidP="000F20B1">
            <w:pPr>
              <w:spacing w:after="0" w:line="240" w:lineRule="auto"/>
              <w:rPr>
                <w:rFonts w:ascii="Times New Roman" w:eastAsia="Times New Roman" w:hAnsi="Times New Roman"/>
                <w:sz w:val="24"/>
                <w:szCs w:val="24"/>
                <w:lang w:eastAsia="uk-UA"/>
              </w:rPr>
            </w:pPr>
            <w:r w:rsidRPr="00E62206">
              <w:rPr>
                <w:rFonts w:ascii="Times New Roman" w:eastAsia="Times New Roman" w:hAnsi="Times New Roman"/>
                <w:color w:val="000000"/>
                <w:sz w:val="24"/>
                <w:szCs w:val="24"/>
                <w:lang w:eastAsia="uk-UA"/>
              </w:rPr>
              <w:t>У тому числі</w:t>
            </w:r>
          </w:p>
        </w:tc>
      </w:tr>
      <w:tr w:rsidR="000F20B1" w:rsidRPr="00E62206" w14:paraId="6637166E" w14:textId="77777777" w:rsidTr="00264CFA">
        <w:trPr>
          <w:trHeight w:val="225"/>
          <w:tblCellSpacing w:w="0" w:type="dxa"/>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1E347FE" w14:textId="77777777" w:rsidR="000F20B1" w:rsidRPr="00E62206" w:rsidRDefault="000F20B1" w:rsidP="000F20B1">
            <w:pPr>
              <w:spacing w:after="0" w:line="240" w:lineRule="auto"/>
              <w:rPr>
                <w:rFonts w:ascii="Times New Roman" w:eastAsia="Times New Roman" w:hAnsi="Times New Roman"/>
                <w:sz w:val="24"/>
                <w:szCs w:val="24"/>
                <w:lang w:eastAsia="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74DA647" w14:textId="77777777" w:rsidR="000F20B1" w:rsidRPr="00E62206" w:rsidRDefault="000F20B1" w:rsidP="000F20B1">
            <w:pPr>
              <w:spacing w:after="0" w:line="240" w:lineRule="auto"/>
              <w:rPr>
                <w:rFonts w:ascii="Times New Roman" w:eastAsia="Times New Roman" w:hAnsi="Times New Roman"/>
                <w:sz w:val="24"/>
                <w:szCs w:val="24"/>
                <w:lang w:eastAsia="uk-UA"/>
              </w:rPr>
            </w:pPr>
          </w:p>
        </w:tc>
        <w:tc>
          <w:tcPr>
            <w:tcW w:w="566" w:type="dxa"/>
            <w:tcBorders>
              <w:top w:val="single" w:sz="4" w:space="0" w:color="000000"/>
              <w:left w:val="single" w:sz="4" w:space="0" w:color="000000"/>
              <w:bottom w:val="single" w:sz="4" w:space="0" w:color="000000"/>
              <w:right w:val="single" w:sz="4" w:space="0" w:color="000000"/>
            </w:tcBorders>
            <w:vAlign w:val="center"/>
            <w:hideMark/>
          </w:tcPr>
          <w:p w14:paraId="68F0C4D0" w14:textId="77777777" w:rsidR="000F20B1" w:rsidRPr="00E62206" w:rsidRDefault="000F20B1" w:rsidP="000F20B1">
            <w:pPr>
              <w:spacing w:after="0" w:line="240" w:lineRule="auto"/>
              <w:rPr>
                <w:rFonts w:ascii="Times New Roman" w:eastAsia="Times New Roman" w:hAnsi="Times New Roman"/>
                <w:sz w:val="24"/>
                <w:szCs w:val="24"/>
                <w:lang w:eastAsia="uk-UA"/>
              </w:rPr>
            </w:pPr>
            <w:r w:rsidRPr="00E62206">
              <w:rPr>
                <w:rFonts w:ascii="Times New Roman" w:eastAsia="Times New Roman" w:hAnsi="Times New Roman"/>
                <w:color w:val="000000"/>
                <w:sz w:val="24"/>
                <w:szCs w:val="24"/>
                <w:lang w:eastAsia="uk-UA"/>
              </w:rPr>
              <w:t>Л</w:t>
            </w:r>
          </w:p>
        </w:tc>
        <w:tc>
          <w:tcPr>
            <w:tcW w:w="548" w:type="dxa"/>
            <w:tcBorders>
              <w:top w:val="single" w:sz="4" w:space="0" w:color="000000"/>
              <w:left w:val="single" w:sz="4" w:space="0" w:color="000000"/>
              <w:bottom w:val="single" w:sz="4" w:space="0" w:color="000000"/>
              <w:right w:val="single" w:sz="4" w:space="0" w:color="000000"/>
            </w:tcBorders>
            <w:vAlign w:val="center"/>
            <w:hideMark/>
          </w:tcPr>
          <w:p w14:paraId="77BB434A" w14:textId="77777777" w:rsidR="000F20B1" w:rsidRPr="00E62206" w:rsidRDefault="000F20B1" w:rsidP="000F20B1">
            <w:pPr>
              <w:spacing w:after="0" w:line="240" w:lineRule="auto"/>
              <w:rPr>
                <w:rFonts w:ascii="Times New Roman" w:eastAsia="Times New Roman" w:hAnsi="Times New Roman"/>
                <w:sz w:val="24"/>
                <w:szCs w:val="24"/>
                <w:lang w:eastAsia="uk-UA"/>
              </w:rPr>
            </w:pPr>
            <w:r w:rsidRPr="00E62206">
              <w:rPr>
                <w:rFonts w:ascii="Times New Roman" w:eastAsia="Times New Roman" w:hAnsi="Times New Roman"/>
                <w:color w:val="000000"/>
                <w:sz w:val="24"/>
                <w:szCs w:val="24"/>
                <w:lang w:eastAsia="uk-UA"/>
              </w:rPr>
              <w:t>ПЗ</w:t>
            </w:r>
          </w:p>
        </w:tc>
        <w:tc>
          <w:tcPr>
            <w:tcW w:w="690" w:type="dxa"/>
            <w:tcBorders>
              <w:top w:val="single" w:sz="4" w:space="0" w:color="000000"/>
              <w:left w:val="single" w:sz="4" w:space="0" w:color="000000"/>
              <w:bottom w:val="single" w:sz="4" w:space="0" w:color="000000"/>
              <w:right w:val="single" w:sz="4" w:space="0" w:color="000000"/>
            </w:tcBorders>
            <w:vAlign w:val="center"/>
            <w:hideMark/>
          </w:tcPr>
          <w:p w14:paraId="66116504" w14:textId="77777777" w:rsidR="000F20B1" w:rsidRPr="00E62206" w:rsidRDefault="000F20B1" w:rsidP="000F20B1">
            <w:pPr>
              <w:spacing w:after="0" w:line="240" w:lineRule="auto"/>
              <w:rPr>
                <w:rFonts w:ascii="Times New Roman" w:eastAsia="Times New Roman" w:hAnsi="Times New Roman"/>
                <w:sz w:val="24"/>
                <w:szCs w:val="24"/>
                <w:lang w:eastAsia="uk-UA"/>
              </w:rPr>
            </w:pPr>
            <w:r w:rsidRPr="00E62206">
              <w:rPr>
                <w:rFonts w:ascii="Times New Roman" w:eastAsia="Times New Roman" w:hAnsi="Times New Roman"/>
                <w:color w:val="000000"/>
                <w:sz w:val="24"/>
                <w:szCs w:val="24"/>
                <w:lang w:eastAsia="uk-UA"/>
              </w:rPr>
              <w:t>СРС</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45D4376" w14:textId="77777777" w:rsidR="000F20B1" w:rsidRPr="00E62206" w:rsidRDefault="000F20B1" w:rsidP="000F20B1">
            <w:pPr>
              <w:spacing w:after="0" w:line="240" w:lineRule="auto"/>
              <w:rPr>
                <w:rFonts w:ascii="Times New Roman" w:eastAsia="Times New Roman" w:hAnsi="Times New Roman"/>
                <w:sz w:val="24"/>
                <w:szCs w:val="24"/>
                <w:lang w:eastAsia="uk-UA"/>
              </w:rPr>
            </w:pPr>
          </w:p>
        </w:tc>
        <w:tc>
          <w:tcPr>
            <w:tcW w:w="631" w:type="dxa"/>
            <w:tcBorders>
              <w:top w:val="single" w:sz="4" w:space="0" w:color="000000"/>
              <w:left w:val="single" w:sz="4" w:space="0" w:color="000000"/>
              <w:bottom w:val="single" w:sz="4" w:space="0" w:color="000000"/>
              <w:right w:val="single" w:sz="4" w:space="0" w:color="000000"/>
            </w:tcBorders>
            <w:vAlign w:val="center"/>
            <w:hideMark/>
          </w:tcPr>
          <w:p w14:paraId="48F1ED1E" w14:textId="77777777" w:rsidR="000F20B1" w:rsidRPr="00E62206" w:rsidRDefault="000F20B1" w:rsidP="000F20B1">
            <w:pPr>
              <w:spacing w:after="0" w:line="240" w:lineRule="auto"/>
              <w:rPr>
                <w:rFonts w:ascii="Times New Roman" w:eastAsia="Times New Roman" w:hAnsi="Times New Roman"/>
                <w:sz w:val="24"/>
                <w:szCs w:val="24"/>
                <w:lang w:eastAsia="uk-UA"/>
              </w:rPr>
            </w:pPr>
            <w:r w:rsidRPr="00E62206">
              <w:rPr>
                <w:rFonts w:ascii="Times New Roman" w:eastAsia="Times New Roman" w:hAnsi="Times New Roman"/>
                <w:color w:val="000000"/>
                <w:sz w:val="24"/>
                <w:szCs w:val="24"/>
                <w:lang w:eastAsia="uk-UA"/>
              </w:rPr>
              <w:t>Л</w:t>
            </w:r>
          </w:p>
        </w:tc>
        <w:tc>
          <w:tcPr>
            <w:tcW w:w="587" w:type="dxa"/>
            <w:tcBorders>
              <w:top w:val="single" w:sz="4" w:space="0" w:color="000000"/>
              <w:left w:val="single" w:sz="4" w:space="0" w:color="000000"/>
              <w:bottom w:val="single" w:sz="4" w:space="0" w:color="000000"/>
              <w:right w:val="single" w:sz="4" w:space="0" w:color="000000"/>
            </w:tcBorders>
            <w:vAlign w:val="center"/>
            <w:hideMark/>
          </w:tcPr>
          <w:p w14:paraId="04227D48" w14:textId="77777777" w:rsidR="000F20B1" w:rsidRPr="00E62206" w:rsidRDefault="000F20B1" w:rsidP="000F20B1">
            <w:pPr>
              <w:spacing w:after="0" w:line="240" w:lineRule="auto"/>
              <w:rPr>
                <w:rFonts w:ascii="Times New Roman" w:eastAsia="Times New Roman" w:hAnsi="Times New Roman"/>
                <w:sz w:val="24"/>
                <w:szCs w:val="24"/>
                <w:lang w:eastAsia="uk-UA"/>
              </w:rPr>
            </w:pPr>
            <w:r w:rsidRPr="00E62206">
              <w:rPr>
                <w:rFonts w:ascii="Times New Roman" w:eastAsia="Times New Roman" w:hAnsi="Times New Roman"/>
                <w:color w:val="000000"/>
                <w:sz w:val="24"/>
                <w:szCs w:val="24"/>
                <w:lang w:eastAsia="uk-UA"/>
              </w:rPr>
              <w:t>ПЗ</w:t>
            </w:r>
          </w:p>
        </w:tc>
        <w:tc>
          <w:tcPr>
            <w:tcW w:w="690" w:type="dxa"/>
            <w:tcBorders>
              <w:top w:val="single" w:sz="4" w:space="0" w:color="000000"/>
              <w:left w:val="single" w:sz="4" w:space="0" w:color="000000"/>
              <w:bottom w:val="single" w:sz="4" w:space="0" w:color="000000"/>
              <w:right w:val="single" w:sz="4" w:space="0" w:color="000000"/>
            </w:tcBorders>
            <w:vAlign w:val="center"/>
            <w:hideMark/>
          </w:tcPr>
          <w:p w14:paraId="3A2CDD6B" w14:textId="77777777" w:rsidR="000F20B1" w:rsidRPr="00E62206" w:rsidRDefault="000F20B1" w:rsidP="000F20B1">
            <w:pPr>
              <w:spacing w:after="0" w:line="240" w:lineRule="auto"/>
              <w:rPr>
                <w:rFonts w:ascii="Times New Roman" w:eastAsia="Times New Roman" w:hAnsi="Times New Roman"/>
                <w:sz w:val="24"/>
                <w:szCs w:val="24"/>
                <w:lang w:eastAsia="uk-UA"/>
              </w:rPr>
            </w:pPr>
            <w:r w:rsidRPr="00E62206">
              <w:rPr>
                <w:rFonts w:ascii="Times New Roman" w:eastAsia="Times New Roman" w:hAnsi="Times New Roman"/>
                <w:color w:val="000000"/>
                <w:sz w:val="24"/>
                <w:szCs w:val="24"/>
                <w:lang w:eastAsia="uk-UA"/>
              </w:rPr>
              <w:t>СРС</w:t>
            </w:r>
          </w:p>
        </w:tc>
      </w:tr>
      <w:tr w:rsidR="00241F9E" w:rsidRPr="00E62206" w14:paraId="4D464B7D" w14:textId="77777777" w:rsidTr="00264CFA">
        <w:trPr>
          <w:trHeight w:val="673"/>
          <w:tblCellSpacing w:w="0" w:type="dxa"/>
          <w:jc w:val="center"/>
        </w:trPr>
        <w:tc>
          <w:tcPr>
            <w:tcW w:w="3879" w:type="dxa"/>
            <w:tcBorders>
              <w:top w:val="single" w:sz="4" w:space="0" w:color="000000"/>
              <w:left w:val="single" w:sz="4" w:space="0" w:color="000000"/>
              <w:bottom w:val="single" w:sz="4" w:space="0" w:color="000000"/>
              <w:right w:val="single" w:sz="4" w:space="0" w:color="000000"/>
            </w:tcBorders>
            <w:hideMark/>
          </w:tcPr>
          <w:p w14:paraId="6A645B84" w14:textId="77777777" w:rsidR="00241F9E" w:rsidRPr="00E62206" w:rsidRDefault="00241F9E" w:rsidP="0060383D">
            <w:pPr>
              <w:spacing w:after="0" w:line="240" w:lineRule="auto"/>
              <w:jc w:val="center"/>
              <w:rPr>
                <w:rFonts w:ascii="Times New Roman" w:hAnsi="Times New Roman"/>
                <w:bCs/>
                <w:iCs/>
                <w:sz w:val="24"/>
                <w:szCs w:val="24"/>
              </w:rPr>
            </w:pPr>
            <w:r w:rsidRPr="00E62206">
              <w:rPr>
                <w:rFonts w:ascii="Times New Roman" w:eastAsia="Times New Roman" w:hAnsi="Times New Roman"/>
                <w:bCs/>
                <w:color w:val="000000"/>
                <w:sz w:val="24"/>
                <w:szCs w:val="24"/>
                <w:lang w:eastAsia="uk-UA"/>
              </w:rPr>
              <w:t>Модуль 1. «</w:t>
            </w:r>
            <w:r w:rsidRPr="00E62206">
              <w:rPr>
                <w:rFonts w:ascii="Times New Roman" w:hAnsi="Times New Roman"/>
                <w:bCs/>
                <w:iCs/>
                <w:sz w:val="24"/>
                <w:szCs w:val="24"/>
              </w:rPr>
              <w:t>Стратегія і тактика захисту під час досудового розслідування</w:t>
            </w:r>
            <w:r w:rsidRPr="00E62206">
              <w:rPr>
                <w:rFonts w:ascii="Times New Roman" w:eastAsia="Times New Roman" w:hAnsi="Times New Roman"/>
                <w:bCs/>
                <w:color w:val="000000"/>
                <w:sz w:val="24"/>
                <w:szCs w:val="24"/>
                <w:lang w:eastAsia="uk-UA"/>
              </w:rPr>
              <w:t>»</w:t>
            </w:r>
          </w:p>
        </w:tc>
        <w:tc>
          <w:tcPr>
            <w:tcW w:w="5634" w:type="dxa"/>
            <w:gridSpan w:val="8"/>
            <w:tcBorders>
              <w:top w:val="single" w:sz="4" w:space="0" w:color="000000"/>
              <w:left w:val="single" w:sz="4" w:space="0" w:color="000000"/>
              <w:bottom w:val="single" w:sz="4" w:space="0" w:color="000000"/>
              <w:right w:val="single" w:sz="4" w:space="0" w:color="000000"/>
            </w:tcBorders>
            <w:vAlign w:val="center"/>
            <w:hideMark/>
          </w:tcPr>
          <w:p w14:paraId="2717C3D3" w14:textId="77777777" w:rsidR="00241F9E" w:rsidRPr="00E62206" w:rsidRDefault="00241F9E" w:rsidP="000F20B1">
            <w:pPr>
              <w:spacing w:after="0" w:line="240" w:lineRule="auto"/>
              <w:jc w:val="center"/>
              <w:rPr>
                <w:rFonts w:ascii="Times New Roman" w:eastAsia="Times New Roman" w:hAnsi="Times New Roman"/>
                <w:sz w:val="24"/>
                <w:szCs w:val="24"/>
                <w:lang w:eastAsia="uk-UA"/>
              </w:rPr>
            </w:pPr>
            <w:r w:rsidRPr="00E62206">
              <w:rPr>
                <w:rFonts w:ascii="Times New Roman" w:eastAsia="Times New Roman" w:hAnsi="Times New Roman"/>
                <w:sz w:val="24"/>
                <w:szCs w:val="24"/>
                <w:lang w:eastAsia="uk-UA"/>
              </w:rPr>
              <w:t> </w:t>
            </w:r>
          </w:p>
          <w:p w14:paraId="55C04C91" w14:textId="77777777" w:rsidR="00241F9E" w:rsidRPr="00E62206" w:rsidRDefault="00241F9E" w:rsidP="00241F9E">
            <w:pPr>
              <w:spacing w:after="0" w:line="240" w:lineRule="auto"/>
              <w:jc w:val="center"/>
              <w:rPr>
                <w:rFonts w:ascii="Times New Roman" w:eastAsia="Times New Roman" w:hAnsi="Times New Roman"/>
                <w:sz w:val="24"/>
                <w:szCs w:val="24"/>
                <w:lang w:eastAsia="uk-UA"/>
              </w:rPr>
            </w:pPr>
          </w:p>
        </w:tc>
      </w:tr>
      <w:tr w:rsidR="000F20B1" w:rsidRPr="00E62206" w14:paraId="4816C177" w14:textId="77777777" w:rsidTr="00264CFA">
        <w:trPr>
          <w:trHeight w:val="450"/>
          <w:tblCellSpacing w:w="0" w:type="dxa"/>
          <w:jc w:val="center"/>
        </w:trPr>
        <w:tc>
          <w:tcPr>
            <w:tcW w:w="3879" w:type="dxa"/>
            <w:tcBorders>
              <w:top w:val="single" w:sz="4" w:space="0" w:color="000000"/>
              <w:left w:val="single" w:sz="4" w:space="0" w:color="000000"/>
              <w:bottom w:val="single" w:sz="4" w:space="0" w:color="000000"/>
              <w:right w:val="single" w:sz="4" w:space="0" w:color="000000"/>
            </w:tcBorders>
            <w:vAlign w:val="center"/>
            <w:hideMark/>
          </w:tcPr>
          <w:p w14:paraId="1CCADB12" w14:textId="772ABA4B" w:rsidR="000F20B1" w:rsidRPr="00E62206" w:rsidRDefault="000832D6" w:rsidP="000832D6">
            <w:pPr>
              <w:pStyle w:val="a3"/>
              <w:ind w:left="0"/>
              <w:jc w:val="center"/>
              <w:rPr>
                <w:lang w:val="uk-UA" w:eastAsia="uk-UA"/>
              </w:rPr>
            </w:pPr>
            <w:r w:rsidRPr="00E62206">
              <w:rPr>
                <w:color w:val="000000"/>
                <w:lang w:val="uk-UA"/>
              </w:rPr>
              <w:t>1.</w:t>
            </w:r>
            <w:r w:rsidR="000F20B1" w:rsidRPr="00E62206">
              <w:rPr>
                <w:color w:val="000000"/>
                <w:lang w:val="uk-UA"/>
              </w:rPr>
              <w:t xml:space="preserve">Загальна характеристика стратегії і тактики захисту у кримінальному провадженні. </w:t>
            </w:r>
            <w:r w:rsidR="00D2008E" w:rsidRPr="00E62206">
              <w:rPr>
                <w:color w:val="000000"/>
                <w:lang w:val="uk-UA"/>
              </w:rPr>
              <w:t>Сторона захисту у кримінальному провадженні</w:t>
            </w:r>
          </w:p>
        </w:tc>
        <w:tc>
          <w:tcPr>
            <w:tcW w:w="961" w:type="dxa"/>
            <w:tcBorders>
              <w:top w:val="single" w:sz="4" w:space="0" w:color="000000"/>
              <w:left w:val="single" w:sz="4" w:space="0" w:color="000000"/>
              <w:bottom w:val="single" w:sz="4" w:space="0" w:color="000000"/>
              <w:right w:val="single" w:sz="4" w:space="0" w:color="000000"/>
            </w:tcBorders>
            <w:vAlign w:val="center"/>
            <w:hideMark/>
          </w:tcPr>
          <w:p w14:paraId="2D430128" w14:textId="41491A6A" w:rsidR="000F20B1" w:rsidRPr="00E62206" w:rsidRDefault="0078380B" w:rsidP="000F20B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6</w:t>
            </w:r>
          </w:p>
        </w:tc>
        <w:tc>
          <w:tcPr>
            <w:tcW w:w="566" w:type="dxa"/>
            <w:tcBorders>
              <w:top w:val="single" w:sz="4" w:space="0" w:color="000000"/>
              <w:left w:val="single" w:sz="4" w:space="0" w:color="000000"/>
              <w:bottom w:val="single" w:sz="4" w:space="0" w:color="000000"/>
              <w:right w:val="single" w:sz="4" w:space="0" w:color="000000"/>
            </w:tcBorders>
            <w:vAlign w:val="center"/>
            <w:hideMark/>
          </w:tcPr>
          <w:p w14:paraId="7E90172C" w14:textId="77777777" w:rsidR="000F20B1" w:rsidRPr="00E62206" w:rsidRDefault="000F20B1" w:rsidP="000F20B1">
            <w:pPr>
              <w:spacing w:after="0" w:line="240" w:lineRule="auto"/>
              <w:jc w:val="center"/>
              <w:rPr>
                <w:rFonts w:ascii="Times New Roman" w:eastAsia="Times New Roman" w:hAnsi="Times New Roman"/>
                <w:sz w:val="24"/>
                <w:szCs w:val="24"/>
                <w:lang w:eastAsia="uk-UA"/>
              </w:rPr>
            </w:pPr>
            <w:r w:rsidRPr="00E62206">
              <w:rPr>
                <w:rFonts w:ascii="Times New Roman" w:eastAsia="Times New Roman" w:hAnsi="Times New Roman"/>
                <w:color w:val="000000"/>
                <w:sz w:val="24"/>
                <w:szCs w:val="24"/>
                <w:lang w:eastAsia="uk-UA"/>
              </w:rPr>
              <w:t>2</w:t>
            </w:r>
          </w:p>
        </w:tc>
        <w:tc>
          <w:tcPr>
            <w:tcW w:w="548" w:type="dxa"/>
            <w:tcBorders>
              <w:top w:val="single" w:sz="4" w:space="0" w:color="000000"/>
              <w:left w:val="single" w:sz="4" w:space="0" w:color="000000"/>
              <w:bottom w:val="single" w:sz="4" w:space="0" w:color="000000"/>
              <w:right w:val="single" w:sz="4" w:space="0" w:color="000000"/>
            </w:tcBorders>
            <w:vAlign w:val="center"/>
            <w:hideMark/>
          </w:tcPr>
          <w:p w14:paraId="78D5E34C" w14:textId="79C73695" w:rsidR="000F20B1" w:rsidRPr="00E62206" w:rsidRDefault="00C30E69" w:rsidP="000F20B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2</w:t>
            </w:r>
          </w:p>
        </w:tc>
        <w:tc>
          <w:tcPr>
            <w:tcW w:w="690" w:type="dxa"/>
            <w:tcBorders>
              <w:top w:val="single" w:sz="4" w:space="0" w:color="000000"/>
              <w:left w:val="single" w:sz="4" w:space="0" w:color="000000"/>
              <w:bottom w:val="single" w:sz="4" w:space="0" w:color="000000"/>
              <w:right w:val="single" w:sz="4" w:space="0" w:color="000000"/>
            </w:tcBorders>
            <w:vAlign w:val="center"/>
            <w:hideMark/>
          </w:tcPr>
          <w:p w14:paraId="407DE59A" w14:textId="392DF1FE" w:rsidR="000F20B1" w:rsidRPr="00E62206" w:rsidRDefault="00C30E69" w:rsidP="000F20B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2</w:t>
            </w:r>
          </w:p>
        </w:tc>
        <w:tc>
          <w:tcPr>
            <w:tcW w:w="961" w:type="dxa"/>
            <w:tcBorders>
              <w:top w:val="single" w:sz="4" w:space="0" w:color="000000"/>
              <w:left w:val="single" w:sz="4" w:space="0" w:color="000000"/>
              <w:bottom w:val="single" w:sz="4" w:space="0" w:color="000000"/>
              <w:right w:val="single" w:sz="4" w:space="0" w:color="000000"/>
            </w:tcBorders>
            <w:vAlign w:val="center"/>
            <w:hideMark/>
          </w:tcPr>
          <w:p w14:paraId="38DE1CB0" w14:textId="127B7FFE" w:rsidR="000F20B1" w:rsidRPr="00E62206" w:rsidRDefault="0078380B" w:rsidP="000F20B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8</w:t>
            </w:r>
          </w:p>
        </w:tc>
        <w:tc>
          <w:tcPr>
            <w:tcW w:w="631" w:type="dxa"/>
            <w:tcBorders>
              <w:top w:val="single" w:sz="4" w:space="0" w:color="000000"/>
              <w:left w:val="single" w:sz="4" w:space="0" w:color="000000"/>
              <w:bottom w:val="single" w:sz="4" w:space="0" w:color="000000"/>
              <w:right w:val="single" w:sz="4" w:space="0" w:color="000000"/>
            </w:tcBorders>
            <w:vAlign w:val="center"/>
            <w:hideMark/>
          </w:tcPr>
          <w:p w14:paraId="3BFF5A50" w14:textId="14CB9A71" w:rsidR="000F20B1" w:rsidRPr="00E62206" w:rsidRDefault="0078380B" w:rsidP="000F20B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1</w:t>
            </w:r>
          </w:p>
        </w:tc>
        <w:tc>
          <w:tcPr>
            <w:tcW w:w="587" w:type="dxa"/>
            <w:tcBorders>
              <w:top w:val="single" w:sz="4" w:space="0" w:color="000000"/>
              <w:left w:val="single" w:sz="4" w:space="0" w:color="000000"/>
              <w:bottom w:val="single" w:sz="4" w:space="0" w:color="000000"/>
              <w:right w:val="single" w:sz="4" w:space="0" w:color="000000"/>
            </w:tcBorders>
            <w:vAlign w:val="center"/>
            <w:hideMark/>
          </w:tcPr>
          <w:p w14:paraId="4E3888C0" w14:textId="3B628D64" w:rsidR="000F20B1" w:rsidRPr="00E62206" w:rsidRDefault="000F20B1" w:rsidP="000F20B1">
            <w:pPr>
              <w:spacing w:after="0" w:line="240" w:lineRule="auto"/>
              <w:jc w:val="center"/>
              <w:rPr>
                <w:rFonts w:ascii="Times New Roman" w:eastAsia="Times New Roman" w:hAnsi="Times New Roman"/>
                <w:sz w:val="24"/>
                <w:szCs w:val="24"/>
                <w:lang w:eastAsia="uk-UA"/>
              </w:rPr>
            </w:pPr>
            <w:r w:rsidRPr="00E62206">
              <w:rPr>
                <w:rFonts w:ascii="Times New Roman" w:eastAsia="Times New Roman" w:hAnsi="Times New Roman"/>
                <w:sz w:val="24"/>
                <w:szCs w:val="24"/>
                <w:lang w:eastAsia="uk-UA"/>
              </w:rPr>
              <w:t> </w:t>
            </w:r>
            <w:r w:rsidR="0078380B">
              <w:rPr>
                <w:rFonts w:ascii="Times New Roman" w:eastAsia="Times New Roman" w:hAnsi="Times New Roman"/>
                <w:sz w:val="24"/>
                <w:szCs w:val="24"/>
                <w:lang w:eastAsia="uk-UA"/>
              </w:rPr>
              <w:t>1</w:t>
            </w:r>
          </w:p>
        </w:tc>
        <w:tc>
          <w:tcPr>
            <w:tcW w:w="690" w:type="dxa"/>
            <w:tcBorders>
              <w:top w:val="single" w:sz="4" w:space="0" w:color="000000"/>
              <w:left w:val="single" w:sz="4" w:space="0" w:color="000000"/>
              <w:bottom w:val="single" w:sz="4" w:space="0" w:color="000000"/>
              <w:right w:val="single" w:sz="4" w:space="0" w:color="000000"/>
            </w:tcBorders>
            <w:vAlign w:val="center"/>
            <w:hideMark/>
          </w:tcPr>
          <w:p w14:paraId="69E317D9" w14:textId="0B538F8F" w:rsidR="000F20B1" w:rsidRPr="00E62206" w:rsidRDefault="0078380B" w:rsidP="000F20B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6</w:t>
            </w:r>
          </w:p>
        </w:tc>
      </w:tr>
      <w:tr w:rsidR="000F20B1" w:rsidRPr="00E62206" w14:paraId="6E36F94C" w14:textId="77777777" w:rsidTr="00264CFA">
        <w:trPr>
          <w:trHeight w:val="435"/>
          <w:tblCellSpacing w:w="0" w:type="dxa"/>
          <w:jc w:val="center"/>
        </w:trPr>
        <w:tc>
          <w:tcPr>
            <w:tcW w:w="3879" w:type="dxa"/>
            <w:tcBorders>
              <w:top w:val="single" w:sz="4" w:space="0" w:color="000000"/>
              <w:left w:val="single" w:sz="4" w:space="0" w:color="000000"/>
              <w:bottom w:val="single" w:sz="4" w:space="0" w:color="000000"/>
              <w:right w:val="single" w:sz="4" w:space="0" w:color="000000"/>
            </w:tcBorders>
            <w:vAlign w:val="center"/>
            <w:hideMark/>
          </w:tcPr>
          <w:p w14:paraId="2C08BFB5" w14:textId="4D1AEEF1" w:rsidR="000F20B1" w:rsidRPr="00E62206" w:rsidRDefault="000832D6" w:rsidP="000832D6">
            <w:pPr>
              <w:pStyle w:val="a3"/>
              <w:ind w:left="0"/>
              <w:jc w:val="center"/>
              <w:rPr>
                <w:lang w:val="uk-UA" w:eastAsia="uk-UA"/>
              </w:rPr>
            </w:pPr>
            <w:r w:rsidRPr="00E62206">
              <w:rPr>
                <w:lang w:val="uk-UA"/>
              </w:rPr>
              <w:t>2.</w:t>
            </w:r>
            <w:r w:rsidR="00264CFA" w:rsidRPr="00E62206">
              <w:rPr>
                <w:lang w:val="uk-UA"/>
              </w:rPr>
              <w:t>Діяльність адвоката при наданні правової допомоги до внесення відомостей в ЄРДР. Особливості участі захисника при затримані особи до внесення відомостей в ЄРДР.</w:t>
            </w:r>
          </w:p>
        </w:tc>
        <w:tc>
          <w:tcPr>
            <w:tcW w:w="961" w:type="dxa"/>
            <w:tcBorders>
              <w:top w:val="single" w:sz="4" w:space="0" w:color="000000"/>
              <w:left w:val="single" w:sz="4" w:space="0" w:color="000000"/>
              <w:bottom w:val="single" w:sz="4" w:space="0" w:color="000000"/>
              <w:right w:val="single" w:sz="4" w:space="0" w:color="000000"/>
            </w:tcBorders>
            <w:vAlign w:val="center"/>
            <w:hideMark/>
          </w:tcPr>
          <w:p w14:paraId="66AF558C" w14:textId="2C873504" w:rsidR="000F20B1" w:rsidRPr="00E62206" w:rsidRDefault="0078380B" w:rsidP="000F20B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6</w:t>
            </w:r>
          </w:p>
        </w:tc>
        <w:tc>
          <w:tcPr>
            <w:tcW w:w="566" w:type="dxa"/>
            <w:tcBorders>
              <w:top w:val="single" w:sz="4" w:space="0" w:color="000000"/>
              <w:left w:val="single" w:sz="4" w:space="0" w:color="000000"/>
              <w:bottom w:val="single" w:sz="4" w:space="0" w:color="000000"/>
              <w:right w:val="single" w:sz="4" w:space="0" w:color="000000"/>
            </w:tcBorders>
            <w:vAlign w:val="center"/>
            <w:hideMark/>
          </w:tcPr>
          <w:p w14:paraId="6F71D10B" w14:textId="77777777" w:rsidR="000F20B1" w:rsidRPr="00E62206" w:rsidRDefault="000F20B1" w:rsidP="000F20B1">
            <w:pPr>
              <w:spacing w:after="0" w:line="240" w:lineRule="auto"/>
              <w:jc w:val="center"/>
              <w:rPr>
                <w:rFonts w:ascii="Times New Roman" w:eastAsia="Times New Roman" w:hAnsi="Times New Roman"/>
                <w:sz w:val="24"/>
                <w:szCs w:val="24"/>
                <w:lang w:eastAsia="uk-UA"/>
              </w:rPr>
            </w:pPr>
            <w:r w:rsidRPr="00E62206">
              <w:rPr>
                <w:rFonts w:ascii="Times New Roman" w:eastAsia="Times New Roman" w:hAnsi="Times New Roman"/>
                <w:color w:val="000000"/>
                <w:sz w:val="24"/>
                <w:szCs w:val="24"/>
                <w:lang w:eastAsia="uk-UA"/>
              </w:rPr>
              <w:t>2</w:t>
            </w:r>
          </w:p>
        </w:tc>
        <w:tc>
          <w:tcPr>
            <w:tcW w:w="548" w:type="dxa"/>
            <w:tcBorders>
              <w:top w:val="single" w:sz="4" w:space="0" w:color="000000"/>
              <w:left w:val="single" w:sz="4" w:space="0" w:color="000000"/>
              <w:bottom w:val="single" w:sz="4" w:space="0" w:color="000000"/>
              <w:right w:val="single" w:sz="4" w:space="0" w:color="000000"/>
            </w:tcBorders>
            <w:vAlign w:val="center"/>
            <w:hideMark/>
          </w:tcPr>
          <w:p w14:paraId="7C6D967E" w14:textId="77777777" w:rsidR="000F20B1" w:rsidRPr="00E62206" w:rsidRDefault="000F20B1" w:rsidP="000F20B1">
            <w:pPr>
              <w:spacing w:after="0" w:line="240" w:lineRule="auto"/>
              <w:jc w:val="center"/>
              <w:rPr>
                <w:rFonts w:ascii="Times New Roman" w:eastAsia="Times New Roman" w:hAnsi="Times New Roman"/>
                <w:sz w:val="24"/>
                <w:szCs w:val="24"/>
                <w:lang w:eastAsia="uk-UA"/>
              </w:rPr>
            </w:pPr>
            <w:r w:rsidRPr="00E62206">
              <w:rPr>
                <w:rFonts w:ascii="Times New Roman" w:eastAsia="Times New Roman" w:hAnsi="Times New Roman"/>
                <w:color w:val="000000"/>
                <w:sz w:val="24"/>
                <w:szCs w:val="24"/>
                <w:lang w:eastAsia="uk-UA"/>
              </w:rPr>
              <w:t>2</w:t>
            </w:r>
          </w:p>
        </w:tc>
        <w:tc>
          <w:tcPr>
            <w:tcW w:w="690" w:type="dxa"/>
            <w:tcBorders>
              <w:top w:val="single" w:sz="4" w:space="0" w:color="000000"/>
              <w:left w:val="single" w:sz="4" w:space="0" w:color="000000"/>
              <w:bottom w:val="single" w:sz="4" w:space="0" w:color="000000"/>
              <w:right w:val="single" w:sz="4" w:space="0" w:color="000000"/>
            </w:tcBorders>
            <w:vAlign w:val="center"/>
            <w:hideMark/>
          </w:tcPr>
          <w:p w14:paraId="13335796" w14:textId="29EC897A" w:rsidR="000F20B1" w:rsidRPr="00E62206" w:rsidRDefault="00C30E69" w:rsidP="000F20B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2</w:t>
            </w:r>
          </w:p>
        </w:tc>
        <w:tc>
          <w:tcPr>
            <w:tcW w:w="961" w:type="dxa"/>
            <w:tcBorders>
              <w:top w:val="single" w:sz="4" w:space="0" w:color="000000"/>
              <w:left w:val="single" w:sz="4" w:space="0" w:color="000000"/>
              <w:bottom w:val="single" w:sz="4" w:space="0" w:color="000000"/>
              <w:right w:val="single" w:sz="4" w:space="0" w:color="000000"/>
            </w:tcBorders>
            <w:vAlign w:val="center"/>
            <w:hideMark/>
          </w:tcPr>
          <w:p w14:paraId="33B3DA0D" w14:textId="10BEE6AC" w:rsidR="000F20B1" w:rsidRPr="00E62206" w:rsidRDefault="0078380B" w:rsidP="000F20B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6</w:t>
            </w:r>
          </w:p>
        </w:tc>
        <w:tc>
          <w:tcPr>
            <w:tcW w:w="631" w:type="dxa"/>
            <w:tcBorders>
              <w:top w:val="single" w:sz="4" w:space="0" w:color="000000"/>
              <w:left w:val="single" w:sz="4" w:space="0" w:color="000000"/>
              <w:bottom w:val="single" w:sz="4" w:space="0" w:color="000000"/>
              <w:right w:val="single" w:sz="4" w:space="0" w:color="000000"/>
            </w:tcBorders>
            <w:vAlign w:val="center"/>
            <w:hideMark/>
          </w:tcPr>
          <w:p w14:paraId="15C10648" w14:textId="77777777" w:rsidR="000F20B1" w:rsidRPr="00E62206" w:rsidRDefault="000F20B1" w:rsidP="000F20B1">
            <w:pPr>
              <w:spacing w:after="0" w:line="240" w:lineRule="auto"/>
              <w:jc w:val="center"/>
              <w:rPr>
                <w:rFonts w:ascii="Times New Roman" w:eastAsia="Times New Roman" w:hAnsi="Times New Roman"/>
                <w:sz w:val="24"/>
                <w:szCs w:val="24"/>
                <w:lang w:eastAsia="uk-UA"/>
              </w:rPr>
            </w:pPr>
            <w:r w:rsidRPr="00E62206">
              <w:rPr>
                <w:rFonts w:ascii="Times New Roman" w:eastAsia="Times New Roman" w:hAnsi="Times New Roman"/>
                <w:sz w:val="24"/>
                <w:szCs w:val="24"/>
                <w:lang w:eastAsia="uk-UA"/>
              </w:rPr>
              <w:t> </w:t>
            </w:r>
          </w:p>
        </w:tc>
        <w:tc>
          <w:tcPr>
            <w:tcW w:w="587" w:type="dxa"/>
            <w:tcBorders>
              <w:top w:val="single" w:sz="4" w:space="0" w:color="000000"/>
              <w:left w:val="single" w:sz="4" w:space="0" w:color="000000"/>
              <w:bottom w:val="single" w:sz="4" w:space="0" w:color="000000"/>
              <w:right w:val="single" w:sz="4" w:space="0" w:color="000000"/>
            </w:tcBorders>
            <w:vAlign w:val="center"/>
            <w:hideMark/>
          </w:tcPr>
          <w:p w14:paraId="291ABEAA" w14:textId="77777777" w:rsidR="000F20B1" w:rsidRPr="00E62206" w:rsidRDefault="000F20B1" w:rsidP="000F20B1">
            <w:pPr>
              <w:spacing w:after="0" w:line="240" w:lineRule="auto"/>
              <w:jc w:val="center"/>
              <w:rPr>
                <w:rFonts w:ascii="Times New Roman" w:eastAsia="Times New Roman" w:hAnsi="Times New Roman"/>
                <w:sz w:val="24"/>
                <w:szCs w:val="24"/>
                <w:lang w:eastAsia="uk-UA"/>
              </w:rPr>
            </w:pPr>
            <w:r w:rsidRPr="00E62206">
              <w:rPr>
                <w:rFonts w:ascii="Times New Roman" w:eastAsia="Times New Roman" w:hAnsi="Times New Roman"/>
                <w:sz w:val="24"/>
                <w:szCs w:val="24"/>
                <w:lang w:eastAsia="uk-UA"/>
              </w:rPr>
              <w:t> </w:t>
            </w:r>
          </w:p>
        </w:tc>
        <w:tc>
          <w:tcPr>
            <w:tcW w:w="690" w:type="dxa"/>
            <w:tcBorders>
              <w:top w:val="single" w:sz="4" w:space="0" w:color="000000"/>
              <w:left w:val="single" w:sz="4" w:space="0" w:color="000000"/>
              <w:bottom w:val="single" w:sz="4" w:space="0" w:color="000000"/>
              <w:right w:val="single" w:sz="4" w:space="0" w:color="000000"/>
            </w:tcBorders>
            <w:vAlign w:val="center"/>
            <w:hideMark/>
          </w:tcPr>
          <w:p w14:paraId="021156AE" w14:textId="7C024DD0" w:rsidR="000F20B1" w:rsidRPr="00E62206" w:rsidRDefault="0078380B" w:rsidP="000F20B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6</w:t>
            </w:r>
          </w:p>
        </w:tc>
      </w:tr>
      <w:tr w:rsidR="000F20B1" w:rsidRPr="00E62206" w14:paraId="6C71C7B1" w14:textId="77777777" w:rsidTr="00264CFA">
        <w:trPr>
          <w:trHeight w:val="453"/>
          <w:tblCellSpacing w:w="0" w:type="dxa"/>
          <w:jc w:val="center"/>
        </w:trPr>
        <w:tc>
          <w:tcPr>
            <w:tcW w:w="3879" w:type="dxa"/>
            <w:tcBorders>
              <w:top w:val="single" w:sz="4" w:space="0" w:color="000000"/>
              <w:left w:val="single" w:sz="4" w:space="0" w:color="000000"/>
              <w:bottom w:val="single" w:sz="4" w:space="0" w:color="000000"/>
              <w:right w:val="single" w:sz="4" w:space="0" w:color="000000"/>
            </w:tcBorders>
            <w:vAlign w:val="center"/>
            <w:hideMark/>
          </w:tcPr>
          <w:p w14:paraId="4E06B945" w14:textId="3729990A" w:rsidR="000F20B1" w:rsidRPr="00E62206" w:rsidRDefault="000832D6" w:rsidP="000832D6">
            <w:pPr>
              <w:pStyle w:val="a3"/>
              <w:tabs>
                <w:tab w:val="left" w:pos="1134"/>
              </w:tabs>
              <w:ind w:left="0"/>
              <w:jc w:val="center"/>
              <w:rPr>
                <w:lang w:val="uk-UA" w:eastAsia="uk-UA"/>
              </w:rPr>
            </w:pPr>
            <w:r w:rsidRPr="00E62206">
              <w:rPr>
                <w:color w:val="000000"/>
                <w:lang w:val="uk-UA"/>
              </w:rPr>
              <w:t>3.</w:t>
            </w:r>
            <w:r w:rsidR="00264CFA" w:rsidRPr="00E62206">
              <w:rPr>
                <w:color w:val="000000"/>
                <w:lang w:val="uk-UA"/>
              </w:rPr>
              <w:t>Надання правової допомоги у кримінальному провадженні при вирішенні питань про застосування заходів забезпечення кримінального провадження.</w:t>
            </w:r>
          </w:p>
        </w:tc>
        <w:tc>
          <w:tcPr>
            <w:tcW w:w="961" w:type="dxa"/>
            <w:tcBorders>
              <w:top w:val="single" w:sz="4" w:space="0" w:color="000000"/>
              <w:left w:val="single" w:sz="4" w:space="0" w:color="000000"/>
              <w:bottom w:val="single" w:sz="4" w:space="0" w:color="000000"/>
              <w:right w:val="single" w:sz="4" w:space="0" w:color="000000"/>
            </w:tcBorders>
            <w:vAlign w:val="center"/>
            <w:hideMark/>
          </w:tcPr>
          <w:p w14:paraId="72FE62C1" w14:textId="5A09B27E" w:rsidR="000F20B1" w:rsidRPr="00E62206" w:rsidRDefault="0078380B" w:rsidP="000F20B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8</w:t>
            </w:r>
          </w:p>
        </w:tc>
        <w:tc>
          <w:tcPr>
            <w:tcW w:w="566" w:type="dxa"/>
            <w:tcBorders>
              <w:top w:val="single" w:sz="4" w:space="0" w:color="000000"/>
              <w:left w:val="single" w:sz="4" w:space="0" w:color="000000"/>
              <w:bottom w:val="single" w:sz="4" w:space="0" w:color="000000"/>
              <w:right w:val="single" w:sz="4" w:space="0" w:color="000000"/>
            </w:tcBorders>
            <w:vAlign w:val="center"/>
            <w:hideMark/>
          </w:tcPr>
          <w:p w14:paraId="241F8C63" w14:textId="77777777" w:rsidR="000F20B1" w:rsidRPr="00E62206" w:rsidRDefault="000F20B1" w:rsidP="000F20B1">
            <w:pPr>
              <w:spacing w:after="0" w:line="240" w:lineRule="auto"/>
              <w:jc w:val="center"/>
              <w:rPr>
                <w:rFonts w:ascii="Times New Roman" w:eastAsia="Times New Roman" w:hAnsi="Times New Roman"/>
                <w:sz w:val="24"/>
                <w:szCs w:val="24"/>
                <w:lang w:eastAsia="uk-UA"/>
              </w:rPr>
            </w:pPr>
            <w:r w:rsidRPr="00E62206">
              <w:rPr>
                <w:rFonts w:ascii="Times New Roman" w:eastAsia="Times New Roman" w:hAnsi="Times New Roman"/>
                <w:color w:val="000000"/>
                <w:sz w:val="24"/>
                <w:szCs w:val="24"/>
                <w:lang w:eastAsia="uk-UA"/>
              </w:rPr>
              <w:t>2</w:t>
            </w:r>
          </w:p>
        </w:tc>
        <w:tc>
          <w:tcPr>
            <w:tcW w:w="548" w:type="dxa"/>
            <w:tcBorders>
              <w:top w:val="single" w:sz="4" w:space="0" w:color="000000"/>
              <w:left w:val="single" w:sz="4" w:space="0" w:color="000000"/>
              <w:bottom w:val="single" w:sz="4" w:space="0" w:color="000000"/>
              <w:right w:val="single" w:sz="4" w:space="0" w:color="000000"/>
            </w:tcBorders>
            <w:vAlign w:val="center"/>
            <w:hideMark/>
          </w:tcPr>
          <w:p w14:paraId="6959789F" w14:textId="7DEEB24E" w:rsidR="000F20B1" w:rsidRPr="00E62206" w:rsidRDefault="00C30E69" w:rsidP="000F20B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4</w:t>
            </w:r>
          </w:p>
        </w:tc>
        <w:tc>
          <w:tcPr>
            <w:tcW w:w="690" w:type="dxa"/>
            <w:tcBorders>
              <w:top w:val="single" w:sz="4" w:space="0" w:color="000000"/>
              <w:left w:val="single" w:sz="4" w:space="0" w:color="000000"/>
              <w:bottom w:val="single" w:sz="4" w:space="0" w:color="000000"/>
              <w:right w:val="single" w:sz="4" w:space="0" w:color="000000"/>
            </w:tcBorders>
            <w:vAlign w:val="center"/>
            <w:hideMark/>
          </w:tcPr>
          <w:p w14:paraId="2875509E" w14:textId="549BE079" w:rsidR="000F20B1" w:rsidRPr="00E62206" w:rsidRDefault="00C30E69" w:rsidP="000F20B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2</w:t>
            </w:r>
          </w:p>
        </w:tc>
        <w:tc>
          <w:tcPr>
            <w:tcW w:w="961" w:type="dxa"/>
            <w:tcBorders>
              <w:top w:val="single" w:sz="4" w:space="0" w:color="000000"/>
              <w:left w:val="single" w:sz="4" w:space="0" w:color="000000"/>
              <w:bottom w:val="single" w:sz="4" w:space="0" w:color="000000"/>
              <w:right w:val="single" w:sz="4" w:space="0" w:color="000000"/>
            </w:tcBorders>
            <w:vAlign w:val="center"/>
            <w:hideMark/>
          </w:tcPr>
          <w:p w14:paraId="37A2839B" w14:textId="6D0FC329" w:rsidR="000F20B1" w:rsidRPr="00E62206" w:rsidRDefault="0078380B" w:rsidP="000F20B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6</w:t>
            </w:r>
          </w:p>
        </w:tc>
        <w:tc>
          <w:tcPr>
            <w:tcW w:w="631" w:type="dxa"/>
            <w:tcBorders>
              <w:top w:val="single" w:sz="4" w:space="0" w:color="000000"/>
              <w:left w:val="single" w:sz="4" w:space="0" w:color="000000"/>
              <w:bottom w:val="single" w:sz="4" w:space="0" w:color="000000"/>
              <w:right w:val="single" w:sz="4" w:space="0" w:color="000000"/>
            </w:tcBorders>
            <w:vAlign w:val="center"/>
            <w:hideMark/>
          </w:tcPr>
          <w:p w14:paraId="709FB2B6" w14:textId="77777777" w:rsidR="000F20B1" w:rsidRPr="00E62206" w:rsidRDefault="000F20B1" w:rsidP="000F20B1">
            <w:pPr>
              <w:spacing w:after="0" w:line="240" w:lineRule="auto"/>
              <w:jc w:val="center"/>
              <w:rPr>
                <w:rFonts w:ascii="Times New Roman" w:eastAsia="Times New Roman" w:hAnsi="Times New Roman"/>
                <w:sz w:val="24"/>
                <w:szCs w:val="24"/>
                <w:lang w:eastAsia="uk-UA"/>
              </w:rPr>
            </w:pPr>
            <w:r w:rsidRPr="00E62206">
              <w:rPr>
                <w:rFonts w:ascii="Times New Roman" w:eastAsia="Times New Roman" w:hAnsi="Times New Roman"/>
                <w:sz w:val="24"/>
                <w:szCs w:val="24"/>
                <w:lang w:eastAsia="uk-UA"/>
              </w:rPr>
              <w:t> </w:t>
            </w:r>
          </w:p>
        </w:tc>
        <w:tc>
          <w:tcPr>
            <w:tcW w:w="587" w:type="dxa"/>
            <w:tcBorders>
              <w:top w:val="single" w:sz="4" w:space="0" w:color="000000"/>
              <w:left w:val="single" w:sz="4" w:space="0" w:color="000000"/>
              <w:bottom w:val="single" w:sz="4" w:space="0" w:color="000000"/>
              <w:right w:val="single" w:sz="4" w:space="0" w:color="000000"/>
            </w:tcBorders>
            <w:vAlign w:val="center"/>
            <w:hideMark/>
          </w:tcPr>
          <w:p w14:paraId="3997F56A" w14:textId="77777777" w:rsidR="000F20B1" w:rsidRPr="00E62206" w:rsidRDefault="000F20B1" w:rsidP="000F20B1">
            <w:pPr>
              <w:spacing w:after="0" w:line="240" w:lineRule="auto"/>
              <w:jc w:val="center"/>
              <w:rPr>
                <w:rFonts w:ascii="Times New Roman" w:eastAsia="Times New Roman" w:hAnsi="Times New Roman"/>
                <w:sz w:val="24"/>
                <w:szCs w:val="24"/>
                <w:lang w:eastAsia="uk-UA"/>
              </w:rPr>
            </w:pPr>
            <w:r w:rsidRPr="00E62206">
              <w:rPr>
                <w:rFonts w:ascii="Times New Roman" w:eastAsia="Times New Roman" w:hAnsi="Times New Roman"/>
                <w:sz w:val="24"/>
                <w:szCs w:val="24"/>
                <w:lang w:eastAsia="uk-UA"/>
              </w:rPr>
              <w:t> </w:t>
            </w:r>
          </w:p>
        </w:tc>
        <w:tc>
          <w:tcPr>
            <w:tcW w:w="690" w:type="dxa"/>
            <w:tcBorders>
              <w:top w:val="single" w:sz="4" w:space="0" w:color="000000"/>
              <w:left w:val="single" w:sz="4" w:space="0" w:color="000000"/>
              <w:bottom w:val="single" w:sz="4" w:space="0" w:color="000000"/>
              <w:right w:val="single" w:sz="4" w:space="0" w:color="000000"/>
            </w:tcBorders>
            <w:vAlign w:val="center"/>
            <w:hideMark/>
          </w:tcPr>
          <w:p w14:paraId="15AEC2BF" w14:textId="5D147D93" w:rsidR="000F20B1" w:rsidRPr="00E62206" w:rsidRDefault="0078380B" w:rsidP="000F20B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6</w:t>
            </w:r>
          </w:p>
        </w:tc>
      </w:tr>
      <w:tr w:rsidR="000F20B1" w:rsidRPr="00E62206" w14:paraId="028400DC" w14:textId="77777777" w:rsidTr="00264CFA">
        <w:trPr>
          <w:trHeight w:val="453"/>
          <w:tblCellSpacing w:w="0" w:type="dxa"/>
          <w:jc w:val="center"/>
        </w:trPr>
        <w:tc>
          <w:tcPr>
            <w:tcW w:w="3879" w:type="dxa"/>
            <w:tcBorders>
              <w:top w:val="single" w:sz="4" w:space="0" w:color="000000"/>
              <w:left w:val="single" w:sz="4" w:space="0" w:color="000000"/>
              <w:bottom w:val="single" w:sz="4" w:space="0" w:color="000000"/>
              <w:right w:val="single" w:sz="4" w:space="0" w:color="000000"/>
            </w:tcBorders>
            <w:vAlign w:val="center"/>
            <w:hideMark/>
          </w:tcPr>
          <w:p w14:paraId="6406B4E1" w14:textId="3AFD753B" w:rsidR="000F20B1" w:rsidRPr="00E62206" w:rsidRDefault="000832D6" w:rsidP="000832D6">
            <w:pPr>
              <w:pStyle w:val="a3"/>
              <w:tabs>
                <w:tab w:val="left" w:pos="1134"/>
              </w:tabs>
              <w:ind w:left="0"/>
              <w:jc w:val="center"/>
              <w:rPr>
                <w:bCs/>
                <w:iCs/>
                <w:lang w:val="uk-UA" w:eastAsia="uk-UA"/>
              </w:rPr>
            </w:pPr>
            <w:r w:rsidRPr="00E62206">
              <w:rPr>
                <w:rStyle w:val="rvts0"/>
                <w:bCs/>
                <w:iCs/>
                <w:lang w:val="uk-UA"/>
              </w:rPr>
              <w:t>4.</w:t>
            </w:r>
            <w:r w:rsidR="00264CFA" w:rsidRPr="00E62206">
              <w:rPr>
                <w:rStyle w:val="rvts0"/>
                <w:bCs/>
                <w:iCs/>
                <w:lang w:val="uk-UA"/>
              </w:rPr>
              <w:t>Стратегія і тактика дій захисника щодо формування доказової бази по кримінальному провадженню.</w:t>
            </w:r>
          </w:p>
        </w:tc>
        <w:tc>
          <w:tcPr>
            <w:tcW w:w="961" w:type="dxa"/>
            <w:tcBorders>
              <w:top w:val="single" w:sz="4" w:space="0" w:color="000000"/>
              <w:left w:val="single" w:sz="4" w:space="0" w:color="000000"/>
              <w:bottom w:val="single" w:sz="4" w:space="0" w:color="000000"/>
              <w:right w:val="single" w:sz="4" w:space="0" w:color="000000"/>
            </w:tcBorders>
            <w:vAlign w:val="center"/>
            <w:hideMark/>
          </w:tcPr>
          <w:p w14:paraId="70560503" w14:textId="55E98D62" w:rsidR="000F20B1" w:rsidRPr="00E62206" w:rsidRDefault="0078380B" w:rsidP="000F20B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10</w:t>
            </w:r>
          </w:p>
        </w:tc>
        <w:tc>
          <w:tcPr>
            <w:tcW w:w="566" w:type="dxa"/>
            <w:tcBorders>
              <w:top w:val="single" w:sz="4" w:space="0" w:color="000000"/>
              <w:left w:val="single" w:sz="4" w:space="0" w:color="000000"/>
              <w:bottom w:val="single" w:sz="4" w:space="0" w:color="000000"/>
              <w:right w:val="single" w:sz="4" w:space="0" w:color="000000"/>
            </w:tcBorders>
            <w:vAlign w:val="center"/>
            <w:hideMark/>
          </w:tcPr>
          <w:p w14:paraId="2F0B25CC" w14:textId="77777777" w:rsidR="000F20B1" w:rsidRPr="00E62206" w:rsidRDefault="000F20B1" w:rsidP="000F20B1">
            <w:pPr>
              <w:spacing w:after="0" w:line="240" w:lineRule="auto"/>
              <w:jc w:val="center"/>
              <w:rPr>
                <w:rFonts w:ascii="Times New Roman" w:eastAsia="Times New Roman" w:hAnsi="Times New Roman"/>
                <w:sz w:val="24"/>
                <w:szCs w:val="24"/>
                <w:lang w:eastAsia="uk-UA"/>
              </w:rPr>
            </w:pPr>
            <w:r w:rsidRPr="00E62206">
              <w:rPr>
                <w:rFonts w:ascii="Times New Roman" w:eastAsia="Times New Roman" w:hAnsi="Times New Roman"/>
                <w:color w:val="000000"/>
                <w:sz w:val="24"/>
                <w:szCs w:val="24"/>
                <w:lang w:eastAsia="uk-UA"/>
              </w:rPr>
              <w:t>2</w:t>
            </w:r>
          </w:p>
        </w:tc>
        <w:tc>
          <w:tcPr>
            <w:tcW w:w="548" w:type="dxa"/>
            <w:tcBorders>
              <w:top w:val="single" w:sz="4" w:space="0" w:color="000000"/>
              <w:left w:val="single" w:sz="4" w:space="0" w:color="000000"/>
              <w:bottom w:val="single" w:sz="4" w:space="0" w:color="000000"/>
              <w:right w:val="single" w:sz="4" w:space="0" w:color="000000"/>
            </w:tcBorders>
            <w:vAlign w:val="center"/>
            <w:hideMark/>
          </w:tcPr>
          <w:p w14:paraId="59B5D78D" w14:textId="1E40C348" w:rsidR="000F20B1" w:rsidRPr="00E62206" w:rsidRDefault="00C30E69" w:rsidP="000F20B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4</w:t>
            </w:r>
          </w:p>
        </w:tc>
        <w:tc>
          <w:tcPr>
            <w:tcW w:w="690" w:type="dxa"/>
            <w:tcBorders>
              <w:top w:val="single" w:sz="4" w:space="0" w:color="000000"/>
              <w:left w:val="single" w:sz="4" w:space="0" w:color="000000"/>
              <w:bottom w:val="single" w:sz="4" w:space="0" w:color="000000"/>
              <w:right w:val="single" w:sz="4" w:space="0" w:color="000000"/>
            </w:tcBorders>
            <w:vAlign w:val="center"/>
            <w:hideMark/>
          </w:tcPr>
          <w:p w14:paraId="301B3143" w14:textId="223F3D76" w:rsidR="000F20B1" w:rsidRPr="00E62206" w:rsidRDefault="00C30E69" w:rsidP="000F20B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4</w:t>
            </w:r>
          </w:p>
        </w:tc>
        <w:tc>
          <w:tcPr>
            <w:tcW w:w="961" w:type="dxa"/>
            <w:tcBorders>
              <w:top w:val="single" w:sz="4" w:space="0" w:color="000000"/>
              <w:left w:val="single" w:sz="4" w:space="0" w:color="000000"/>
              <w:bottom w:val="single" w:sz="4" w:space="0" w:color="000000"/>
              <w:right w:val="single" w:sz="4" w:space="0" w:color="000000"/>
            </w:tcBorders>
            <w:vAlign w:val="center"/>
            <w:hideMark/>
          </w:tcPr>
          <w:p w14:paraId="1E3DA68B" w14:textId="2B295E34" w:rsidR="000F20B1" w:rsidRPr="00E62206" w:rsidRDefault="0078380B" w:rsidP="0078380B">
            <w:pPr>
              <w:spacing w:after="0" w:line="240" w:lineRule="auto"/>
              <w:rPr>
                <w:rFonts w:ascii="Times New Roman" w:eastAsia="Times New Roman" w:hAnsi="Times New Roman"/>
                <w:sz w:val="24"/>
                <w:szCs w:val="24"/>
                <w:lang w:eastAsia="uk-UA"/>
              </w:rPr>
            </w:pPr>
            <w:r>
              <w:rPr>
                <w:rFonts w:ascii="Times New Roman" w:eastAsia="Times New Roman" w:hAnsi="Times New Roman"/>
                <w:sz w:val="24"/>
                <w:szCs w:val="24"/>
                <w:lang w:eastAsia="uk-UA"/>
              </w:rPr>
              <w:t xml:space="preserve">     7</w:t>
            </w:r>
          </w:p>
        </w:tc>
        <w:tc>
          <w:tcPr>
            <w:tcW w:w="631" w:type="dxa"/>
            <w:tcBorders>
              <w:top w:val="single" w:sz="4" w:space="0" w:color="000000"/>
              <w:left w:val="single" w:sz="4" w:space="0" w:color="000000"/>
              <w:bottom w:val="single" w:sz="4" w:space="0" w:color="000000"/>
              <w:right w:val="single" w:sz="4" w:space="0" w:color="000000"/>
            </w:tcBorders>
            <w:vAlign w:val="center"/>
            <w:hideMark/>
          </w:tcPr>
          <w:p w14:paraId="3E2AD5BF" w14:textId="77777777" w:rsidR="000F20B1" w:rsidRPr="00E62206" w:rsidRDefault="000F20B1" w:rsidP="000F20B1">
            <w:pPr>
              <w:spacing w:after="0" w:line="240" w:lineRule="auto"/>
              <w:jc w:val="center"/>
              <w:rPr>
                <w:rFonts w:ascii="Times New Roman" w:eastAsia="Times New Roman" w:hAnsi="Times New Roman"/>
                <w:sz w:val="24"/>
                <w:szCs w:val="24"/>
                <w:lang w:eastAsia="uk-UA"/>
              </w:rPr>
            </w:pPr>
            <w:r w:rsidRPr="00E62206">
              <w:rPr>
                <w:rFonts w:ascii="Times New Roman" w:eastAsia="Times New Roman" w:hAnsi="Times New Roman"/>
                <w:sz w:val="24"/>
                <w:szCs w:val="24"/>
                <w:lang w:eastAsia="uk-UA"/>
              </w:rPr>
              <w:t> </w:t>
            </w:r>
          </w:p>
        </w:tc>
        <w:tc>
          <w:tcPr>
            <w:tcW w:w="587" w:type="dxa"/>
            <w:tcBorders>
              <w:top w:val="single" w:sz="4" w:space="0" w:color="000000"/>
              <w:left w:val="single" w:sz="4" w:space="0" w:color="000000"/>
              <w:bottom w:val="single" w:sz="4" w:space="0" w:color="000000"/>
              <w:right w:val="single" w:sz="4" w:space="0" w:color="000000"/>
            </w:tcBorders>
            <w:vAlign w:val="center"/>
            <w:hideMark/>
          </w:tcPr>
          <w:p w14:paraId="0C56E385" w14:textId="4ED708B9" w:rsidR="000F20B1" w:rsidRPr="00E62206" w:rsidRDefault="000F20B1" w:rsidP="000F20B1">
            <w:pPr>
              <w:spacing w:after="0" w:line="240" w:lineRule="auto"/>
              <w:jc w:val="center"/>
              <w:rPr>
                <w:rFonts w:ascii="Times New Roman" w:eastAsia="Times New Roman" w:hAnsi="Times New Roman"/>
                <w:sz w:val="24"/>
                <w:szCs w:val="24"/>
                <w:lang w:eastAsia="uk-UA"/>
              </w:rPr>
            </w:pPr>
            <w:r w:rsidRPr="00E62206">
              <w:rPr>
                <w:rFonts w:ascii="Times New Roman" w:eastAsia="Times New Roman" w:hAnsi="Times New Roman"/>
                <w:sz w:val="24"/>
                <w:szCs w:val="24"/>
                <w:lang w:eastAsia="uk-UA"/>
              </w:rPr>
              <w:t> </w:t>
            </w:r>
            <w:r w:rsidR="0078380B">
              <w:rPr>
                <w:rFonts w:ascii="Times New Roman" w:eastAsia="Times New Roman" w:hAnsi="Times New Roman"/>
                <w:sz w:val="24"/>
                <w:szCs w:val="24"/>
                <w:lang w:eastAsia="uk-UA"/>
              </w:rPr>
              <w:t>1</w:t>
            </w:r>
          </w:p>
        </w:tc>
        <w:tc>
          <w:tcPr>
            <w:tcW w:w="690" w:type="dxa"/>
            <w:tcBorders>
              <w:top w:val="single" w:sz="4" w:space="0" w:color="000000"/>
              <w:left w:val="single" w:sz="4" w:space="0" w:color="000000"/>
              <w:bottom w:val="single" w:sz="4" w:space="0" w:color="000000"/>
              <w:right w:val="single" w:sz="4" w:space="0" w:color="000000"/>
            </w:tcBorders>
            <w:vAlign w:val="center"/>
            <w:hideMark/>
          </w:tcPr>
          <w:p w14:paraId="7C6324B4" w14:textId="1FB713AE" w:rsidR="000F20B1" w:rsidRPr="00E62206" w:rsidRDefault="0078380B" w:rsidP="000F20B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6</w:t>
            </w:r>
          </w:p>
        </w:tc>
      </w:tr>
      <w:tr w:rsidR="000F20B1" w:rsidRPr="00E62206" w14:paraId="17833702" w14:textId="77777777" w:rsidTr="00264CFA">
        <w:trPr>
          <w:trHeight w:val="453"/>
          <w:tblCellSpacing w:w="0" w:type="dxa"/>
          <w:jc w:val="center"/>
        </w:trPr>
        <w:tc>
          <w:tcPr>
            <w:tcW w:w="3879" w:type="dxa"/>
            <w:tcBorders>
              <w:top w:val="single" w:sz="4" w:space="0" w:color="000000"/>
              <w:left w:val="single" w:sz="4" w:space="0" w:color="000000"/>
              <w:bottom w:val="single" w:sz="4" w:space="0" w:color="000000"/>
              <w:right w:val="single" w:sz="4" w:space="0" w:color="000000"/>
            </w:tcBorders>
            <w:vAlign w:val="center"/>
            <w:hideMark/>
          </w:tcPr>
          <w:p w14:paraId="1D21A7F4" w14:textId="24FFC0DD" w:rsidR="000F20B1" w:rsidRPr="00E62206" w:rsidRDefault="000832D6" w:rsidP="000832D6">
            <w:pPr>
              <w:pStyle w:val="a3"/>
              <w:autoSpaceDE w:val="0"/>
              <w:autoSpaceDN w:val="0"/>
              <w:adjustRightInd w:val="0"/>
              <w:ind w:left="0"/>
              <w:jc w:val="center"/>
              <w:rPr>
                <w:rFonts w:eastAsia="Calibri"/>
                <w:lang w:val="uk-UA" w:eastAsia="en-US"/>
              </w:rPr>
            </w:pPr>
            <w:r w:rsidRPr="00E62206">
              <w:rPr>
                <w:lang w:val="uk-UA"/>
              </w:rPr>
              <w:t>5.</w:t>
            </w:r>
            <w:r w:rsidR="00264CFA" w:rsidRPr="00E62206">
              <w:rPr>
                <w:lang w:val="uk-UA"/>
              </w:rPr>
              <w:t>Завершення досудового розслідування</w:t>
            </w:r>
          </w:p>
        </w:tc>
        <w:tc>
          <w:tcPr>
            <w:tcW w:w="961" w:type="dxa"/>
            <w:tcBorders>
              <w:top w:val="single" w:sz="4" w:space="0" w:color="000000"/>
              <w:left w:val="single" w:sz="4" w:space="0" w:color="000000"/>
              <w:bottom w:val="single" w:sz="4" w:space="0" w:color="000000"/>
              <w:right w:val="single" w:sz="4" w:space="0" w:color="000000"/>
            </w:tcBorders>
            <w:vAlign w:val="center"/>
            <w:hideMark/>
          </w:tcPr>
          <w:p w14:paraId="2F34FFAE" w14:textId="7BE1D432" w:rsidR="000F20B1" w:rsidRPr="00E62206" w:rsidRDefault="0078380B" w:rsidP="000F20B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6</w:t>
            </w:r>
          </w:p>
        </w:tc>
        <w:tc>
          <w:tcPr>
            <w:tcW w:w="566" w:type="dxa"/>
            <w:tcBorders>
              <w:top w:val="single" w:sz="4" w:space="0" w:color="000000"/>
              <w:left w:val="single" w:sz="4" w:space="0" w:color="000000"/>
              <w:bottom w:val="single" w:sz="4" w:space="0" w:color="000000"/>
              <w:right w:val="single" w:sz="4" w:space="0" w:color="000000"/>
            </w:tcBorders>
            <w:vAlign w:val="center"/>
            <w:hideMark/>
          </w:tcPr>
          <w:p w14:paraId="1F417DFF" w14:textId="77777777" w:rsidR="000F20B1" w:rsidRPr="00E62206" w:rsidRDefault="000F20B1" w:rsidP="000F20B1">
            <w:pPr>
              <w:spacing w:after="0" w:line="240" w:lineRule="auto"/>
              <w:jc w:val="center"/>
              <w:rPr>
                <w:rFonts w:ascii="Times New Roman" w:eastAsia="Times New Roman" w:hAnsi="Times New Roman"/>
                <w:sz w:val="24"/>
                <w:szCs w:val="24"/>
                <w:lang w:eastAsia="uk-UA"/>
              </w:rPr>
            </w:pPr>
            <w:r w:rsidRPr="00E62206">
              <w:rPr>
                <w:rFonts w:ascii="Times New Roman" w:eastAsia="Times New Roman" w:hAnsi="Times New Roman"/>
                <w:color w:val="000000"/>
                <w:sz w:val="24"/>
                <w:szCs w:val="24"/>
                <w:lang w:eastAsia="uk-UA"/>
              </w:rPr>
              <w:t>2</w:t>
            </w:r>
          </w:p>
        </w:tc>
        <w:tc>
          <w:tcPr>
            <w:tcW w:w="548" w:type="dxa"/>
            <w:tcBorders>
              <w:top w:val="single" w:sz="4" w:space="0" w:color="000000"/>
              <w:left w:val="single" w:sz="4" w:space="0" w:color="000000"/>
              <w:bottom w:val="single" w:sz="4" w:space="0" w:color="000000"/>
              <w:right w:val="single" w:sz="4" w:space="0" w:color="000000"/>
            </w:tcBorders>
            <w:vAlign w:val="center"/>
            <w:hideMark/>
          </w:tcPr>
          <w:p w14:paraId="2E8B5390" w14:textId="2D94F0BC" w:rsidR="000F20B1" w:rsidRPr="00E62206" w:rsidRDefault="00C30E69" w:rsidP="000F20B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2</w:t>
            </w:r>
          </w:p>
        </w:tc>
        <w:tc>
          <w:tcPr>
            <w:tcW w:w="690" w:type="dxa"/>
            <w:tcBorders>
              <w:top w:val="single" w:sz="4" w:space="0" w:color="000000"/>
              <w:left w:val="single" w:sz="4" w:space="0" w:color="000000"/>
              <w:bottom w:val="single" w:sz="4" w:space="0" w:color="000000"/>
              <w:right w:val="single" w:sz="4" w:space="0" w:color="000000"/>
            </w:tcBorders>
            <w:vAlign w:val="center"/>
            <w:hideMark/>
          </w:tcPr>
          <w:p w14:paraId="3211906F" w14:textId="5765AB44" w:rsidR="000F20B1" w:rsidRPr="00E62206" w:rsidRDefault="00C30E69" w:rsidP="000F20B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2</w:t>
            </w:r>
          </w:p>
        </w:tc>
        <w:tc>
          <w:tcPr>
            <w:tcW w:w="961" w:type="dxa"/>
            <w:tcBorders>
              <w:top w:val="single" w:sz="4" w:space="0" w:color="000000"/>
              <w:left w:val="single" w:sz="4" w:space="0" w:color="000000"/>
              <w:bottom w:val="single" w:sz="4" w:space="0" w:color="000000"/>
              <w:right w:val="single" w:sz="4" w:space="0" w:color="000000"/>
            </w:tcBorders>
            <w:vAlign w:val="center"/>
            <w:hideMark/>
          </w:tcPr>
          <w:p w14:paraId="66DEB2FC" w14:textId="516FBAC7" w:rsidR="000F20B1" w:rsidRPr="00E62206" w:rsidRDefault="0078380B" w:rsidP="000F20B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6</w:t>
            </w:r>
          </w:p>
        </w:tc>
        <w:tc>
          <w:tcPr>
            <w:tcW w:w="631" w:type="dxa"/>
            <w:tcBorders>
              <w:top w:val="single" w:sz="4" w:space="0" w:color="000000"/>
              <w:left w:val="single" w:sz="4" w:space="0" w:color="000000"/>
              <w:bottom w:val="single" w:sz="4" w:space="0" w:color="000000"/>
              <w:right w:val="single" w:sz="4" w:space="0" w:color="000000"/>
            </w:tcBorders>
            <w:vAlign w:val="center"/>
            <w:hideMark/>
          </w:tcPr>
          <w:p w14:paraId="08856463" w14:textId="77777777" w:rsidR="000F20B1" w:rsidRPr="00E62206" w:rsidRDefault="000F20B1" w:rsidP="000F20B1">
            <w:pPr>
              <w:spacing w:after="0" w:line="240" w:lineRule="auto"/>
              <w:jc w:val="center"/>
              <w:rPr>
                <w:rFonts w:ascii="Times New Roman" w:eastAsia="Times New Roman" w:hAnsi="Times New Roman"/>
                <w:sz w:val="24"/>
                <w:szCs w:val="24"/>
                <w:lang w:eastAsia="uk-UA"/>
              </w:rPr>
            </w:pPr>
            <w:r w:rsidRPr="00E62206">
              <w:rPr>
                <w:rFonts w:ascii="Times New Roman" w:eastAsia="Times New Roman" w:hAnsi="Times New Roman"/>
                <w:sz w:val="24"/>
                <w:szCs w:val="24"/>
                <w:lang w:eastAsia="uk-UA"/>
              </w:rPr>
              <w:t> </w:t>
            </w:r>
          </w:p>
        </w:tc>
        <w:tc>
          <w:tcPr>
            <w:tcW w:w="587" w:type="dxa"/>
            <w:tcBorders>
              <w:top w:val="single" w:sz="4" w:space="0" w:color="000000"/>
              <w:left w:val="single" w:sz="4" w:space="0" w:color="000000"/>
              <w:bottom w:val="single" w:sz="4" w:space="0" w:color="000000"/>
              <w:right w:val="single" w:sz="4" w:space="0" w:color="000000"/>
            </w:tcBorders>
            <w:vAlign w:val="center"/>
            <w:hideMark/>
          </w:tcPr>
          <w:p w14:paraId="0068E097" w14:textId="56D64440" w:rsidR="000F20B1" w:rsidRPr="00E62206" w:rsidRDefault="000F20B1" w:rsidP="000F20B1">
            <w:pPr>
              <w:spacing w:after="0" w:line="240" w:lineRule="auto"/>
              <w:jc w:val="center"/>
              <w:rPr>
                <w:rFonts w:ascii="Times New Roman" w:eastAsia="Times New Roman" w:hAnsi="Times New Roman"/>
                <w:sz w:val="24"/>
                <w:szCs w:val="24"/>
                <w:lang w:eastAsia="uk-UA"/>
              </w:rPr>
            </w:pPr>
          </w:p>
        </w:tc>
        <w:tc>
          <w:tcPr>
            <w:tcW w:w="690" w:type="dxa"/>
            <w:tcBorders>
              <w:top w:val="single" w:sz="4" w:space="0" w:color="000000"/>
              <w:left w:val="single" w:sz="4" w:space="0" w:color="000000"/>
              <w:bottom w:val="single" w:sz="4" w:space="0" w:color="000000"/>
              <w:right w:val="single" w:sz="4" w:space="0" w:color="000000"/>
            </w:tcBorders>
            <w:vAlign w:val="center"/>
            <w:hideMark/>
          </w:tcPr>
          <w:p w14:paraId="527CC44A" w14:textId="4D91A7B3" w:rsidR="000F20B1" w:rsidRPr="00E62206" w:rsidRDefault="0078380B" w:rsidP="00CB692C">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6</w:t>
            </w:r>
          </w:p>
        </w:tc>
      </w:tr>
      <w:tr w:rsidR="000F20B1" w:rsidRPr="00E62206" w14:paraId="6062FE21" w14:textId="77777777" w:rsidTr="00264CFA">
        <w:trPr>
          <w:trHeight w:val="420"/>
          <w:tblCellSpacing w:w="0" w:type="dxa"/>
          <w:jc w:val="center"/>
        </w:trPr>
        <w:tc>
          <w:tcPr>
            <w:tcW w:w="3879" w:type="dxa"/>
            <w:tcBorders>
              <w:top w:val="single" w:sz="4" w:space="0" w:color="000000"/>
              <w:left w:val="single" w:sz="4" w:space="0" w:color="000000"/>
              <w:bottom w:val="single" w:sz="4" w:space="0" w:color="000000"/>
              <w:right w:val="single" w:sz="4" w:space="0" w:color="000000"/>
            </w:tcBorders>
            <w:vAlign w:val="center"/>
            <w:hideMark/>
          </w:tcPr>
          <w:p w14:paraId="17308FAF" w14:textId="77777777" w:rsidR="000F20B1" w:rsidRPr="00E62206" w:rsidRDefault="000F20B1" w:rsidP="0060383D">
            <w:pPr>
              <w:spacing w:after="0" w:line="240" w:lineRule="auto"/>
              <w:ind w:hanging="284"/>
              <w:jc w:val="center"/>
              <w:rPr>
                <w:rFonts w:ascii="Times New Roman" w:eastAsia="Times New Roman" w:hAnsi="Times New Roman"/>
                <w:i/>
                <w:sz w:val="24"/>
                <w:szCs w:val="24"/>
                <w:lang w:eastAsia="uk-UA"/>
              </w:rPr>
            </w:pPr>
            <w:r w:rsidRPr="00E62206">
              <w:rPr>
                <w:rFonts w:ascii="Times New Roman" w:eastAsia="Times New Roman" w:hAnsi="Times New Roman"/>
                <w:i/>
                <w:iCs/>
                <w:color w:val="000000"/>
                <w:sz w:val="24"/>
                <w:szCs w:val="24"/>
                <w:lang w:eastAsia="uk-UA"/>
              </w:rPr>
              <w:t>Разом</w:t>
            </w:r>
          </w:p>
        </w:tc>
        <w:tc>
          <w:tcPr>
            <w:tcW w:w="961" w:type="dxa"/>
            <w:tcBorders>
              <w:top w:val="single" w:sz="4" w:space="0" w:color="000000"/>
              <w:left w:val="single" w:sz="4" w:space="0" w:color="000000"/>
              <w:bottom w:val="single" w:sz="4" w:space="0" w:color="000000"/>
              <w:right w:val="single" w:sz="4" w:space="0" w:color="000000"/>
            </w:tcBorders>
            <w:vAlign w:val="center"/>
            <w:hideMark/>
          </w:tcPr>
          <w:p w14:paraId="3D04F33B" w14:textId="2522ACC3" w:rsidR="000F20B1" w:rsidRPr="00E62206" w:rsidRDefault="0078380B" w:rsidP="000F20B1">
            <w:pPr>
              <w:spacing w:after="0" w:line="240" w:lineRule="auto"/>
              <w:jc w:val="center"/>
              <w:rPr>
                <w:rFonts w:ascii="Times New Roman" w:eastAsia="Times New Roman" w:hAnsi="Times New Roman"/>
                <w:i/>
                <w:sz w:val="24"/>
                <w:szCs w:val="24"/>
                <w:lang w:eastAsia="uk-UA"/>
              </w:rPr>
            </w:pPr>
            <w:r>
              <w:rPr>
                <w:rFonts w:ascii="Times New Roman" w:eastAsia="Times New Roman" w:hAnsi="Times New Roman"/>
                <w:i/>
                <w:sz w:val="24"/>
                <w:szCs w:val="24"/>
                <w:lang w:eastAsia="uk-UA"/>
              </w:rPr>
              <w:t>36</w:t>
            </w:r>
          </w:p>
        </w:tc>
        <w:tc>
          <w:tcPr>
            <w:tcW w:w="566" w:type="dxa"/>
            <w:tcBorders>
              <w:top w:val="single" w:sz="4" w:space="0" w:color="000000"/>
              <w:left w:val="single" w:sz="4" w:space="0" w:color="000000"/>
              <w:bottom w:val="single" w:sz="4" w:space="0" w:color="000000"/>
              <w:right w:val="single" w:sz="4" w:space="0" w:color="000000"/>
            </w:tcBorders>
            <w:vAlign w:val="center"/>
            <w:hideMark/>
          </w:tcPr>
          <w:p w14:paraId="01F4034B" w14:textId="47D2382D" w:rsidR="000F20B1" w:rsidRPr="00E62206" w:rsidRDefault="000F20B1" w:rsidP="000F20B1">
            <w:pPr>
              <w:spacing w:after="0" w:line="240" w:lineRule="auto"/>
              <w:jc w:val="center"/>
              <w:rPr>
                <w:rFonts w:ascii="Times New Roman" w:eastAsia="Times New Roman" w:hAnsi="Times New Roman"/>
                <w:i/>
                <w:sz w:val="24"/>
                <w:szCs w:val="24"/>
                <w:lang w:eastAsia="uk-UA"/>
              </w:rPr>
            </w:pPr>
            <w:r w:rsidRPr="00E62206">
              <w:rPr>
                <w:rFonts w:ascii="Times New Roman" w:eastAsia="Times New Roman" w:hAnsi="Times New Roman"/>
                <w:i/>
                <w:color w:val="000000"/>
                <w:sz w:val="24"/>
                <w:szCs w:val="24"/>
                <w:lang w:eastAsia="uk-UA"/>
              </w:rPr>
              <w:t>1</w:t>
            </w:r>
            <w:r w:rsidR="00C30E69">
              <w:rPr>
                <w:rFonts w:ascii="Times New Roman" w:eastAsia="Times New Roman" w:hAnsi="Times New Roman"/>
                <w:i/>
                <w:color w:val="000000"/>
                <w:sz w:val="24"/>
                <w:szCs w:val="24"/>
                <w:lang w:eastAsia="uk-UA"/>
              </w:rPr>
              <w:t>0</w:t>
            </w:r>
          </w:p>
        </w:tc>
        <w:tc>
          <w:tcPr>
            <w:tcW w:w="548" w:type="dxa"/>
            <w:tcBorders>
              <w:top w:val="single" w:sz="4" w:space="0" w:color="000000"/>
              <w:left w:val="single" w:sz="4" w:space="0" w:color="000000"/>
              <w:bottom w:val="single" w:sz="4" w:space="0" w:color="000000"/>
              <w:right w:val="single" w:sz="4" w:space="0" w:color="000000"/>
            </w:tcBorders>
            <w:vAlign w:val="center"/>
            <w:hideMark/>
          </w:tcPr>
          <w:p w14:paraId="092EF418" w14:textId="023032C9" w:rsidR="000F20B1" w:rsidRPr="00E62206" w:rsidRDefault="00A0609C" w:rsidP="000F20B1">
            <w:pPr>
              <w:spacing w:after="0" w:line="240" w:lineRule="auto"/>
              <w:jc w:val="center"/>
              <w:rPr>
                <w:rFonts w:ascii="Times New Roman" w:eastAsia="Times New Roman" w:hAnsi="Times New Roman"/>
                <w:i/>
                <w:sz w:val="24"/>
                <w:szCs w:val="24"/>
                <w:lang w:eastAsia="uk-UA"/>
              </w:rPr>
            </w:pPr>
            <w:r w:rsidRPr="00E62206">
              <w:rPr>
                <w:rFonts w:ascii="Times New Roman" w:eastAsia="Times New Roman" w:hAnsi="Times New Roman"/>
                <w:i/>
                <w:color w:val="000000"/>
                <w:sz w:val="24"/>
                <w:szCs w:val="24"/>
                <w:lang w:eastAsia="uk-UA"/>
              </w:rPr>
              <w:t>1</w:t>
            </w:r>
            <w:r w:rsidR="00C30E69">
              <w:rPr>
                <w:rFonts w:ascii="Times New Roman" w:eastAsia="Times New Roman" w:hAnsi="Times New Roman"/>
                <w:i/>
                <w:color w:val="000000"/>
                <w:sz w:val="24"/>
                <w:szCs w:val="24"/>
                <w:lang w:eastAsia="uk-UA"/>
              </w:rPr>
              <w:t>4</w:t>
            </w:r>
          </w:p>
        </w:tc>
        <w:tc>
          <w:tcPr>
            <w:tcW w:w="690" w:type="dxa"/>
            <w:tcBorders>
              <w:top w:val="single" w:sz="4" w:space="0" w:color="000000"/>
              <w:left w:val="single" w:sz="4" w:space="0" w:color="000000"/>
              <w:bottom w:val="single" w:sz="4" w:space="0" w:color="000000"/>
              <w:right w:val="single" w:sz="4" w:space="0" w:color="000000"/>
            </w:tcBorders>
            <w:vAlign w:val="center"/>
            <w:hideMark/>
          </w:tcPr>
          <w:p w14:paraId="6956F7C3" w14:textId="4823F283" w:rsidR="000F20B1" w:rsidRPr="00E62206" w:rsidRDefault="00C30E69" w:rsidP="000F20B1">
            <w:pPr>
              <w:spacing w:after="0" w:line="240" w:lineRule="auto"/>
              <w:jc w:val="center"/>
              <w:rPr>
                <w:rFonts w:ascii="Times New Roman" w:eastAsia="Times New Roman" w:hAnsi="Times New Roman"/>
                <w:i/>
                <w:sz w:val="24"/>
                <w:szCs w:val="24"/>
                <w:lang w:eastAsia="uk-UA"/>
              </w:rPr>
            </w:pPr>
            <w:r>
              <w:rPr>
                <w:rFonts w:ascii="Times New Roman" w:eastAsia="Times New Roman" w:hAnsi="Times New Roman"/>
                <w:i/>
                <w:sz w:val="24"/>
                <w:szCs w:val="24"/>
                <w:lang w:eastAsia="uk-UA"/>
              </w:rPr>
              <w:t>12</w:t>
            </w:r>
          </w:p>
        </w:tc>
        <w:tc>
          <w:tcPr>
            <w:tcW w:w="961" w:type="dxa"/>
            <w:tcBorders>
              <w:top w:val="single" w:sz="4" w:space="0" w:color="000000"/>
              <w:left w:val="single" w:sz="4" w:space="0" w:color="000000"/>
              <w:bottom w:val="single" w:sz="4" w:space="0" w:color="000000"/>
              <w:right w:val="single" w:sz="4" w:space="0" w:color="000000"/>
            </w:tcBorders>
            <w:vAlign w:val="center"/>
            <w:hideMark/>
          </w:tcPr>
          <w:p w14:paraId="486BE9C4" w14:textId="27828D6C" w:rsidR="000F20B1" w:rsidRPr="00E62206" w:rsidRDefault="0078380B" w:rsidP="000F20B1">
            <w:pPr>
              <w:spacing w:after="0" w:line="240" w:lineRule="auto"/>
              <w:jc w:val="center"/>
              <w:rPr>
                <w:rFonts w:ascii="Times New Roman" w:eastAsia="Times New Roman" w:hAnsi="Times New Roman"/>
                <w:i/>
                <w:sz w:val="24"/>
                <w:szCs w:val="24"/>
                <w:lang w:eastAsia="uk-UA"/>
              </w:rPr>
            </w:pPr>
            <w:r>
              <w:rPr>
                <w:rFonts w:ascii="Times New Roman" w:eastAsia="Times New Roman" w:hAnsi="Times New Roman"/>
                <w:i/>
                <w:iCs/>
                <w:color w:val="000000"/>
                <w:sz w:val="24"/>
                <w:szCs w:val="24"/>
                <w:lang w:eastAsia="uk-UA"/>
              </w:rPr>
              <w:t>33</w:t>
            </w:r>
          </w:p>
        </w:tc>
        <w:tc>
          <w:tcPr>
            <w:tcW w:w="631" w:type="dxa"/>
            <w:tcBorders>
              <w:top w:val="single" w:sz="4" w:space="0" w:color="000000"/>
              <w:left w:val="single" w:sz="4" w:space="0" w:color="000000"/>
              <w:bottom w:val="single" w:sz="4" w:space="0" w:color="000000"/>
              <w:right w:val="single" w:sz="4" w:space="0" w:color="000000"/>
            </w:tcBorders>
            <w:vAlign w:val="center"/>
            <w:hideMark/>
          </w:tcPr>
          <w:p w14:paraId="6EF3F15F" w14:textId="659E6F4A" w:rsidR="000F20B1" w:rsidRPr="00E62206" w:rsidRDefault="0078380B" w:rsidP="000F20B1">
            <w:pPr>
              <w:spacing w:after="0" w:line="240" w:lineRule="auto"/>
              <w:jc w:val="center"/>
              <w:rPr>
                <w:rFonts w:ascii="Times New Roman" w:eastAsia="Times New Roman" w:hAnsi="Times New Roman"/>
                <w:i/>
                <w:sz w:val="24"/>
                <w:szCs w:val="24"/>
                <w:lang w:eastAsia="uk-UA"/>
              </w:rPr>
            </w:pPr>
            <w:r>
              <w:rPr>
                <w:rFonts w:ascii="Times New Roman" w:eastAsia="Times New Roman" w:hAnsi="Times New Roman"/>
                <w:i/>
                <w:sz w:val="24"/>
                <w:szCs w:val="24"/>
                <w:lang w:eastAsia="uk-UA"/>
              </w:rPr>
              <w:t>1</w:t>
            </w:r>
          </w:p>
        </w:tc>
        <w:tc>
          <w:tcPr>
            <w:tcW w:w="587" w:type="dxa"/>
            <w:tcBorders>
              <w:top w:val="single" w:sz="4" w:space="0" w:color="000000"/>
              <w:left w:val="single" w:sz="4" w:space="0" w:color="000000"/>
              <w:bottom w:val="single" w:sz="4" w:space="0" w:color="000000"/>
              <w:right w:val="single" w:sz="4" w:space="0" w:color="000000"/>
            </w:tcBorders>
            <w:vAlign w:val="center"/>
            <w:hideMark/>
          </w:tcPr>
          <w:p w14:paraId="1F7FBC4E" w14:textId="2A76816B" w:rsidR="000F20B1" w:rsidRPr="00E62206" w:rsidRDefault="0078380B" w:rsidP="000F20B1">
            <w:pPr>
              <w:spacing w:after="0" w:line="240" w:lineRule="auto"/>
              <w:jc w:val="center"/>
              <w:rPr>
                <w:rFonts w:ascii="Times New Roman" w:eastAsia="Times New Roman" w:hAnsi="Times New Roman"/>
                <w:i/>
                <w:sz w:val="24"/>
                <w:szCs w:val="24"/>
                <w:lang w:eastAsia="uk-UA"/>
              </w:rPr>
            </w:pPr>
            <w:r>
              <w:rPr>
                <w:rFonts w:ascii="Times New Roman" w:eastAsia="Times New Roman" w:hAnsi="Times New Roman"/>
                <w:i/>
                <w:sz w:val="24"/>
                <w:szCs w:val="24"/>
                <w:lang w:eastAsia="uk-UA"/>
              </w:rPr>
              <w:t>2</w:t>
            </w:r>
          </w:p>
        </w:tc>
        <w:tc>
          <w:tcPr>
            <w:tcW w:w="690" w:type="dxa"/>
            <w:tcBorders>
              <w:top w:val="single" w:sz="4" w:space="0" w:color="000000"/>
              <w:left w:val="single" w:sz="4" w:space="0" w:color="000000"/>
              <w:bottom w:val="single" w:sz="4" w:space="0" w:color="000000"/>
              <w:right w:val="single" w:sz="4" w:space="0" w:color="000000"/>
            </w:tcBorders>
            <w:vAlign w:val="center"/>
            <w:hideMark/>
          </w:tcPr>
          <w:p w14:paraId="0267BA4E" w14:textId="67F70C97" w:rsidR="000F20B1" w:rsidRPr="00E62206" w:rsidRDefault="0078380B" w:rsidP="00A0609C">
            <w:pPr>
              <w:spacing w:after="0" w:line="240" w:lineRule="auto"/>
              <w:jc w:val="center"/>
              <w:rPr>
                <w:rFonts w:ascii="Times New Roman" w:eastAsia="Times New Roman" w:hAnsi="Times New Roman"/>
                <w:i/>
                <w:sz w:val="24"/>
                <w:szCs w:val="24"/>
                <w:lang w:eastAsia="uk-UA"/>
              </w:rPr>
            </w:pPr>
            <w:r>
              <w:rPr>
                <w:rFonts w:ascii="Times New Roman" w:eastAsia="Times New Roman" w:hAnsi="Times New Roman"/>
                <w:i/>
                <w:sz w:val="24"/>
                <w:szCs w:val="24"/>
                <w:lang w:eastAsia="uk-UA"/>
              </w:rPr>
              <w:t>30</w:t>
            </w:r>
          </w:p>
        </w:tc>
      </w:tr>
      <w:tr w:rsidR="00D2008E" w:rsidRPr="00E62206" w14:paraId="01B9776F" w14:textId="77777777" w:rsidTr="00264CFA">
        <w:trPr>
          <w:trHeight w:val="495"/>
          <w:tblCellSpacing w:w="0" w:type="dxa"/>
          <w:jc w:val="center"/>
        </w:trPr>
        <w:tc>
          <w:tcPr>
            <w:tcW w:w="3879" w:type="dxa"/>
            <w:tcBorders>
              <w:top w:val="single" w:sz="4" w:space="0" w:color="000000"/>
              <w:left w:val="single" w:sz="4" w:space="0" w:color="000000"/>
              <w:bottom w:val="single" w:sz="4" w:space="0" w:color="000000"/>
              <w:right w:val="single" w:sz="4" w:space="0" w:color="000000"/>
            </w:tcBorders>
            <w:vAlign w:val="center"/>
            <w:hideMark/>
          </w:tcPr>
          <w:p w14:paraId="50BC0FE1" w14:textId="7BED93F4" w:rsidR="00D2008E" w:rsidRPr="00E62206" w:rsidRDefault="00D2008E" w:rsidP="0060383D">
            <w:pPr>
              <w:spacing w:after="0" w:line="240" w:lineRule="auto"/>
              <w:ind w:hanging="120"/>
              <w:jc w:val="center"/>
              <w:rPr>
                <w:rFonts w:ascii="Times New Roman" w:eastAsia="Times New Roman" w:hAnsi="Times New Roman"/>
                <w:sz w:val="24"/>
                <w:szCs w:val="24"/>
                <w:lang w:eastAsia="uk-UA"/>
              </w:rPr>
            </w:pPr>
            <w:r w:rsidRPr="00E62206">
              <w:rPr>
                <w:rFonts w:ascii="Times New Roman" w:eastAsia="Times New Roman" w:hAnsi="Times New Roman"/>
                <w:bCs/>
                <w:color w:val="000000"/>
                <w:sz w:val="24"/>
                <w:szCs w:val="24"/>
                <w:lang w:eastAsia="uk-UA"/>
              </w:rPr>
              <w:t xml:space="preserve">Модуль 2. </w:t>
            </w:r>
            <w:r w:rsidR="000832D6" w:rsidRPr="00E62206">
              <w:rPr>
                <w:rFonts w:ascii="Times New Roman" w:hAnsi="Times New Roman"/>
                <w:bCs/>
                <w:iCs/>
                <w:sz w:val="24"/>
                <w:szCs w:val="24"/>
              </w:rPr>
              <w:t>Участь захисника на стадії судового розгляду</w:t>
            </w:r>
            <w:r w:rsidR="00AD1971" w:rsidRPr="00E62206">
              <w:rPr>
                <w:rFonts w:ascii="Times New Roman" w:hAnsi="Times New Roman"/>
                <w:bCs/>
                <w:iCs/>
                <w:sz w:val="24"/>
                <w:szCs w:val="24"/>
              </w:rPr>
              <w:t xml:space="preserve"> та при перегляді судового рішення. Участь у провадженні під час воєнного стану. Порушення кодексу адвокатської етики.</w:t>
            </w:r>
          </w:p>
        </w:tc>
        <w:tc>
          <w:tcPr>
            <w:tcW w:w="5634" w:type="dxa"/>
            <w:gridSpan w:val="8"/>
            <w:tcBorders>
              <w:top w:val="single" w:sz="4" w:space="0" w:color="000000"/>
              <w:left w:val="single" w:sz="4" w:space="0" w:color="000000"/>
              <w:bottom w:val="single" w:sz="4" w:space="0" w:color="000000"/>
              <w:right w:val="single" w:sz="4" w:space="0" w:color="000000"/>
            </w:tcBorders>
            <w:vAlign w:val="center"/>
            <w:hideMark/>
          </w:tcPr>
          <w:p w14:paraId="59BA1E0D" w14:textId="77777777" w:rsidR="00D2008E" w:rsidRPr="00E62206" w:rsidRDefault="00D2008E" w:rsidP="000F20B1">
            <w:pPr>
              <w:spacing w:after="0" w:line="240" w:lineRule="auto"/>
              <w:rPr>
                <w:rFonts w:ascii="Times New Roman" w:eastAsia="Times New Roman" w:hAnsi="Times New Roman"/>
                <w:sz w:val="24"/>
                <w:szCs w:val="24"/>
                <w:lang w:eastAsia="uk-UA"/>
              </w:rPr>
            </w:pPr>
            <w:r w:rsidRPr="00E62206">
              <w:rPr>
                <w:rFonts w:ascii="Times New Roman" w:eastAsia="Times New Roman" w:hAnsi="Times New Roman"/>
                <w:sz w:val="24"/>
                <w:szCs w:val="24"/>
                <w:lang w:eastAsia="uk-UA"/>
              </w:rPr>
              <w:t> </w:t>
            </w:r>
          </w:p>
          <w:p w14:paraId="541FC777" w14:textId="77777777" w:rsidR="00D2008E" w:rsidRPr="00E62206" w:rsidRDefault="00D2008E" w:rsidP="000F20B1">
            <w:pPr>
              <w:spacing w:after="0" w:line="240" w:lineRule="auto"/>
              <w:rPr>
                <w:rFonts w:ascii="Times New Roman" w:eastAsia="Times New Roman" w:hAnsi="Times New Roman"/>
                <w:sz w:val="24"/>
                <w:szCs w:val="24"/>
                <w:lang w:eastAsia="uk-UA"/>
              </w:rPr>
            </w:pPr>
            <w:r w:rsidRPr="00E62206">
              <w:rPr>
                <w:rFonts w:ascii="Times New Roman" w:eastAsia="Times New Roman" w:hAnsi="Times New Roman"/>
                <w:sz w:val="24"/>
                <w:szCs w:val="24"/>
                <w:lang w:eastAsia="uk-UA"/>
              </w:rPr>
              <w:t> </w:t>
            </w:r>
          </w:p>
          <w:p w14:paraId="62340BE7" w14:textId="77777777" w:rsidR="00D2008E" w:rsidRPr="00E62206" w:rsidRDefault="00D2008E" w:rsidP="00D2008E">
            <w:pPr>
              <w:spacing w:after="0" w:line="240" w:lineRule="auto"/>
              <w:rPr>
                <w:rFonts w:ascii="Times New Roman" w:eastAsia="Times New Roman" w:hAnsi="Times New Roman"/>
                <w:sz w:val="24"/>
                <w:szCs w:val="24"/>
                <w:lang w:eastAsia="uk-UA"/>
              </w:rPr>
            </w:pPr>
            <w:r w:rsidRPr="00E62206">
              <w:rPr>
                <w:rFonts w:ascii="Times New Roman" w:eastAsia="Times New Roman" w:hAnsi="Times New Roman"/>
                <w:sz w:val="24"/>
                <w:szCs w:val="24"/>
                <w:lang w:eastAsia="uk-UA"/>
              </w:rPr>
              <w:t> </w:t>
            </w:r>
          </w:p>
        </w:tc>
      </w:tr>
      <w:tr w:rsidR="00A805D0" w:rsidRPr="00E62206" w14:paraId="3685F722" w14:textId="77777777" w:rsidTr="00264CFA">
        <w:trPr>
          <w:trHeight w:val="363"/>
          <w:tblCellSpacing w:w="0" w:type="dxa"/>
          <w:jc w:val="center"/>
        </w:trPr>
        <w:tc>
          <w:tcPr>
            <w:tcW w:w="3879" w:type="dxa"/>
            <w:tcBorders>
              <w:top w:val="single" w:sz="4" w:space="0" w:color="000000"/>
              <w:left w:val="single" w:sz="4" w:space="0" w:color="000000"/>
              <w:bottom w:val="single" w:sz="4" w:space="0" w:color="000000"/>
              <w:right w:val="single" w:sz="4" w:space="0" w:color="000000"/>
            </w:tcBorders>
            <w:vAlign w:val="center"/>
            <w:hideMark/>
          </w:tcPr>
          <w:p w14:paraId="4327A0FC" w14:textId="6C74DC7D" w:rsidR="00A805D0" w:rsidRPr="00E62206" w:rsidRDefault="00A805D0" w:rsidP="000832D6">
            <w:pPr>
              <w:spacing w:after="0" w:line="240" w:lineRule="auto"/>
              <w:jc w:val="center"/>
              <w:rPr>
                <w:rFonts w:ascii="Times New Roman" w:hAnsi="Times New Roman"/>
                <w:sz w:val="24"/>
                <w:szCs w:val="24"/>
              </w:rPr>
            </w:pPr>
            <w:r w:rsidRPr="00E62206">
              <w:rPr>
                <w:rFonts w:ascii="Times New Roman" w:eastAsia="Times New Roman" w:hAnsi="Times New Roman"/>
                <w:color w:val="000000"/>
                <w:sz w:val="24"/>
                <w:szCs w:val="24"/>
                <w:lang w:eastAsia="uk-UA"/>
              </w:rPr>
              <w:t xml:space="preserve">6. </w:t>
            </w:r>
            <w:r w:rsidRPr="00E62206">
              <w:rPr>
                <w:rStyle w:val="rvts0"/>
                <w:rFonts w:ascii="Times New Roman" w:eastAsia="TimesNewRomanPS-BoldMT" w:hAnsi="Times New Roman"/>
                <w:bCs/>
                <w:sz w:val="24"/>
                <w:szCs w:val="24"/>
              </w:rPr>
              <w:t>Участь захисника на підготовчому судовому провадженні та під час судового розгляду.</w:t>
            </w:r>
          </w:p>
        </w:tc>
        <w:tc>
          <w:tcPr>
            <w:tcW w:w="961" w:type="dxa"/>
            <w:tcBorders>
              <w:top w:val="single" w:sz="4" w:space="0" w:color="000000"/>
              <w:left w:val="single" w:sz="4" w:space="0" w:color="000000"/>
              <w:bottom w:val="single" w:sz="4" w:space="0" w:color="000000"/>
              <w:right w:val="single" w:sz="4" w:space="0" w:color="000000"/>
            </w:tcBorders>
            <w:vAlign w:val="center"/>
            <w:hideMark/>
          </w:tcPr>
          <w:p w14:paraId="6257BE36" w14:textId="3C669142" w:rsidR="00A805D0" w:rsidRPr="00E62206" w:rsidRDefault="0078380B" w:rsidP="00A805D0">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6</w:t>
            </w:r>
          </w:p>
        </w:tc>
        <w:tc>
          <w:tcPr>
            <w:tcW w:w="566" w:type="dxa"/>
            <w:tcBorders>
              <w:top w:val="single" w:sz="4" w:space="0" w:color="000000"/>
              <w:left w:val="single" w:sz="4" w:space="0" w:color="000000"/>
              <w:bottom w:val="single" w:sz="4" w:space="0" w:color="000000"/>
              <w:right w:val="single" w:sz="4" w:space="0" w:color="000000"/>
            </w:tcBorders>
            <w:vAlign w:val="center"/>
            <w:hideMark/>
          </w:tcPr>
          <w:p w14:paraId="5B290637" w14:textId="77993908" w:rsidR="00A805D0" w:rsidRPr="00E62206" w:rsidRDefault="00A805D0" w:rsidP="00A805D0">
            <w:pPr>
              <w:spacing w:after="0" w:line="240" w:lineRule="auto"/>
              <w:jc w:val="center"/>
              <w:rPr>
                <w:rFonts w:ascii="Times New Roman" w:eastAsia="Times New Roman" w:hAnsi="Times New Roman"/>
                <w:sz w:val="24"/>
                <w:szCs w:val="24"/>
                <w:lang w:eastAsia="uk-UA"/>
              </w:rPr>
            </w:pPr>
            <w:r w:rsidRPr="00E62206">
              <w:rPr>
                <w:rFonts w:ascii="Times New Roman" w:eastAsia="Times New Roman" w:hAnsi="Times New Roman"/>
                <w:color w:val="000000"/>
                <w:sz w:val="24"/>
                <w:szCs w:val="24"/>
                <w:lang w:eastAsia="uk-UA"/>
              </w:rPr>
              <w:t>2</w:t>
            </w:r>
          </w:p>
        </w:tc>
        <w:tc>
          <w:tcPr>
            <w:tcW w:w="548" w:type="dxa"/>
            <w:tcBorders>
              <w:top w:val="single" w:sz="4" w:space="0" w:color="000000"/>
              <w:left w:val="single" w:sz="4" w:space="0" w:color="000000"/>
              <w:bottom w:val="single" w:sz="4" w:space="0" w:color="000000"/>
              <w:right w:val="single" w:sz="4" w:space="0" w:color="000000"/>
            </w:tcBorders>
            <w:vAlign w:val="center"/>
            <w:hideMark/>
          </w:tcPr>
          <w:p w14:paraId="4FE05BB3" w14:textId="15206F19" w:rsidR="00A805D0" w:rsidRPr="00E62206" w:rsidRDefault="00A805D0" w:rsidP="00A805D0">
            <w:pPr>
              <w:spacing w:after="0" w:line="240" w:lineRule="auto"/>
              <w:jc w:val="center"/>
              <w:rPr>
                <w:rFonts w:ascii="Times New Roman" w:eastAsia="Times New Roman" w:hAnsi="Times New Roman"/>
                <w:sz w:val="24"/>
                <w:szCs w:val="24"/>
                <w:lang w:eastAsia="uk-UA"/>
              </w:rPr>
            </w:pPr>
            <w:r w:rsidRPr="00E62206">
              <w:rPr>
                <w:rFonts w:ascii="Times New Roman" w:eastAsia="Times New Roman" w:hAnsi="Times New Roman"/>
                <w:color w:val="000000"/>
                <w:sz w:val="24"/>
                <w:szCs w:val="24"/>
                <w:lang w:eastAsia="uk-UA"/>
              </w:rPr>
              <w:t>2</w:t>
            </w:r>
          </w:p>
        </w:tc>
        <w:tc>
          <w:tcPr>
            <w:tcW w:w="690" w:type="dxa"/>
            <w:tcBorders>
              <w:top w:val="single" w:sz="4" w:space="0" w:color="000000"/>
              <w:left w:val="single" w:sz="4" w:space="0" w:color="000000"/>
              <w:bottom w:val="single" w:sz="4" w:space="0" w:color="000000"/>
              <w:right w:val="single" w:sz="4" w:space="0" w:color="000000"/>
            </w:tcBorders>
            <w:vAlign w:val="center"/>
            <w:hideMark/>
          </w:tcPr>
          <w:p w14:paraId="6D2AB532" w14:textId="04E3B511" w:rsidR="00A805D0" w:rsidRPr="00E62206" w:rsidRDefault="00C30E69" w:rsidP="00A805D0">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2</w:t>
            </w:r>
          </w:p>
        </w:tc>
        <w:tc>
          <w:tcPr>
            <w:tcW w:w="961" w:type="dxa"/>
            <w:tcBorders>
              <w:top w:val="single" w:sz="4" w:space="0" w:color="000000"/>
              <w:left w:val="single" w:sz="4" w:space="0" w:color="000000"/>
              <w:bottom w:val="single" w:sz="4" w:space="0" w:color="000000"/>
              <w:right w:val="single" w:sz="4" w:space="0" w:color="000000"/>
            </w:tcBorders>
            <w:vAlign w:val="center"/>
            <w:hideMark/>
          </w:tcPr>
          <w:p w14:paraId="1A7630D5" w14:textId="40D626AF" w:rsidR="00A805D0" w:rsidRPr="00E62206" w:rsidRDefault="0078380B" w:rsidP="00A805D0">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8</w:t>
            </w:r>
          </w:p>
        </w:tc>
        <w:tc>
          <w:tcPr>
            <w:tcW w:w="631" w:type="dxa"/>
            <w:tcBorders>
              <w:top w:val="single" w:sz="4" w:space="0" w:color="000000"/>
              <w:left w:val="single" w:sz="4" w:space="0" w:color="000000"/>
              <w:bottom w:val="single" w:sz="4" w:space="0" w:color="000000"/>
              <w:right w:val="single" w:sz="4" w:space="0" w:color="000000"/>
            </w:tcBorders>
            <w:vAlign w:val="center"/>
            <w:hideMark/>
          </w:tcPr>
          <w:p w14:paraId="433C23FC" w14:textId="171543BF" w:rsidR="00A805D0" w:rsidRPr="00E62206" w:rsidRDefault="00A805D0" w:rsidP="00A805D0">
            <w:pPr>
              <w:spacing w:after="0" w:line="240" w:lineRule="auto"/>
              <w:jc w:val="center"/>
              <w:rPr>
                <w:rFonts w:ascii="Times New Roman" w:eastAsia="Times New Roman" w:hAnsi="Times New Roman"/>
                <w:sz w:val="24"/>
                <w:szCs w:val="24"/>
                <w:lang w:eastAsia="uk-UA"/>
              </w:rPr>
            </w:pPr>
            <w:r w:rsidRPr="00E62206">
              <w:rPr>
                <w:rFonts w:ascii="Times New Roman" w:eastAsia="Times New Roman" w:hAnsi="Times New Roman"/>
                <w:sz w:val="24"/>
                <w:szCs w:val="24"/>
                <w:lang w:eastAsia="uk-UA"/>
              </w:rPr>
              <w:t> </w:t>
            </w:r>
            <w:r w:rsidR="0078380B">
              <w:rPr>
                <w:rFonts w:ascii="Times New Roman" w:eastAsia="Times New Roman" w:hAnsi="Times New Roman"/>
                <w:sz w:val="24"/>
                <w:szCs w:val="24"/>
                <w:lang w:eastAsia="uk-UA"/>
              </w:rPr>
              <w:t>1</w:t>
            </w:r>
          </w:p>
        </w:tc>
        <w:tc>
          <w:tcPr>
            <w:tcW w:w="587" w:type="dxa"/>
            <w:tcBorders>
              <w:top w:val="single" w:sz="4" w:space="0" w:color="000000"/>
              <w:left w:val="single" w:sz="4" w:space="0" w:color="000000"/>
              <w:bottom w:val="single" w:sz="4" w:space="0" w:color="000000"/>
              <w:right w:val="single" w:sz="4" w:space="0" w:color="000000"/>
            </w:tcBorders>
            <w:vAlign w:val="center"/>
            <w:hideMark/>
          </w:tcPr>
          <w:p w14:paraId="753D54C2" w14:textId="798D437A" w:rsidR="00A805D0" w:rsidRPr="00E62206" w:rsidRDefault="00A805D0" w:rsidP="00A805D0">
            <w:pPr>
              <w:spacing w:after="0" w:line="240" w:lineRule="auto"/>
              <w:jc w:val="center"/>
              <w:rPr>
                <w:rFonts w:ascii="Times New Roman" w:eastAsia="Times New Roman" w:hAnsi="Times New Roman"/>
                <w:sz w:val="24"/>
                <w:szCs w:val="24"/>
                <w:lang w:eastAsia="uk-UA"/>
              </w:rPr>
            </w:pPr>
            <w:r w:rsidRPr="00E62206">
              <w:rPr>
                <w:rFonts w:ascii="Times New Roman" w:eastAsia="Times New Roman" w:hAnsi="Times New Roman"/>
                <w:sz w:val="24"/>
                <w:szCs w:val="24"/>
                <w:lang w:eastAsia="uk-UA"/>
              </w:rPr>
              <w:t> </w:t>
            </w:r>
            <w:r w:rsidR="0078380B">
              <w:rPr>
                <w:rFonts w:ascii="Times New Roman" w:eastAsia="Times New Roman" w:hAnsi="Times New Roman"/>
                <w:sz w:val="24"/>
                <w:szCs w:val="24"/>
                <w:lang w:eastAsia="uk-UA"/>
              </w:rPr>
              <w:t>1</w:t>
            </w:r>
          </w:p>
        </w:tc>
        <w:tc>
          <w:tcPr>
            <w:tcW w:w="690" w:type="dxa"/>
            <w:tcBorders>
              <w:top w:val="single" w:sz="4" w:space="0" w:color="000000"/>
              <w:left w:val="single" w:sz="4" w:space="0" w:color="000000"/>
              <w:bottom w:val="single" w:sz="4" w:space="0" w:color="000000"/>
              <w:right w:val="single" w:sz="4" w:space="0" w:color="000000"/>
            </w:tcBorders>
            <w:vAlign w:val="center"/>
            <w:hideMark/>
          </w:tcPr>
          <w:p w14:paraId="4CE98AFD" w14:textId="52482854" w:rsidR="00A805D0" w:rsidRPr="00E62206" w:rsidRDefault="0078380B" w:rsidP="00A805D0">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6</w:t>
            </w:r>
          </w:p>
        </w:tc>
      </w:tr>
      <w:tr w:rsidR="00A805D0" w:rsidRPr="00E62206" w14:paraId="032C7004" w14:textId="77777777" w:rsidTr="00264CFA">
        <w:trPr>
          <w:trHeight w:val="420"/>
          <w:tblCellSpacing w:w="0" w:type="dxa"/>
          <w:jc w:val="center"/>
        </w:trPr>
        <w:tc>
          <w:tcPr>
            <w:tcW w:w="3879" w:type="dxa"/>
            <w:tcBorders>
              <w:top w:val="single" w:sz="4" w:space="0" w:color="000000"/>
              <w:left w:val="single" w:sz="4" w:space="0" w:color="000000"/>
              <w:bottom w:val="single" w:sz="4" w:space="0" w:color="000000"/>
              <w:right w:val="single" w:sz="4" w:space="0" w:color="000000"/>
            </w:tcBorders>
            <w:vAlign w:val="center"/>
            <w:hideMark/>
          </w:tcPr>
          <w:p w14:paraId="0C26B431" w14:textId="5D5232F6" w:rsidR="00A805D0" w:rsidRPr="00E62206" w:rsidRDefault="00A805D0" w:rsidP="000832D6">
            <w:pPr>
              <w:jc w:val="center"/>
              <w:rPr>
                <w:rStyle w:val="rvts0"/>
                <w:rFonts w:ascii="Times New Roman" w:eastAsia="TimesNewRomanPS-BoldMT" w:hAnsi="Times New Roman"/>
                <w:b/>
                <w:i/>
                <w:iCs/>
                <w:sz w:val="24"/>
                <w:szCs w:val="24"/>
              </w:rPr>
            </w:pPr>
            <w:r w:rsidRPr="00E62206">
              <w:rPr>
                <w:rFonts w:ascii="Times New Roman" w:eastAsia="Times New Roman" w:hAnsi="Times New Roman"/>
                <w:color w:val="000000"/>
                <w:sz w:val="24"/>
                <w:szCs w:val="24"/>
                <w:lang w:eastAsia="uk-UA"/>
              </w:rPr>
              <w:t xml:space="preserve">7. </w:t>
            </w:r>
            <w:r w:rsidRPr="00E62206">
              <w:rPr>
                <w:rStyle w:val="rvts0"/>
                <w:rFonts w:ascii="Times New Roman" w:eastAsia="TimesNewRomanPS-BoldMT" w:hAnsi="Times New Roman"/>
                <w:bCs/>
                <w:sz w:val="24"/>
                <w:szCs w:val="24"/>
              </w:rPr>
              <w:t xml:space="preserve">Участь захисника при перегляді судових рішень. Апеляційне та </w:t>
            </w:r>
            <w:r w:rsidRPr="00E62206">
              <w:rPr>
                <w:rStyle w:val="rvts0"/>
                <w:rFonts w:ascii="Times New Roman" w:eastAsia="TimesNewRomanPS-BoldMT" w:hAnsi="Times New Roman"/>
                <w:bCs/>
                <w:sz w:val="24"/>
                <w:szCs w:val="24"/>
              </w:rPr>
              <w:lastRenderedPageBreak/>
              <w:t>касаційне провадження.</w:t>
            </w:r>
          </w:p>
          <w:p w14:paraId="4C66AA6B" w14:textId="43DB7DBD" w:rsidR="00A805D0" w:rsidRPr="00E62206" w:rsidRDefault="00A805D0" w:rsidP="00A805D0">
            <w:pPr>
              <w:spacing w:after="0" w:line="240" w:lineRule="auto"/>
              <w:jc w:val="center"/>
              <w:rPr>
                <w:rFonts w:ascii="Times New Roman" w:hAnsi="Times New Roman"/>
                <w:sz w:val="24"/>
                <w:szCs w:val="24"/>
              </w:rPr>
            </w:pPr>
          </w:p>
        </w:tc>
        <w:tc>
          <w:tcPr>
            <w:tcW w:w="961" w:type="dxa"/>
            <w:tcBorders>
              <w:top w:val="single" w:sz="4" w:space="0" w:color="000000"/>
              <w:left w:val="single" w:sz="4" w:space="0" w:color="000000"/>
              <w:bottom w:val="single" w:sz="4" w:space="0" w:color="000000"/>
              <w:right w:val="single" w:sz="4" w:space="0" w:color="000000"/>
            </w:tcBorders>
            <w:vAlign w:val="center"/>
            <w:hideMark/>
          </w:tcPr>
          <w:p w14:paraId="19A4A743" w14:textId="3BEE34A6" w:rsidR="00A805D0" w:rsidRPr="00E62206" w:rsidRDefault="0078380B" w:rsidP="00A805D0">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lastRenderedPageBreak/>
              <w:t>6</w:t>
            </w:r>
          </w:p>
        </w:tc>
        <w:tc>
          <w:tcPr>
            <w:tcW w:w="566" w:type="dxa"/>
            <w:tcBorders>
              <w:top w:val="single" w:sz="4" w:space="0" w:color="000000"/>
              <w:left w:val="single" w:sz="4" w:space="0" w:color="000000"/>
              <w:bottom w:val="single" w:sz="4" w:space="0" w:color="000000"/>
              <w:right w:val="single" w:sz="4" w:space="0" w:color="000000"/>
            </w:tcBorders>
            <w:vAlign w:val="center"/>
            <w:hideMark/>
          </w:tcPr>
          <w:p w14:paraId="5CB16764" w14:textId="248596D8" w:rsidR="00A805D0" w:rsidRPr="00E62206" w:rsidRDefault="00A805D0" w:rsidP="00A805D0">
            <w:pPr>
              <w:spacing w:after="0" w:line="240" w:lineRule="auto"/>
              <w:jc w:val="center"/>
              <w:rPr>
                <w:rFonts w:ascii="Times New Roman" w:eastAsia="Times New Roman" w:hAnsi="Times New Roman"/>
                <w:sz w:val="24"/>
                <w:szCs w:val="24"/>
                <w:lang w:eastAsia="uk-UA"/>
              </w:rPr>
            </w:pPr>
            <w:r w:rsidRPr="00E62206">
              <w:rPr>
                <w:rFonts w:ascii="Times New Roman" w:eastAsia="Times New Roman" w:hAnsi="Times New Roman"/>
                <w:color w:val="000000"/>
                <w:sz w:val="24"/>
                <w:szCs w:val="24"/>
                <w:lang w:eastAsia="uk-UA"/>
              </w:rPr>
              <w:t>2</w:t>
            </w:r>
          </w:p>
        </w:tc>
        <w:tc>
          <w:tcPr>
            <w:tcW w:w="548" w:type="dxa"/>
            <w:tcBorders>
              <w:top w:val="single" w:sz="4" w:space="0" w:color="000000"/>
              <w:left w:val="single" w:sz="4" w:space="0" w:color="000000"/>
              <w:bottom w:val="single" w:sz="4" w:space="0" w:color="000000"/>
              <w:right w:val="single" w:sz="4" w:space="0" w:color="000000"/>
            </w:tcBorders>
            <w:vAlign w:val="center"/>
            <w:hideMark/>
          </w:tcPr>
          <w:p w14:paraId="1CD84E0F" w14:textId="65B65A8B" w:rsidR="00A805D0" w:rsidRPr="00E62206" w:rsidRDefault="00A805D0" w:rsidP="00A805D0">
            <w:pPr>
              <w:spacing w:after="0" w:line="240" w:lineRule="auto"/>
              <w:jc w:val="center"/>
              <w:rPr>
                <w:rFonts w:ascii="Times New Roman" w:eastAsia="Times New Roman" w:hAnsi="Times New Roman"/>
                <w:sz w:val="24"/>
                <w:szCs w:val="24"/>
                <w:lang w:eastAsia="uk-UA"/>
              </w:rPr>
            </w:pPr>
            <w:r w:rsidRPr="00E62206">
              <w:rPr>
                <w:rFonts w:ascii="Times New Roman" w:eastAsia="Times New Roman" w:hAnsi="Times New Roman"/>
                <w:color w:val="000000"/>
                <w:sz w:val="24"/>
                <w:szCs w:val="24"/>
                <w:lang w:eastAsia="uk-UA"/>
              </w:rPr>
              <w:t>2</w:t>
            </w:r>
          </w:p>
        </w:tc>
        <w:tc>
          <w:tcPr>
            <w:tcW w:w="690" w:type="dxa"/>
            <w:tcBorders>
              <w:top w:val="single" w:sz="4" w:space="0" w:color="000000"/>
              <w:left w:val="single" w:sz="4" w:space="0" w:color="000000"/>
              <w:bottom w:val="single" w:sz="4" w:space="0" w:color="000000"/>
              <w:right w:val="single" w:sz="4" w:space="0" w:color="000000"/>
            </w:tcBorders>
            <w:vAlign w:val="center"/>
            <w:hideMark/>
          </w:tcPr>
          <w:p w14:paraId="31374A0D" w14:textId="31AD55C1" w:rsidR="00A805D0" w:rsidRPr="00E62206" w:rsidRDefault="00C30E69" w:rsidP="00A805D0">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2</w:t>
            </w:r>
          </w:p>
        </w:tc>
        <w:tc>
          <w:tcPr>
            <w:tcW w:w="961" w:type="dxa"/>
            <w:tcBorders>
              <w:top w:val="single" w:sz="4" w:space="0" w:color="000000"/>
              <w:left w:val="single" w:sz="4" w:space="0" w:color="000000"/>
              <w:bottom w:val="single" w:sz="4" w:space="0" w:color="000000"/>
              <w:right w:val="single" w:sz="4" w:space="0" w:color="000000"/>
            </w:tcBorders>
            <w:vAlign w:val="center"/>
            <w:hideMark/>
          </w:tcPr>
          <w:p w14:paraId="31209BD5" w14:textId="36FDC75E" w:rsidR="00A805D0" w:rsidRPr="00E62206" w:rsidRDefault="0078380B" w:rsidP="00A805D0">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7</w:t>
            </w:r>
          </w:p>
        </w:tc>
        <w:tc>
          <w:tcPr>
            <w:tcW w:w="631" w:type="dxa"/>
            <w:tcBorders>
              <w:top w:val="single" w:sz="4" w:space="0" w:color="000000"/>
              <w:left w:val="single" w:sz="4" w:space="0" w:color="000000"/>
              <w:bottom w:val="single" w:sz="4" w:space="0" w:color="000000"/>
              <w:right w:val="single" w:sz="4" w:space="0" w:color="000000"/>
            </w:tcBorders>
            <w:vAlign w:val="center"/>
            <w:hideMark/>
          </w:tcPr>
          <w:p w14:paraId="4B06FC51" w14:textId="7DA2EE03" w:rsidR="00A805D0" w:rsidRPr="00E62206" w:rsidRDefault="00A805D0" w:rsidP="00A805D0">
            <w:pPr>
              <w:spacing w:after="0" w:line="240" w:lineRule="auto"/>
              <w:jc w:val="center"/>
              <w:rPr>
                <w:rFonts w:ascii="Times New Roman" w:eastAsia="Times New Roman" w:hAnsi="Times New Roman"/>
                <w:sz w:val="24"/>
                <w:szCs w:val="24"/>
                <w:lang w:eastAsia="uk-UA"/>
              </w:rPr>
            </w:pPr>
          </w:p>
        </w:tc>
        <w:tc>
          <w:tcPr>
            <w:tcW w:w="587" w:type="dxa"/>
            <w:tcBorders>
              <w:top w:val="single" w:sz="4" w:space="0" w:color="000000"/>
              <w:left w:val="single" w:sz="4" w:space="0" w:color="000000"/>
              <w:bottom w:val="single" w:sz="4" w:space="0" w:color="000000"/>
              <w:right w:val="single" w:sz="4" w:space="0" w:color="000000"/>
            </w:tcBorders>
            <w:vAlign w:val="center"/>
            <w:hideMark/>
          </w:tcPr>
          <w:p w14:paraId="660A8345" w14:textId="0C7181CD" w:rsidR="00A805D0" w:rsidRPr="00E62206" w:rsidRDefault="00A805D0" w:rsidP="00A805D0">
            <w:pPr>
              <w:spacing w:after="0" w:line="240" w:lineRule="auto"/>
              <w:jc w:val="center"/>
              <w:rPr>
                <w:rFonts w:ascii="Times New Roman" w:eastAsia="Times New Roman" w:hAnsi="Times New Roman"/>
                <w:sz w:val="24"/>
                <w:szCs w:val="24"/>
                <w:lang w:eastAsia="uk-UA"/>
              </w:rPr>
            </w:pPr>
            <w:r w:rsidRPr="00E62206">
              <w:rPr>
                <w:rFonts w:ascii="Times New Roman" w:eastAsia="Times New Roman" w:hAnsi="Times New Roman"/>
                <w:sz w:val="24"/>
                <w:szCs w:val="24"/>
                <w:lang w:eastAsia="uk-UA"/>
              </w:rPr>
              <w:t> </w:t>
            </w:r>
            <w:r w:rsidR="0078380B">
              <w:rPr>
                <w:rFonts w:ascii="Times New Roman" w:eastAsia="Times New Roman" w:hAnsi="Times New Roman"/>
                <w:sz w:val="24"/>
                <w:szCs w:val="24"/>
                <w:lang w:eastAsia="uk-UA"/>
              </w:rPr>
              <w:t>1</w:t>
            </w:r>
          </w:p>
        </w:tc>
        <w:tc>
          <w:tcPr>
            <w:tcW w:w="690" w:type="dxa"/>
            <w:tcBorders>
              <w:top w:val="single" w:sz="4" w:space="0" w:color="000000"/>
              <w:left w:val="single" w:sz="4" w:space="0" w:color="000000"/>
              <w:bottom w:val="single" w:sz="4" w:space="0" w:color="000000"/>
              <w:right w:val="single" w:sz="4" w:space="0" w:color="000000"/>
            </w:tcBorders>
            <w:vAlign w:val="center"/>
            <w:hideMark/>
          </w:tcPr>
          <w:p w14:paraId="3C5AD1B9" w14:textId="35400698" w:rsidR="00A805D0" w:rsidRPr="00E62206" w:rsidRDefault="0078380B" w:rsidP="00A805D0">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6</w:t>
            </w:r>
          </w:p>
        </w:tc>
      </w:tr>
      <w:tr w:rsidR="00A805D0" w:rsidRPr="00E62206" w14:paraId="34517D9F" w14:textId="77777777" w:rsidTr="00A805D0">
        <w:trPr>
          <w:trHeight w:val="1364"/>
          <w:tblCellSpacing w:w="0" w:type="dxa"/>
          <w:jc w:val="center"/>
        </w:trPr>
        <w:tc>
          <w:tcPr>
            <w:tcW w:w="3879" w:type="dxa"/>
            <w:tcBorders>
              <w:top w:val="single" w:sz="4" w:space="0" w:color="000000"/>
              <w:left w:val="single" w:sz="4" w:space="0" w:color="000000"/>
              <w:bottom w:val="single" w:sz="4" w:space="0" w:color="auto"/>
              <w:right w:val="single" w:sz="4" w:space="0" w:color="000000"/>
            </w:tcBorders>
            <w:vAlign w:val="center"/>
            <w:hideMark/>
          </w:tcPr>
          <w:p w14:paraId="3743F473" w14:textId="77777777" w:rsidR="00A805D0" w:rsidRPr="00E62206" w:rsidRDefault="00A805D0" w:rsidP="000832D6">
            <w:pPr>
              <w:jc w:val="center"/>
              <w:rPr>
                <w:rStyle w:val="rvts0"/>
                <w:rFonts w:ascii="Times New Roman" w:eastAsia="TimesNewRomanPS-BoldMT" w:hAnsi="Times New Roman"/>
                <w:b/>
                <w:i/>
                <w:iCs/>
                <w:sz w:val="24"/>
                <w:szCs w:val="24"/>
              </w:rPr>
            </w:pPr>
            <w:r w:rsidRPr="00E62206">
              <w:rPr>
                <w:rFonts w:ascii="Times New Roman" w:eastAsia="Times New Roman" w:hAnsi="Times New Roman"/>
                <w:color w:val="000000"/>
                <w:sz w:val="24"/>
                <w:szCs w:val="24"/>
                <w:lang w:eastAsia="uk-UA"/>
              </w:rPr>
              <w:t xml:space="preserve">8. </w:t>
            </w:r>
            <w:r w:rsidRPr="00E62206">
              <w:rPr>
                <w:rStyle w:val="rvts0"/>
                <w:rFonts w:ascii="Times New Roman" w:eastAsia="TimesNewRomanPS-BoldMT" w:hAnsi="Times New Roman"/>
                <w:bCs/>
                <w:sz w:val="24"/>
                <w:szCs w:val="24"/>
              </w:rPr>
              <w:t>Особливості здійснення захисту під час особливого режиму досудового розслідування, судового розгляду в умовах  воєнного стану.</w:t>
            </w:r>
          </w:p>
          <w:p w14:paraId="5AD1F9B5" w14:textId="45059F77" w:rsidR="00A805D0" w:rsidRPr="00E62206" w:rsidRDefault="00A805D0" w:rsidP="000832D6">
            <w:pPr>
              <w:spacing w:after="0" w:line="240" w:lineRule="auto"/>
              <w:jc w:val="center"/>
              <w:rPr>
                <w:rFonts w:ascii="Times New Roman" w:eastAsia="Times New Roman" w:hAnsi="Times New Roman"/>
                <w:sz w:val="24"/>
                <w:szCs w:val="24"/>
                <w:lang w:eastAsia="uk-UA"/>
              </w:rPr>
            </w:pPr>
          </w:p>
        </w:tc>
        <w:tc>
          <w:tcPr>
            <w:tcW w:w="961" w:type="dxa"/>
            <w:tcBorders>
              <w:top w:val="single" w:sz="4" w:space="0" w:color="000000"/>
              <w:left w:val="single" w:sz="4" w:space="0" w:color="000000"/>
              <w:bottom w:val="single" w:sz="4" w:space="0" w:color="auto"/>
              <w:right w:val="single" w:sz="4" w:space="0" w:color="000000"/>
            </w:tcBorders>
            <w:vAlign w:val="center"/>
            <w:hideMark/>
          </w:tcPr>
          <w:p w14:paraId="44656DB2" w14:textId="48AD504B" w:rsidR="00A805D0" w:rsidRPr="00E62206" w:rsidRDefault="0078380B" w:rsidP="00A805D0">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6</w:t>
            </w:r>
          </w:p>
        </w:tc>
        <w:tc>
          <w:tcPr>
            <w:tcW w:w="566" w:type="dxa"/>
            <w:tcBorders>
              <w:top w:val="single" w:sz="4" w:space="0" w:color="000000"/>
              <w:left w:val="single" w:sz="4" w:space="0" w:color="000000"/>
              <w:bottom w:val="single" w:sz="4" w:space="0" w:color="auto"/>
              <w:right w:val="single" w:sz="4" w:space="0" w:color="000000"/>
            </w:tcBorders>
            <w:vAlign w:val="center"/>
            <w:hideMark/>
          </w:tcPr>
          <w:p w14:paraId="022E2773" w14:textId="6C49DA5B" w:rsidR="00A805D0" w:rsidRPr="00E62206" w:rsidRDefault="00C30E69" w:rsidP="00A805D0">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2</w:t>
            </w:r>
          </w:p>
        </w:tc>
        <w:tc>
          <w:tcPr>
            <w:tcW w:w="548" w:type="dxa"/>
            <w:tcBorders>
              <w:top w:val="single" w:sz="4" w:space="0" w:color="000000"/>
              <w:left w:val="single" w:sz="4" w:space="0" w:color="000000"/>
              <w:bottom w:val="single" w:sz="4" w:space="0" w:color="auto"/>
              <w:right w:val="single" w:sz="4" w:space="0" w:color="000000"/>
            </w:tcBorders>
            <w:vAlign w:val="center"/>
            <w:hideMark/>
          </w:tcPr>
          <w:p w14:paraId="3FAC1BD4" w14:textId="4166DA31" w:rsidR="00A805D0" w:rsidRPr="00E62206" w:rsidRDefault="00C30E69" w:rsidP="00A805D0">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2</w:t>
            </w:r>
          </w:p>
        </w:tc>
        <w:tc>
          <w:tcPr>
            <w:tcW w:w="690" w:type="dxa"/>
            <w:tcBorders>
              <w:top w:val="single" w:sz="4" w:space="0" w:color="000000"/>
              <w:left w:val="single" w:sz="4" w:space="0" w:color="000000"/>
              <w:bottom w:val="single" w:sz="4" w:space="0" w:color="auto"/>
              <w:right w:val="single" w:sz="4" w:space="0" w:color="000000"/>
            </w:tcBorders>
            <w:vAlign w:val="center"/>
            <w:hideMark/>
          </w:tcPr>
          <w:p w14:paraId="48B45E92" w14:textId="0F88FAEC" w:rsidR="00A805D0" w:rsidRPr="00E62206" w:rsidRDefault="00C30E69" w:rsidP="00A805D0">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2</w:t>
            </w:r>
          </w:p>
        </w:tc>
        <w:tc>
          <w:tcPr>
            <w:tcW w:w="961" w:type="dxa"/>
            <w:tcBorders>
              <w:top w:val="single" w:sz="4" w:space="0" w:color="000000"/>
              <w:left w:val="single" w:sz="4" w:space="0" w:color="000000"/>
              <w:bottom w:val="single" w:sz="4" w:space="0" w:color="auto"/>
              <w:right w:val="single" w:sz="4" w:space="0" w:color="000000"/>
            </w:tcBorders>
            <w:vAlign w:val="center"/>
            <w:hideMark/>
          </w:tcPr>
          <w:p w14:paraId="4A9CED9E" w14:textId="7296E7A1" w:rsidR="00A805D0" w:rsidRPr="00E62206" w:rsidRDefault="0078380B" w:rsidP="00A805D0">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6</w:t>
            </w:r>
          </w:p>
        </w:tc>
        <w:tc>
          <w:tcPr>
            <w:tcW w:w="631" w:type="dxa"/>
            <w:tcBorders>
              <w:top w:val="single" w:sz="4" w:space="0" w:color="000000"/>
              <w:left w:val="single" w:sz="4" w:space="0" w:color="000000"/>
              <w:bottom w:val="single" w:sz="4" w:space="0" w:color="auto"/>
              <w:right w:val="single" w:sz="4" w:space="0" w:color="000000"/>
            </w:tcBorders>
            <w:vAlign w:val="center"/>
            <w:hideMark/>
          </w:tcPr>
          <w:p w14:paraId="0154936E" w14:textId="748022FE" w:rsidR="00A805D0" w:rsidRPr="00E62206" w:rsidRDefault="00A805D0" w:rsidP="00A805D0">
            <w:pPr>
              <w:spacing w:after="0" w:line="240" w:lineRule="auto"/>
              <w:jc w:val="center"/>
              <w:rPr>
                <w:rFonts w:ascii="Times New Roman" w:eastAsia="Times New Roman" w:hAnsi="Times New Roman"/>
                <w:sz w:val="24"/>
                <w:szCs w:val="24"/>
                <w:lang w:eastAsia="uk-UA"/>
              </w:rPr>
            </w:pPr>
            <w:r w:rsidRPr="00E62206">
              <w:rPr>
                <w:rFonts w:ascii="Times New Roman" w:eastAsia="Times New Roman" w:hAnsi="Times New Roman"/>
                <w:sz w:val="24"/>
                <w:szCs w:val="24"/>
                <w:lang w:eastAsia="uk-UA"/>
              </w:rPr>
              <w:t> </w:t>
            </w:r>
          </w:p>
        </w:tc>
        <w:tc>
          <w:tcPr>
            <w:tcW w:w="587" w:type="dxa"/>
            <w:tcBorders>
              <w:top w:val="single" w:sz="4" w:space="0" w:color="000000"/>
              <w:left w:val="single" w:sz="4" w:space="0" w:color="000000"/>
              <w:bottom w:val="single" w:sz="4" w:space="0" w:color="auto"/>
              <w:right w:val="single" w:sz="4" w:space="0" w:color="000000"/>
            </w:tcBorders>
            <w:vAlign w:val="center"/>
            <w:hideMark/>
          </w:tcPr>
          <w:p w14:paraId="24A88BF3" w14:textId="698E2014" w:rsidR="00A805D0" w:rsidRPr="00E62206" w:rsidRDefault="00A805D0" w:rsidP="00A805D0">
            <w:pPr>
              <w:spacing w:after="0" w:line="240" w:lineRule="auto"/>
              <w:jc w:val="center"/>
              <w:rPr>
                <w:rFonts w:ascii="Times New Roman" w:eastAsia="Times New Roman" w:hAnsi="Times New Roman"/>
                <w:sz w:val="24"/>
                <w:szCs w:val="24"/>
                <w:lang w:eastAsia="uk-UA"/>
              </w:rPr>
            </w:pPr>
          </w:p>
        </w:tc>
        <w:tc>
          <w:tcPr>
            <w:tcW w:w="690" w:type="dxa"/>
            <w:tcBorders>
              <w:top w:val="single" w:sz="4" w:space="0" w:color="000000"/>
              <w:left w:val="single" w:sz="4" w:space="0" w:color="000000"/>
              <w:bottom w:val="single" w:sz="4" w:space="0" w:color="auto"/>
              <w:right w:val="single" w:sz="4" w:space="0" w:color="000000"/>
            </w:tcBorders>
            <w:vAlign w:val="center"/>
            <w:hideMark/>
          </w:tcPr>
          <w:p w14:paraId="710DAA77" w14:textId="7449B428" w:rsidR="00A805D0" w:rsidRPr="00E62206" w:rsidRDefault="0078380B" w:rsidP="00A805D0">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6</w:t>
            </w:r>
          </w:p>
        </w:tc>
      </w:tr>
      <w:tr w:rsidR="00A805D0" w:rsidRPr="00E62206" w14:paraId="0DAE2C6E" w14:textId="77777777" w:rsidTr="00A805D0">
        <w:trPr>
          <w:trHeight w:val="447"/>
          <w:tblCellSpacing w:w="0" w:type="dxa"/>
          <w:jc w:val="center"/>
        </w:trPr>
        <w:tc>
          <w:tcPr>
            <w:tcW w:w="3879" w:type="dxa"/>
            <w:tcBorders>
              <w:top w:val="single" w:sz="4" w:space="0" w:color="auto"/>
              <w:left w:val="single" w:sz="4" w:space="0" w:color="000000"/>
              <w:bottom w:val="nil"/>
              <w:right w:val="single" w:sz="4" w:space="0" w:color="000000"/>
            </w:tcBorders>
            <w:vAlign w:val="center"/>
          </w:tcPr>
          <w:p w14:paraId="44CBBBD9" w14:textId="23BB1EEC" w:rsidR="00A805D0" w:rsidRPr="00E62206" w:rsidRDefault="00A805D0" w:rsidP="000832D6">
            <w:pPr>
              <w:jc w:val="center"/>
              <w:rPr>
                <w:rFonts w:ascii="Times New Roman" w:hAnsi="Times New Roman"/>
                <w:color w:val="000000"/>
                <w:sz w:val="24"/>
                <w:szCs w:val="24"/>
                <w:lang w:eastAsia="uk-UA"/>
              </w:rPr>
            </w:pPr>
            <w:r w:rsidRPr="00E62206">
              <w:rPr>
                <w:rFonts w:ascii="Times New Roman" w:hAnsi="Times New Roman"/>
                <w:color w:val="000000"/>
                <w:sz w:val="24"/>
                <w:szCs w:val="24"/>
                <w:lang w:eastAsia="uk-UA"/>
              </w:rPr>
              <w:t>9.</w:t>
            </w:r>
            <w:r w:rsidRPr="00E62206">
              <w:rPr>
                <w:rStyle w:val="rvts0"/>
                <w:rFonts w:ascii="Times New Roman" w:eastAsia="TimesNewRomanPS-BoldMT" w:hAnsi="Times New Roman"/>
                <w:bCs/>
                <w:sz w:val="24"/>
                <w:szCs w:val="24"/>
              </w:rPr>
              <w:t>Порушення кодексу адвокатської етики та інші неправомірні дії захисника у кримінальному провадженні.</w:t>
            </w:r>
          </w:p>
        </w:tc>
        <w:tc>
          <w:tcPr>
            <w:tcW w:w="961" w:type="dxa"/>
            <w:tcBorders>
              <w:top w:val="single" w:sz="4" w:space="0" w:color="auto"/>
              <w:left w:val="single" w:sz="4" w:space="0" w:color="000000"/>
              <w:bottom w:val="single" w:sz="4" w:space="0" w:color="000000"/>
              <w:right w:val="single" w:sz="4" w:space="0" w:color="000000"/>
            </w:tcBorders>
            <w:vAlign w:val="center"/>
          </w:tcPr>
          <w:p w14:paraId="56F24C9F" w14:textId="3E4A6FBC" w:rsidR="00A805D0" w:rsidRPr="00E62206" w:rsidRDefault="0078380B" w:rsidP="00A805D0">
            <w:pPr>
              <w:spacing w:after="0" w:line="240" w:lineRule="auto"/>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6</w:t>
            </w:r>
          </w:p>
        </w:tc>
        <w:tc>
          <w:tcPr>
            <w:tcW w:w="566" w:type="dxa"/>
            <w:tcBorders>
              <w:top w:val="single" w:sz="4" w:space="0" w:color="auto"/>
              <w:left w:val="single" w:sz="4" w:space="0" w:color="000000"/>
              <w:bottom w:val="single" w:sz="4" w:space="0" w:color="000000"/>
              <w:right w:val="single" w:sz="4" w:space="0" w:color="000000"/>
            </w:tcBorders>
            <w:vAlign w:val="center"/>
          </w:tcPr>
          <w:p w14:paraId="287252F8" w14:textId="19462421" w:rsidR="00A805D0" w:rsidRPr="00E62206" w:rsidRDefault="00C30E69" w:rsidP="00A805D0">
            <w:pPr>
              <w:spacing w:after="0" w:line="240" w:lineRule="auto"/>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2</w:t>
            </w:r>
          </w:p>
        </w:tc>
        <w:tc>
          <w:tcPr>
            <w:tcW w:w="548" w:type="dxa"/>
            <w:tcBorders>
              <w:top w:val="single" w:sz="4" w:space="0" w:color="auto"/>
              <w:left w:val="single" w:sz="4" w:space="0" w:color="000000"/>
              <w:bottom w:val="single" w:sz="4" w:space="0" w:color="000000"/>
              <w:right w:val="single" w:sz="4" w:space="0" w:color="000000"/>
            </w:tcBorders>
            <w:vAlign w:val="center"/>
          </w:tcPr>
          <w:p w14:paraId="44E5BA74" w14:textId="5FC1F8C2" w:rsidR="00A805D0" w:rsidRPr="00E62206" w:rsidRDefault="00C30E69" w:rsidP="00A805D0">
            <w:pPr>
              <w:spacing w:after="0" w:line="240" w:lineRule="auto"/>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2</w:t>
            </w:r>
          </w:p>
        </w:tc>
        <w:tc>
          <w:tcPr>
            <w:tcW w:w="690" w:type="dxa"/>
            <w:tcBorders>
              <w:top w:val="single" w:sz="4" w:space="0" w:color="auto"/>
              <w:left w:val="single" w:sz="4" w:space="0" w:color="000000"/>
              <w:bottom w:val="single" w:sz="4" w:space="0" w:color="000000"/>
              <w:right w:val="single" w:sz="4" w:space="0" w:color="000000"/>
            </w:tcBorders>
            <w:vAlign w:val="center"/>
          </w:tcPr>
          <w:p w14:paraId="3C2EBD1F" w14:textId="76046DBC" w:rsidR="00A805D0" w:rsidRPr="00E62206" w:rsidRDefault="00C30E69" w:rsidP="00A805D0">
            <w:pPr>
              <w:spacing w:after="0" w:line="240" w:lineRule="auto"/>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2</w:t>
            </w:r>
          </w:p>
        </w:tc>
        <w:tc>
          <w:tcPr>
            <w:tcW w:w="961" w:type="dxa"/>
            <w:tcBorders>
              <w:top w:val="single" w:sz="4" w:space="0" w:color="auto"/>
              <w:left w:val="single" w:sz="4" w:space="0" w:color="000000"/>
              <w:bottom w:val="single" w:sz="4" w:space="0" w:color="000000"/>
              <w:right w:val="single" w:sz="4" w:space="0" w:color="000000"/>
            </w:tcBorders>
            <w:vAlign w:val="center"/>
          </w:tcPr>
          <w:p w14:paraId="681A24F4" w14:textId="22410673" w:rsidR="00A805D0" w:rsidRPr="00E62206" w:rsidRDefault="0078380B" w:rsidP="00A805D0">
            <w:pPr>
              <w:spacing w:after="0" w:line="240" w:lineRule="auto"/>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6</w:t>
            </w:r>
          </w:p>
        </w:tc>
        <w:tc>
          <w:tcPr>
            <w:tcW w:w="631" w:type="dxa"/>
            <w:tcBorders>
              <w:top w:val="single" w:sz="4" w:space="0" w:color="auto"/>
              <w:left w:val="single" w:sz="4" w:space="0" w:color="000000"/>
              <w:bottom w:val="single" w:sz="4" w:space="0" w:color="000000"/>
              <w:right w:val="single" w:sz="4" w:space="0" w:color="000000"/>
            </w:tcBorders>
            <w:vAlign w:val="center"/>
          </w:tcPr>
          <w:p w14:paraId="4E08848C" w14:textId="156BC350" w:rsidR="00A805D0" w:rsidRPr="00E62206" w:rsidRDefault="00A805D0" w:rsidP="00A805D0">
            <w:pPr>
              <w:spacing w:after="0" w:line="240" w:lineRule="auto"/>
              <w:jc w:val="center"/>
              <w:rPr>
                <w:rFonts w:ascii="Times New Roman" w:eastAsia="Times New Roman" w:hAnsi="Times New Roman"/>
                <w:sz w:val="24"/>
                <w:szCs w:val="24"/>
                <w:lang w:eastAsia="uk-UA"/>
              </w:rPr>
            </w:pPr>
            <w:r w:rsidRPr="00E62206">
              <w:rPr>
                <w:rFonts w:ascii="Times New Roman" w:eastAsia="Times New Roman" w:hAnsi="Times New Roman"/>
                <w:sz w:val="24"/>
                <w:szCs w:val="24"/>
                <w:lang w:eastAsia="uk-UA"/>
              </w:rPr>
              <w:t> </w:t>
            </w:r>
          </w:p>
        </w:tc>
        <w:tc>
          <w:tcPr>
            <w:tcW w:w="587" w:type="dxa"/>
            <w:tcBorders>
              <w:top w:val="single" w:sz="4" w:space="0" w:color="auto"/>
              <w:left w:val="single" w:sz="4" w:space="0" w:color="000000"/>
              <w:bottom w:val="single" w:sz="4" w:space="0" w:color="000000"/>
              <w:right w:val="single" w:sz="4" w:space="0" w:color="000000"/>
            </w:tcBorders>
            <w:vAlign w:val="center"/>
          </w:tcPr>
          <w:p w14:paraId="37D1DBE2" w14:textId="62309F83" w:rsidR="00A805D0" w:rsidRPr="00E62206" w:rsidRDefault="00A805D0" w:rsidP="00A805D0">
            <w:pPr>
              <w:spacing w:after="0" w:line="240" w:lineRule="auto"/>
              <w:jc w:val="center"/>
              <w:rPr>
                <w:rFonts w:ascii="Times New Roman" w:eastAsia="Times New Roman" w:hAnsi="Times New Roman"/>
                <w:sz w:val="24"/>
                <w:szCs w:val="24"/>
                <w:lang w:eastAsia="uk-UA"/>
              </w:rPr>
            </w:pPr>
            <w:r w:rsidRPr="00E62206">
              <w:rPr>
                <w:rFonts w:ascii="Times New Roman" w:eastAsia="Times New Roman" w:hAnsi="Times New Roman"/>
                <w:sz w:val="24"/>
                <w:szCs w:val="24"/>
                <w:lang w:eastAsia="uk-UA"/>
              </w:rPr>
              <w:t> </w:t>
            </w:r>
          </w:p>
        </w:tc>
        <w:tc>
          <w:tcPr>
            <w:tcW w:w="690" w:type="dxa"/>
            <w:tcBorders>
              <w:top w:val="single" w:sz="4" w:space="0" w:color="auto"/>
              <w:left w:val="single" w:sz="4" w:space="0" w:color="000000"/>
              <w:bottom w:val="single" w:sz="4" w:space="0" w:color="000000"/>
              <w:right w:val="single" w:sz="4" w:space="0" w:color="000000"/>
            </w:tcBorders>
            <w:vAlign w:val="center"/>
          </w:tcPr>
          <w:p w14:paraId="08ED2B98" w14:textId="4A91528C" w:rsidR="00A805D0" w:rsidRPr="00E62206" w:rsidRDefault="0078380B" w:rsidP="00A805D0">
            <w:pPr>
              <w:spacing w:after="0" w:line="240" w:lineRule="auto"/>
              <w:jc w:val="center"/>
              <w:rPr>
                <w:rFonts w:ascii="Times New Roman" w:eastAsia="Times New Roman" w:hAnsi="Times New Roman"/>
                <w:color w:val="000000"/>
                <w:sz w:val="24"/>
                <w:szCs w:val="24"/>
                <w:lang w:eastAsia="uk-UA"/>
              </w:rPr>
            </w:pPr>
            <w:r>
              <w:rPr>
                <w:rFonts w:ascii="Times New Roman" w:eastAsia="Times New Roman" w:hAnsi="Times New Roman"/>
                <w:color w:val="000000"/>
                <w:sz w:val="24"/>
                <w:szCs w:val="24"/>
                <w:lang w:eastAsia="uk-UA"/>
              </w:rPr>
              <w:t>6</w:t>
            </w:r>
          </w:p>
        </w:tc>
      </w:tr>
      <w:tr w:rsidR="000F20B1" w:rsidRPr="00E62206" w14:paraId="2B379A5A" w14:textId="77777777" w:rsidTr="00264CFA">
        <w:trPr>
          <w:trHeight w:val="420"/>
          <w:tblCellSpacing w:w="0" w:type="dxa"/>
          <w:jc w:val="center"/>
        </w:trPr>
        <w:tc>
          <w:tcPr>
            <w:tcW w:w="3879" w:type="dxa"/>
            <w:tcBorders>
              <w:top w:val="single" w:sz="4" w:space="0" w:color="000000"/>
              <w:left w:val="single" w:sz="4" w:space="0" w:color="000000"/>
              <w:bottom w:val="single" w:sz="4" w:space="0" w:color="000000"/>
              <w:right w:val="single" w:sz="4" w:space="0" w:color="000000"/>
            </w:tcBorders>
            <w:vAlign w:val="center"/>
            <w:hideMark/>
          </w:tcPr>
          <w:p w14:paraId="354D0BAA" w14:textId="77777777" w:rsidR="000F20B1" w:rsidRPr="00E62206" w:rsidRDefault="000F20B1" w:rsidP="00A0609C">
            <w:pPr>
              <w:spacing w:after="0" w:line="240" w:lineRule="auto"/>
              <w:jc w:val="center"/>
              <w:rPr>
                <w:rFonts w:ascii="Times New Roman" w:eastAsia="Times New Roman" w:hAnsi="Times New Roman"/>
                <w:i/>
                <w:sz w:val="24"/>
                <w:szCs w:val="24"/>
                <w:lang w:eastAsia="uk-UA"/>
              </w:rPr>
            </w:pPr>
            <w:r w:rsidRPr="00E62206">
              <w:rPr>
                <w:rFonts w:ascii="Times New Roman" w:eastAsia="Times New Roman" w:hAnsi="Times New Roman"/>
                <w:i/>
                <w:iCs/>
                <w:color w:val="000000"/>
                <w:sz w:val="24"/>
                <w:szCs w:val="24"/>
                <w:lang w:eastAsia="uk-UA"/>
              </w:rPr>
              <w:t>Разом</w:t>
            </w:r>
          </w:p>
        </w:tc>
        <w:tc>
          <w:tcPr>
            <w:tcW w:w="961" w:type="dxa"/>
            <w:tcBorders>
              <w:top w:val="single" w:sz="4" w:space="0" w:color="000000"/>
              <w:left w:val="single" w:sz="4" w:space="0" w:color="000000"/>
              <w:bottom w:val="single" w:sz="4" w:space="0" w:color="000000"/>
              <w:right w:val="single" w:sz="4" w:space="0" w:color="000000"/>
            </w:tcBorders>
            <w:vAlign w:val="center"/>
            <w:hideMark/>
          </w:tcPr>
          <w:p w14:paraId="67C5367F" w14:textId="2473E3BC" w:rsidR="000F20B1" w:rsidRPr="00E62206" w:rsidRDefault="0078380B" w:rsidP="000F20B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24</w:t>
            </w:r>
          </w:p>
        </w:tc>
        <w:tc>
          <w:tcPr>
            <w:tcW w:w="566" w:type="dxa"/>
            <w:tcBorders>
              <w:top w:val="single" w:sz="4" w:space="0" w:color="000000"/>
              <w:left w:val="single" w:sz="4" w:space="0" w:color="000000"/>
              <w:bottom w:val="single" w:sz="4" w:space="0" w:color="000000"/>
              <w:right w:val="single" w:sz="4" w:space="0" w:color="000000"/>
            </w:tcBorders>
            <w:vAlign w:val="center"/>
            <w:hideMark/>
          </w:tcPr>
          <w:p w14:paraId="13C899C1" w14:textId="0B1382C3" w:rsidR="000F20B1" w:rsidRPr="00E62206" w:rsidRDefault="00C30E69" w:rsidP="000F20B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8</w:t>
            </w:r>
          </w:p>
        </w:tc>
        <w:tc>
          <w:tcPr>
            <w:tcW w:w="548" w:type="dxa"/>
            <w:tcBorders>
              <w:top w:val="single" w:sz="4" w:space="0" w:color="000000"/>
              <w:left w:val="single" w:sz="4" w:space="0" w:color="000000"/>
              <w:bottom w:val="single" w:sz="4" w:space="0" w:color="000000"/>
              <w:right w:val="single" w:sz="4" w:space="0" w:color="000000"/>
            </w:tcBorders>
            <w:vAlign w:val="center"/>
            <w:hideMark/>
          </w:tcPr>
          <w:p w14:paraId="11BF3F02" w14:textId="71CBEC97" w:rsidR="000F20B1" w:rsidRPr="00E62206" w:rsidRDefault="00C30E69" w:rsidP="000F20B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8</w:t>
            </w:r>
          </w:p>
        </w:tc>
        <w:tc>
          <w:tcPr>
            <w:tcW w:w="690" w:type="dxa"/>
            <w:tcBorders>
              <w:top w:val="single" w:sz="4" w:space="0" w:color="000000"/>
              <w:left w:val="single" w:sz="4" w:space="0" w:color="000000"/>
              <w:bottom w:val="single" w:sz="4" w:space="0" w:color="000000"/>
              <w:right w:val="single" w:sz="4" w:space="0" w:color="000000"/>
            </w:tcBorders>
            <w:vAlign w:val="center"/>
            <w:hideMark/>
          </w:tcPr>
          <w:p w14:paraId="70E0E48C" w14:textId="2F51E948" w:rsidR="000F20B1" w:rsidRPr="00E62206" w:rsidRDefault="00C30E69" w:rsidP="000F20B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8</w:t>
            </w:r>
          </w:p>
        </w:tc>
        <w:tc>
          <w:tcPr>
            <w:tcW w:w="961" w:type="dxa"/>
            <w:tcBorders>
              <w:top w:val="single" w:sz="4" w:space="0" w:color="000000"/>
              <w:left w:val="single" w:sz="4" w:space="0" w:color="000000"/>
              <w:bottom w:val="single" w:sz="4" w:space="0" w:color="000000"/>
              <w:right w:val="single" w:sz="4" w:space="0" w:color="000000"/>
            </w:tcBorders>
            <w:vAlign w:val="center"/>
            <w:hideMark/>
          </w:tcPr>
          <w:p w14:paraId="7EACD13B" w14:textId="6A9AC8CF" w:rsidR="000F20B1" w:rsidRPr="00E62206" w:rsidRDefault="0078380B" w:rsidP="000F20B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27</w:t>
            </w:r>
          </w:p>
        </w:tc>
        <w:tc>
          <w:tcPr>
            <w:tcW w:w="631" w:type="dxa"/>
            <w:tcBorders>
              <w:top w:val="single" w:sz="4" w:space="0" w:color="000000"/>
              <w:left w:val="single" w:sz="4" w:space="0" w:color="000000"/>
              <w:bottom w:val="single" w:sz="4" w:space="0" w:color="000000"/>
              <w:right w:val="single" w:sz="4" w:space="0" w:color="000000"/>
            </w:tcBorders>
            <w:vAlign w:val="center"/>
            <w:hideMark/>
          </w:tcPr>
          <w:p w14:paraId="46E3C6BC" w14:textId="25D4A36C" w:rsidR="000F20B1" w:rsidRPr="00E62206" w:rsidRDefault="0078380B" w:rsidP="000F20B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1</w:t>
            </w:r>
          </w:p>
        </w:tc>
        <w:tc>
          <w:tcPr>
            <w:tcW w:w="587" w:type="dxa"/>
            <w:tcBorders>
              <w:top w:val="single" w:sz="4" w:space="0" w:color="000000"/>
              <w:left w:val="single" w:sz="4" w:space="0" w:color="000000"/>
              <w:bottom w:val="single" w:sz="4" w:space="0" w:color="000000"/>
              <w:right w:val="single" w:sz="4" w:space="0" w:color="000000"/>
            </w:tcBorders>
            <w:vAlign w:val="center"/>
            <w:hideMark/>
          </w:tcPr>
          <w:p w14:paraId="2B4BEF58" w14:textId="77777777" w:rsidR="000F20B1" w:rsidRPr="00E62206" w:rsidRDefault="000F20B1" w:rsidP="000F20B1">
            <w:pPr>
              <w:spacing w:after="0" w:line="240" w:lineRule="auto"/>
              <w:jc w:val="center"/>
              <w:rPr>
                <w:rFonts w:ascii="Times New Roman" w:eastAsia="Times New Roman" w:hAnsi="Times New Roman"/>
                <w:sz w:val="24"/>
                <w:szCs w:val="24"/>
                <w:lang w:eastAsia="uk-UA"/>
              </w:rPr>
            </w:pPr>
            <w:r w:rsidRPr="00E62206">
              <w:rPr>
                <w:rFonts w:ascii="Times New Roman" w:eastAsia="Times New Roman" w:hAnsi="Times New Roman"/>
                <w:i/>
                <w:iCs/>
                <w:color w:val="000000"/>
                <w:sz w:val="24"/>
                <w:szCs w:val="24"/>
                <w:lang w:eastAsia="uk-UA"/>
              </w:rPr>
              <w:t>2</w:t>
            </w:r>
          </w:p>
        </w:tc>
        <w:tc>
          <w:tcPr>
            <w:tcW w:w="690" w:type="dxa"/>
            <w:tcBorders>
              <w:top w:val="single" w:sz="4" w:space="0" w:color="000000"/>
              <w:left w:val="single" w:sz="4" w:space="0" w:color="000000"/>
              <w:bottom w:val="single" w:sz="4" w:space="0" w:color="000000"/>
              <w:right w:val="single" w:sz="4" w:space="0" w:color="000000"/>
            </w:tcBorders>
            <w:vAlign w:val="center"/>
            <w:hideMark/>
          </w:tcPr>
          <w:p w14:paraId="1B29BCAB" w14:textId="02BD65FA" w:rsidR="000F20B1" w:rsidRPr="00E62206" w:rsidRDefault="00A0609C" w:rsidP="000F20B1">
            <w:pPr>
              <w:spacing w:after="0" w:line="240" w:lineRule="auto"/>
              <w:jc w:val="center"/>
              <w:rPr>
                <w:rFonts w:ascii="Times New Roman" w:eastAsia="Times New Roman" w:hAnsi="Times New Roman"/>
                <w:sz w:val="24"/>
                <w:szCs w:val="24"/>
                <w:lang w:eastAsia="uk-UA"/>
              </w:rPr>
            </w:pPr>
            <w:r w:rsidRPr="00E62206">
              <w:rPr>
                <w:rFonts w:ascii="Times New Roman" w:eastAsia="Times New Roman" w:hAnsi="Times New Roman"/>
                <w:i/>
                <w:iCs/>
                <w:color w:val="000000"/>
                <w:sz w:val="24"/>
                <w:szCs w:val="24"/>
                <w:lang w:eastAsia="uk-UA"/>
              </w:rPr>
              <w:t>2</w:t>
            </w:r>
            <w:r w:rsidR="0078380B">
              <w:rPr>
                <w:rFonts w:ascii="Times New Roman" w:eastAsia="Times New Roman" w:hAnsi="Times New Roman"/>
                <w:i/>
                <w:iCs/>
                <w:color w:val="000000"/>
                <w:sz w:val="24"/>
                <w:szCs w:val="24"/>
                <w:lang w:eastAsia="uk-UA"/>
              </w:rPr>
              <w:t>4</w:t>
            </w:r>
          </w:p>
        </w:tc>
      </w:tr>
      <w:tr w:rsidR="000F20B1" w:rsidRPr="00E62206" w14:paraId="68A397D0" w14:textId="77777777" w:rsidTr="00264CFA">
        <w:trPr>
          <w:trHeight w:val="390"/>
          <w:tblCellSpacing w:w="0" w:type="dxa"/>
          <w:jc w:val="center"/>
        </w:trPr>
        <w:tc>
          <w:tcPr>
            <w:tcW w:w="3879" w:type="dxa"/>
            <w:tcBorders>
              <w:top w:val="single" w:sz="4" w:space="0" w:color="000000"/>
              <w:left w:val="single" w:sz="4" w:space="0" w:color="000000"/>
              <w:bottom w:val="single" w:sz="4" w:space="0" w:color="000000"/>
              <w:right w:val="single" w:sz="4" w:space="0" w:color="000000"/>
            </w:tcBorders>
            <w:vAlign w:val="center"/>
            <w:hideMark/>
          </w:tcPr>
          <w:p w14:paraId="0F294B4F" w14:textId="77777777" w:rsidR="000F20B1" w:rsidRPr="00E62206" w:rsidRDefault="000F20B1" w:rsidP="000F20B1">
            <w:pPr>
              <w:spacing w:after="0" w:line="240" w:lineRule="auto"/>
              <w:rPr>
                <w:rFonts w:ascii="Times New Roman" w:eastAsia="Times New Roman" w:hAnsi="Times New Roman"/>
                <w:b/>
                <w:sz w:val="24"/>
                <w:szCs w:val="24"/>
                <w:lang w:eastAsia="uk-UA"/>
              </w:rPr>
            </w:pPr>
            <w:r w:rsidRPr="00E62206">
              <w:rPr>
                <w:rFonts w:ascii="Times New Roman" w:eastAsia="Times New Roman" w:hAnsi="Times New Roman"/>
                <w:b/>
                <w:bCs/>
                <w:color w:val="000000"/>
                <w:sz w:val="24"/>
                <w:szCs w:val="24"/>
                <w:lang w:eastAsia="uk-UA"/>
              </w:rPr>
              <w:t>Усього годин / кредитів ECTS</w:t>
            </w:r>
          </w:p>
        </w:tc>
        <w:tc>
          <w:tcPr>
            <w:tcW w:w="961" w:type="dxa"/>
            <w:tcBorders>
              <w:top w:val="single" w:sz="4" w:space="0" w:color="000000"/>
              <w:left w:val="single" w:sz="4" w:space="0" w:color="000000"/>
              <w:bottom w:val="single" w:sz="4" w:space="0" w:color="000000"/>
              <w:right w:val="single" w:sz="4" w:space="0" w:color="000000"/>
            </w:tcBorders>
            <w:vAlign w:val="center"/>
            <w:hideMark/>
          </w:tcPr>
          <w:p w14:paraId="3E3ADCA8" w14:textId="0A5B31CC" w:rsidR="0060383D" w:rsidRPr="00E62206" w:rsidRDefault="00C30E69" w:rsidP="000F20B1">
            <w:pPr>
              <w:spacing w:after="0" w:line="240" w:lineRule="auto"/>
              <w:jc w:val="center"/>
              <w:rPr>
                <w:rFonts w:ascii="Times New Roman" w:eastAsia="Times New Roman" w:hAnsi="Times New Roman"/>
                <w:b/>
                <w:bCs/>
                <w:color w:val="000000"/>
                <w:sz w:val="24"/>
                <w:szCs w:val="24"/>
                <w:lang w:eastAsia="uk-UA"/>
              </w:rPr>
            </w:pPr>
            <w:r>
              <w:rPr>
                <w:rFonts w:ascii="Times New Roman" w:eastAsia="Times New Roman" w:hAnsi="Times New Roman"/>
                <w:b/>
                <w:bCs/>
                <w:color w:val="000000"/>
                <w:sz w:val="24"/>
                <w:szCs w:val="24"/>
                <w:lang w:eastAsia="uk-UA"/>
              </w:rPr>
              <w:t>60</w:t>
            </w:r>
          </w:p>
          <w:p w14:paraId="732FF364" w14:textId="45508624" w:rsidR="000F20B1" w:rsidRPr="00E62206" w:rsidRDefault="00C30E69" w:rsidP="000F20B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b/>
                <w:bCs/>
                <w:color w:val="000000"/>
                <w:sz w:val="24"/>
                <w:szCs w:val="24"/>
                <w:lang w:eastAsia="uk-UA"/>
              </w:rPr>
              <w:t>2</w:t>
            </w:r>
            <w:r w:rsidR="000F20B1" w:rsidRPr="00E62206">
              <w:rPr>
                <w:rFonts w:ascii="Times New Roman" w:eastAsia="Times New Roman" w:hAnsi="Times New Roman"/>
                <w:b/>
                <w:bCs/>
                <w:color w:val="000000"/>
                <w:sz w:val="24"/>
                <w:szCs w:val="24"/>
                <w:lang w:eastAsia="uk-UA"/>
              </w:rPr>
              <w:t>,0</w:t>
            </w:r>
          </w:p>
        </w:tc>
        <w:tc>
          <w:tcPr>
            <w:tcW w:w="566" w:type="dxa"/>
            <w:tcBorders>
              <w:top w:val="single" w:sz="4" w:space="0" w:color="000000"/>
              <w:left w:val="single" w:sz="4" w:space="0" w:color="000000"/>
              <w:bottom w:val="single" w:sz="4" w:space="0" w:color="000000"/>
              <w:right w:val="single" w:sz="4" w:space="0" w:color="000000"/>
            </w:tcBorders>
            <w:vAlign w:val="center"/>
            <w:hideMark/>
          </w:tcPr>
          <w:p w14:paraId="119945C8" w14:textId="77777777" w:rsidR="000F20B1" w:rsidRPr="00E62206" w:rsidRDefault="000F20B1" w:rsidP="000F20B1">
            <w:pPr>
              <w:spacing w:after="0" w:line="240" w:lineRule="auto"/>
              <w:jc w:val="center"/>
              <w:rPr>
                <w:rFonts w:ascii="Times New Roman" w:eastAsia="Times New Roman" w:hAnsi="Times New Roman"/>
                <w:sz w:val="24"/>
                <w:szCs w:val="24"/>
                <w:lang w:eastAsia="uk-UA"/>
              </w:rPr>
            </w:pPr>
            <w:r w:rsidRPr="00E62206">
              <w:rPr>
                <w:rFonts w:ascii="Times New Roman" w:eastAsia="Times New Roman" w:hAnsi="Times New Roman"/>
                <w:b/>
                <w:bCs/>
                <w:color w:val="000000"/>
                <w:sz w:val="24"/>
                <w:szCs w:val="24"/>
                <w:lang w:eastAsia="uk-UA"/>
              </w:rPr>
              <w:t>18</w:t>
            </w:r>
          </w:p>
        </w:tc>
        <w:tc>
          <w:tcPr>
            <w:tcW w:w="548" w:type="dxa"/>
            <w:tcBorders>
              <w:top w:val="single" w:sz="4" w:space="0" w:color="000000"/>
              <w:left w:val="single" w:sz="4" w:space="0" w:color="000000"/>
              <w:bottom w:val="single" w:sz="4" w:space="0" w:color="000000"/>
              <w:right w:val="single" w:sz="4" w:space="0" w:color="000000"/>
            </w:tcBorders>
            <w:vAlign w:val="center"/>
            <w:hideMark/>
          </w:tcPr>
          <w:p w14:paraId="4016C646" w14:textId="77777777" w:rsidR="000F20B1" w:rsidRPr="00E62206" w:rsidRDefault="000F20B1" w:rsidP="000F20B1">
            <w:pPr>
              <w:spacing w:after="0" w:line="240" w:lineRule="auto"/>
              <w:jc w:val="center"/>
              <w:rPr>
                <w:rFonts w:ascii="Times New Roman" w:eastAsia="Times New Roman" w:hAnsi="Times New Roman"/>
                <w:sz w:val="24"/>
                <w:szCs w:val="24"/>
                <w:lang w:eastAsia="uk-UA"/>
              </w:rPr>
            </w:pPr>
            <w:r w:rsidRPr="00E62206">
              <w:rPr>
                <w:rFonts w:ascii="Times New Roman" w:eastAsia="Times New Roman" w:hAnsi="Times New Roman"/>
                <w:b/>
                <w:bCs/>
                <w:color w:val="000000"/>
                <w:sz w:val="24"/>
                <w:szCs w:val="24"/>
                <w:lang w:eastAsia="uk-UA"/>
              </w:rPr>
              <w:t>22</w:t>
            </w:r>
          </w:p>
        </w:tc>
        <w:tc>
          <w:tcPr>
            <w:tcW w:w="690" w:type="dxa"/>
            <w:tcBorders>
              <w:top w:val="single" w:sz="4" w:space="0" w:color="000000"/>
              <w:left w:val="single" w:sz="4" w:space="0" w:color="000000"/>
              <w:bottom w:val="single" w:sz="4" w:space="0" w:color="000000"/>
              <w:right w:val="single" w:sz="4" w:space="0" w:color="000000"/>
            </w:tcBorders>
            <w:vAlign w:val="center"/>
            <w:hideMark/>
          </w:tcPr>
          <w:p w14:paraId="44C1433F" w14:textId="2691E110" w:rsidR="000F20B1" w:rsidRPr="00E62206" w:rsidRDefault="00C30E69" w:rsidP="000F20B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20</w:t>
            </w:r>
          </w:p>
        </w:tc>
        <w:tc>
          <w:tcPr>
            <w:tcW w:w="961" w:type="dxa"/>
            <w:tcBorders>
              <w:top w:val="single" w:sz="4" w:space="0" w:color="000000"/>
              <w:left w:val="single" w:sz="4" w:space="0" w:color="000000"/>
              <w:bottom w:val="single" w:sz="4" w:space="0" w:color="000000"/>
              <w:right w:val="single" w:sz="4" w:space="0" w:color="000000"/>
            </w:tcBorders>
            <w:vAlign w:val="center"/>
            <w:hideMark/>
          </w:tcPr>
          <w:p w14:paraId="453D9D3B" w14:textId="35415042" w:rsidR="0060383D" w:rsidRPr="00E62206" w:rsidRDefault="0078380B" w:rsidP="000F20B1">
            <w:pPr>
              <w:spacing w:after="0" w:line="240" w:lineRule="auto"/>
              <w:jc w:val="center"/>
              <w:rPr>
                <w:rFonts w:ascii="Times New Roman" w:eastAsia="Times New Roman" w:hAnsi="Times New Roman"/>
                <w:b/>
                <w:bCs/>
                <w:color w:val="000000"/>
                <w:sz w:val="24"/>
                <w:szCs w:val="24"/>
                <w:lang w:eastAsia="uk-UA"/>
              </w:rPr>
            </w:pPr>
            <w:r>
              <w:rPr>
                <w:rFonts w:ascii="Times New Roman" w:eastAsia="Times New Roman" w:hAnsi="Times New Roman"/>
                <w:b/>
                <w:bCs/>
                <w:color w:val="000000"/>
                <w:sz w:val="24"/>
                <w:szCs w:val="24"/>
                <w:lang w:eastAsia="uk-UA"/>
              </w:rPr>
              <w:t>60</w:t>
            </w:r>
          </w:p>
          <w:p w14:paraId="67C5B600" w14:textId="4D082E00" w:rsidR="000F20B1" w:rsidRPr="00E62206" w:rsidRDefault="0078380B" w:rsidP="000F20B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b/>
                <w:bCs/>
                <w:color w:val="000000"/>
                <w:sz w:val="24"/>
                <w:szCs w:val="24"/>
                <w:lang w:eastAsia="uk-UA"/>
              </w:rPr>
              <w:t>2</w:t>
            </w:r>
            <w:r w:rsidR="000F20B1" w:rsidRPr="00E62206">
              <w:rPr>
                <w:rFonts w:ascii="Times New Roman" w:eastAsia="Times New Roman" w:hAnsi="Times New Roman"/>
                <w:b/>
                <w:bCs/>
                <w:color w:val="000000"/>
                <w:sz w:val="24"/>
                <w:szCs w:val="24"/>
                <w:lang w:eastAsia="uk-UA"/>
              </w:rPr>
              <w:t>,0</w:t>
            </w:r>
          </w:p>
        </w:tc>
        <w:tc>
          <w:tcPr>
            <w:tcW w:w="631" w:type="dxa"/>
            <w:tcBorders>
              <w:top w:val="single" w:sz="4" w:space="0" w:color="000000"/>
              <w:left w:val="single" w:sz="4" w:space="0" w:color="000000"/>
              <w:bottom w:val="single" w:sz="4" w:space="0" w:color="000000"/>
              <w:right w:val="single" w:sz="4" w:space="0" w:color="000000"/>
            </w:tcBorders>
            <w:vAlign w:val="center"/>
            <w:hideMark/>
          </w:tcPr>
          <w:p w14:paraId="26E4087A" w14:textId="77777777" w:rsidR="000F20B1" w:rsidRPr="00E62206" w:rsidRDefault="00CB692C" w:rsidP="000F20B1">
            <w:pPr>
              <w:spacing w:after="0" w:line="240" w:lineRule="auto"/>
              <w:jc w:val="center"/>
              <w:rPr>
                <w:rFonts w:ascii="Times New Roman" w:eastAsia="Times New Roman" w:hAnsi="Times New Roman"/>
                <w:sz w:val="24"/>
                <w:szCs w:val="24"/>
                <w:lang w:eastAsia="uk-UA"/>
              </w:rPr>
            </w:pPr>
            <w:r w:rsidRPr="00E62206">
              <w:rPr>
                <w:rFonts w:ascii="Times New Roman" w:eastAsia="Times New Roman" w:hAnsi="Times New Roman"/>
                <w:b/>
                <w:bCs/>
                <w:color w:val="000000"/>
                <w:sz w:val="24"/>
                <w:szCs w:val="24"/>
                <w:lang w:eastAsia="uk-UA"/>
              </w:rPr>
              <w:t>2</w:t>
            </w:r>
          </w:p>
        </w:tc>
        <w:tc>
          <w:tcPr>
            <w:tcW w:w="587" w:type="dxa"/>
            <w:tcBorders>
              <w:top w:val="single" w:sz="4" w:space="0" w:color="000000"/>
              <w:left w:val="single" w:sz="4" w:space="0" w:color="000000"/>
              <w:bottom w:val="single" w:sz="4" w:space="0" w:color="000000"/>
              <w:right w:val="single" w:sz="4" w:space="0" w:color="000000"/>
            </w:tcBorders>
            <w:vAlign w:val="center"/>
            <w:hideMark/>
          </w:tcPr>
          <w:p w14:paraId="1525E812" w14:textId="77777777" w:rsidR="000F20B1" w:rsidRPr="00E62206" w:rsidRDefault="00D2008E" w:rsidP="000F20B1">
            <w:pPr>
              <w:spacing w:after="0" w:line="240" w:lineRule="auto"/>
              <w:jc w:val="center"/>
              <w:rPr>
                <w:rFonts w:ascii="Times New Roman" w:eastAsia="Times New Roman" w:hAnsi="Times New Roman"/>
                <w:sz w:val="24"/>
                <w:szCs w:val="24"/>
                <w:lang w:eastAsia="uk-UA"/>
              </w:rPr>
            </w:pPr>
            <w:r w:rsidRPr="00E62206">
              <w:rPr>
                <w:rFonts w:ascii="Times New Roman" w:eastAsia="Times New Roman" w:hAnsi="Times New Roman"/>
                <w:b/>
                <w:bCs/>
                <w:color w:val="000000"/>
                <w:sz w:val="24"/>
                <w:szCs w:val="24"/>
                <w:lang w:eastAsia="uk-UA"/>
              </w:rPr>
              <w:t>4</w:t>
            </w:r>
          </w:p>
        </w:tc>
        <w:tc>
          <w:tcPr>
            <w:tcW w:w="690" w:type="dxa"/>
            <w:tcBorders>
              <w:top w:val="single" w:sz="4" w:space="0" w:color="000000"/>
              <w:left w:val="single" w:sz="4" w:space="0" w:color="000000"/>
              <w:bottom w:val="single" w:sz="4" w:space="0" w:color="000000"/>
              <w:right w:val="single" w:sz="4" w:space="0" w:color="000000"/>
            </w:tcBorders>
            <w:vAlign w:val="center"/>
            <w:hideMark/>
          </w:tcPr>
          <w:p w14:paraId="6A44B368" w14:textId="00498EF6" w:rsidR="000F20B1" w:rsidRPr="00E62206" w:rsidRDefault="0078380B" w:rsidP="000F20B1">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uk-UA"/>
              </w:rPr>
              <w:t>54</w:t>
            </w:r>
          </w:p>
        </w:tc>
      </w:tr>
    </w:tbl>
    <w:p w14:paraId="0251A8CB" w14:textId="77777777" w:rsidR="00A0609C" w:rsidRPr="00E62206" w:rsidRDefault="00A0609C" w:rsidP="00A0609C">
      <w:pPr>
        <w:tabs>
          <w:tab w:val="left" w:pos="3060"/>
        </w:tabs>
        <w:spacing w:after="0" w:line="360" w:lineRule="auto"/>
        <w:jc w:val="center"/>
        <w:rPr>
          <w:rFonts w:ascii="Times New Roman" w:hAnsi="Times New Roman"/>
          <w:b/>
          <w:sz w:val="24"/>
        </w:rPr>
      </w:pPr>
    </w:p>
    <w:p w14:paraId="0FD551C3" w14:textId="77777777" w:rsidR="00AB4646" w:rsidRPr="00E62206" w:rsidRDefault="00AB4646" w:rsidP="00A0609C">
      <w:pPr>
        <w:tabs>
          <w:tab w:val="left" w:pos="3060"/>
        </w:tabs>
        <w:spacing w:after="0" w:line="360" w:lineRule="auto"/>
        <w:jc w:val="center"/>
        <w:rPr>
          <w:rFonts w:ascii="Times New Roman" w:hAnsi="Times New Roman"/>
          <w:b/>
          <w:sz w:val="24"/>
        </w:rPr>
      </w:pPr>
      <w:r w:rsidRPr="00E62206">
        <w:rPr>
          <w:rFonts w:ascii="Times New Roman" w:hAnsi="Times New Roman"/>
          <w:b/>
          <w:sz w:val="24"/>
        </w:rPr>
        <w:t>5. Теми лекційних і практичних занять</w:t>
      </w:r>
    </w:p>
    <w:p w14:paraId="05AE5234" w14:textId="77777777" w:rsidR="00AB4646" w:rsidRPr="00E62206" w:rsidRDefault="00AB4646" w:rsidP="00A0609C">
      <w:pPr>
        <w:spacing w:after="0" w:line="360" w:lineRule="auto"/>
        <w:jc w:val="center"/>
        <w:rPr>
          <w:rFonts w:ascii="Times New Roman" w:hAnsi="Times New Roman"/>
          <w:sz w:val="24"/>
        </w:rPr>
      </w:pPr>
      <w:r w:rsidRPr="00E62206">
        <w:rPr>
          <w:rFonts w:ascii="Times New Roman" w:hAnsi="Times New Roman"/>
          <w:b/>
          <w:bCs/>
          <w:color w:val="000000"/>
          <w:sz w:val="24"/>
        </w:rPr>
        <w:t>5.1. Теми лекційних занять</w:t>
      </w:r>
    </w:p>
    <w:tbl>
      <w:tblPr>
        <w:tblW w:w="93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902"/>
        <w:gridCol w:w="3725"/>
        <w:gridCol w:w="914"/>
        <w:gridCol w:w="992"/>
      </w:tblGrid>
      <w:tr w:rsidR="000F20B1" w:rsidRPr="00E62206" w14:paraId="28CD427C" w14:textId="77777777" w:rsidTr="00EB1660">
        <w:trPr>
          <w:trHeight w:val="385"/>
        </w:trPr>
        <w:tc>
          <w:tcPr>
            <w:tcW w:w="851" w:type="dxa"/>
            <w:vMerge w:val="restart"/>
          </w:tcPr>
          <w:p w14:paraId="0B943663" w14:textId="77777777" w:rsidR="000F20B1" w:rsidRPr="00E62206" w:rsidRDefault="000F20B1" w:rsidP="00AC73D5">
            <w:pPr>
              <w:ind w:firstLine="38"/>
              <w:jc w:val="center"/>
              <w:rPr>
                <w:rFonts w:ascii="Times New Roman" w:hAnsi="Times New Roman"/>
                <w:sz w:val="24"/>
                <w:szCs w:val="24"/>
              </w:rPr>
            </w:pPr>
            <w:r w:rsidRPr="00E62206">
              <w:rPr>
                <w:rFonts w:ascii="Times New Roman" w:hAnsi="Times New Roman"/>
                <w:sz w:val="24"/>
                <w:szCs w:val="24"/>
              </w:rPr>
              <w:t>№</w:t>
            </w:r>
          </w:p>
          <w:p w14:paraId="4FF72EDC" w14:textId="77777777" w:rsidR="000F20B1" w:rsidRPr="00E62206" w:rsidRDefault="000F20B1" w:rsidP="00AC73D5">
            <w:pPr>
              <w:ind w:firstLine="38"/>
              <w:jc w:val="center"/>
              <w:rPr>
                <w:rFonts w:ascii="Times New Roman" w:hAnsi="Times New Roman"/>
                <w:sz w:val="24"/>
                <w:szCs w:val="24"/>
              </w:rPr>
            </w:pPr>
            <w:r w:rsidRPr="00E62206">
              <w:rPr>
                <w:rFonts w:ascii="Times New Roman" w:hAnsi="Times New Roman"/>
                <w:sz w:val="24"/>
                <w:szCs w:val="24"/>
              </w:rPr>
              <w:t>п/п</w:t>
            </w:r>
          </w:p>
        </w:tc>
        <w:tc>
          <w:tcPr>
            <w:tcW w:w="2902" w:type="dxa"/>
            <w:vMerge w:val="restart"/>
          </w:tcPr>
          <w:p w14:paraId="58CD7EEB" w14:textId="77777777" w:rsidR="000F20B1" w:rsidRPr="00E62206" w:rsidRDefault="000F20B1" w:rsidP="00AC73D5">
            <w:pPr>
              <w:ind w:firstLine="38"/>
              <w:jc w:val="center"/>
              <w:rPr>
                <w:rFonts w:ascii="Times New Roman" w:hAnsi="Times New Roman"/>
                <w:sz w:val="24"/>
                <w:szCs w:val="24"/>
              </w:rPr>
            </w:pPr>
            <w:r w:rsidRPr="00E62206">
              <w:rPr>
                <w:rFonts w:ascii="Times New Roman" w:hAnsi="Times New Roman"/>
                <w:sz w:val="24"/>
                <w:szCs w:val="24"/>
              </w:rPr>
              <w:t>Тема навчальної дисципліни</w:t>
            </w:r>
          </w:p>
        </w:tc>
        <w:tc>
          <w:tcPr>
            <w:tcW w:w="3725" w:type="dxa"/>
            <w:vMerge w:val="restart"/>
          </w:tcPr>
          <w:p w14:paraId="5E8AE4C5" w14:textId="77777777" w:rsidR="000F20B1" w:rsidRPr="00E62206" w:rsidRDefault="000F20B1" w:rsidP="00AC73D5">
            <w:pPr>
              <w:ind w:firstLine="38"/>
              <w:jc w:val="center"/>
              <w:rPr>
                <w:rFonts w:ascii="Times New Roman" w:hAnsi="Times New Roman"/>
                <w:sz w:val="24"/>
                <w:szCs w:val="24"/>
              </w:rPr>
            </w:pPr>
            <w:r w:rsidRPr="00E62206">
              <w:rPr>
                <w:rFonts w:ascii="Times New Roman" w:hAnsi="Times New Roman"/>
                <w:sz w:val="24"/>
                <w:szCs w:val="24"/>
              </w:rPr>
              <w:t>Тема лекцій</w:t>
            </w:r>
          </w:p>
        </w:tc>
        <w:tc>
          <w:tcPr>
            <w:tcW w:w="1906" w:type="dxa"/>
            <w:gridSpan w:val="2"/>
          </w:tcPr>
          <w:p w14:paraId="11774CE2" w14:textId="77777777" w:rsidR="000F20B1" w:rsidRPr="00E62206" w:rsidRDefault="000F20B1" w:rsidP="00AC73D5">
            <w:pPr>
              <w:ind w:firstLine="38"/>
              <w:jc w:val="center"/>
              <w:rPr>
                <w:rFonts w:ascii="Times New Roman" w:hAnsi="Times New Roman"/>
                <w:sz w:val="24"/>
                <w:szCs w:val="24"/>
              </w:rPr>
            </w:pPr>
            <w:r w:rsidRPr="00E62206">
              <w:rPr>
                <w:rFonts w:ascii="Times New Roman" w:hAnsi="Times New Roman"/>
                <w:sz w:val="24"/>
                <w:szCs w:val="24"/>
              </w:rPr>
              <w:t>Обсяг у годинах</w:t>
            </w:r>
          </w:p>
        </w:tc>
      </w:tr>
      <w:tr w:rsidR="000F20B1" w:rsidRPr="00E62206" w14:paraId="0CAC90B0" w14:textId="77777777" w:rsidTr="00EB1660">
        <w:trPr>
          <w:trHeight w:val="385"/>
        </w:trPr>
        <w:tc>
          <w:tcPr>
            <w:tcW w:w="851" w:type="dxa"/>
            <w:vMerge/>
          </w:tcPr>
          <w:p w14:paraId="657C545B" w14:textId="77777777" w:rsidR="000F20B1" w:rsidRPr="00E62206" w:rsidRDefault="000F20B1" w:rsidP="00AC73D5">
            <w:pPr>
              <w:ind w:firstLine="38"/>
              <w:jc w:val="center"/>
              <w:rPr>
                <w:rFonts w:ascii="Times New Roman" w:hAnsi="Times New Roman"/>
                <w:sz w:val="24"/>
                <w:szCs w:val="24"/>
              </w:rPr>
            </w:pPr>
          </w:p>
        </w:tc>
        <w:tc>
          <w:tcPr>
            <w:tcW w:w="2902" w:type="dxa"/>
            <w:vMerge/>
          </w:tcPr>
          <w:p w14:paraId="6DBD0192" w14:textId="77777777" w:rsidR="000F20B1" w:rsidRPr="00E62206" w:rsidRDefault="000F20B1" w:rsidP="00AC73D5">
            <w:pPr>
              <w:ind w:firstLine="38"/>
              <w:jc w:val="center"/>
              <w:rPr>
                <w:rFonts w:ascii="Times New Roman" w:hAnsi="Times New Roman"/>
                <w:sz w:val="24"/>
                <w:szCs w:val="24"/>
              </w:rPr>
            </w:pPr>
          </w:p>
        </w:tc>
        <w:tc>
          <w:tcPr>
            <w:tcW w:w="3725" w:type="dxa"/>
            <w:vMerge/>
          </w:tcPr>
          <w:p w14:paraId="06F22811" w14:textId="77777777" w:rsidR="000F20B1" w:rsidRPr="00E62206" w:rsidRDefault="000F20B1" w:rsidP="00AC73D5">
            <w:pPr>
              <w:ind w:firstLine="38"/>
              <w:jc w:val="center"/>
              <w:rPr>
                <w:rFonts w:ascii="Times New Roman" w:hAnsi="Times New Roman"/>
                <w:sz w:val="24"/>
                <w:szCs w:val="24"/>
              </w:rPr>
            </w:pPr>
          </w:p>
        </w:tc>
        <w:tc>
          <w:tcPr>
            <w:tcW w:w="914" w:type="dxa"/>
          </w:tcPr>
          <w:p w14:paraId="12F7C88E" w14:textId="77777777" w:rsidR="000F20B1" w:rsidRPr="00E62206" w:rsidRDefault="000F20B1" w:rsidP="00AC73D5">
            <w:pPr>
              <w:ind w:firstLine="38"/>
              <w:jc w:val="center"/>
              <w:rPr>
                <w:rFonts w:ascii="Times New Roman" w:hAnsi="Times New Roman"/>
                <w:sz w:val="24"/>
                <w:szCs w:val="24"/>
              </w:rPr>
            </w:pPr>
            <w:r w:rsidRPr="00E62206">
              <w:rPr>
                <w:rFonts w:ascii="Times New Roman" w:hAnsi="Times New Roman"/>
                <w:sz w:val="24"/>
                <w:szCs w:val="24"/>
              </w:rPr>
              <w:t>Денна</w:t>
            </w:r>
          </w:p>
        </w:tc>
        <w:tc>
          <w:tcPr>
            <w:tcW w:w="992" w:type="dxa"/>
          </w:tcPr>
          <w:p w14:paraId="46D5A1CA" w14:textId="77777777" w:rsidR="000F20B1" w:rsidRPr="00E62206" w:rsidRDefault="000F20B1" w:rsidP="00AC73D5">
            <w:pPr>
              <w:ind w:firstLine="38"/>
              <w:jc w:val="center"/>
              <w:rPr>
                <w:rFonts w:ascii="Times New Roman" w:hAnsi="Times New Roman"/>
                <w:sz w:val="24"/>
                <w:szCs w:val="24"/>
              </w:rPr>
            </w:pPr>
            <w:r w:rsidRPr="00E62206">
              <w:rPr>
                <w:rFonts w:ascii="Times New Roman" w:hAnsi="Times New Roman"/>
                <w:sz w:val="24"/>
                <w:szCs w:val="24"/>
              </w:rPr>
              <w:t>Заочна</w:t>
            </w:r>
          </w:p>
        </w:tc>
      </w:tr>
      <w:tr w:rsidR="00A805D0" w:rsidRPr="00E62206" w14:paraId="32BE0207" w14:textId="77777777" w:rsidTr="00EB1660">
        <w:trPr>
          <w:trHeight w:val="1108"/>
        </w:trPr>
        <w:tc>
          <w:tcPr>
            <w:tcW w:w="851" w:type="dxa"/>
            <w:tcBorders>
              <w:top w:val="single" w:sz="4" w:space="0" w:color="auto"/>
              <w:bottom w:val="single" w:sz="4" w:space="0" w:color="auto"/>
            </w:tcBorders>
          </w:tcPr>
          <w:p w14:paraId="53375C4B" w14:textId="77777777" w:rsidR="00A805D0" w:rsidRPr="00E62206" w:rsidRDefault="00A805D0" w:rsidP="00A805D0">
            <w:pPr>
              <w:pStyle w:val="a3"/>
              <w:numPr>
                <w:ilvl w:val="0"/>
                <w:numId w:val="7"/>
              </w:numPr>
              <w:jc w:val="center"/>
              <w:rPr>
                <w:lang w:val="uk-UA"/>
              </w:rPr>
            </w:pPr>
          </w:p>
        </w:tc>
        <w:tc>
          <w:tcPr>
            <w:tcW w:w="2902" w:type="dxa"/>
            <w:tcBorders>
              <w:top w:val="single" w:sz="4" w:space="0" w:color="auto"/>
              <w:bottom w:val="single" w:sz="4" w:space="0" w:color="auto"/>
            </w:tcBorders>
            <w:vAlign w:val="center"/>
          </w:tcPr>
          <w:p w14:paraId="0DDC9778" w14:textId="77777777" w:rsidR="00A805D0" w:rsidRPr="00E62206" w:rsidRDefault="00A805D0" w:rsidP="00A805D0">
            <w:pPr>
              <w:pStyle w:val="a3"/>
              <w:ind w:left="0"/>
              <w:jc w:val="center"/>
              <w:rPr>
                <w:lang w:val="uk-UA" w:eastAsia="uk-UA"/>
              </w:rPr>
            </w:pPr>
            <w:r w:rsidRPr="00E62206">
              <w:rPr>
                <w:color w:val="000000"/>
                <w:lang w:val="uk-UA"/>
              </w:rPr>
              <w:t>Загальна характеристика стратегії і тактики захисту у кримінальному провадженні. Сторона захисту у кримінальному провадженні</w:t>
            </w:r>
          </w:p>
        </w:tc>
        <w:tc>
          <w:tcPr>
            <w:tcW w:w="3725" w:type="dxa"/>
            <w:tcBorders>
              <w:top w:val="single" w:sz="4" w:space="0" w:color="auto"/>
              <w:bottom w:val="single" w:sz="4" w:space="0" w:color="auto"/>
            </w:tcBorders>
            <w:vAlign w:val="center"/>
          </w:tcPr>
          <w:p w14:paraId="62AB917C" w14:textId="1030FCE9" w:rsidR="00A805D0" w:rsidRPr="00E62206" w:rsidRDefault="00A805D0" w:rsidP="00A805D0">
            <w:pPr>
              <w:pStyle w:val="a3"/>
              <w:ind w:left="0"/>
              <w:jc w:val="center"/>
              <w:rPr>
                <w:lang w:val="uk-UA" w:eastAsia="uk-UA"/>
              </w:rPr>
            </w:pPr>
            <w:r w:rsidRPr="00E62206">
              <w:rPr>
                <w:color w:val="000000"/>
                <w:lang w:val="uk-UA"/>
              </w:rPr>
              <w:t>Загальна характеристика стратегії і тактики захисту у кримінальному провадженні. Сторона захисту у кримінальному провадженні</w:t>
            </w:r>
          </w:p>
        </w:tc>
        <w:tc>
          <w:tcPr>
            <w:tcW w:w="914" w:type="dxa"/>
            <w:tcBorders>
              <w:top w:val="single" w:sz="4" w:space="0" w:color="auto"/>
              <w:bottom w:val="single" w:sz="4" w:space="0" w:color="auto"/>
            </w:tcBorders>
          </w:tcPr>
          <w:p w14:paraId="6AF93968" w14:textId="77777777" w:rsidR="00A805D0" w:rsidRPr="00E62206" w:rsidRDefault="00A805D0" w:rsidP="00A805D0">
            <w:pPr>
              <w:jc w:val="center"/>
              <w:rPr>
                <w:rFonts w:ascii="Times New Roman" w:hAnsi="Times New Roman"/>
                <w:sz w:val="24"/>
                <w:szCs w:val="24"/>
              </w:rPr>
            </w:pPr>
            <w:r w:rsidRPr="00E62206">
              <w:rPr>
                <w:rFonts w:ascii="Times New Roman" w:hAnsi="Times New Roman"/>
                <w:sz w:val="24"/>
                <w:szCs w:val="24"/>
              </w:rPr>
              <w:t>2</w:t>
            </w:r>
          </w:p>
        </w:tc>
        <w:tc>
          <w:tcPr>
            <w:tcW w:w="992" w:type="dxa"/>
            <w:tcBorders>
              <w:top w:val="single" w:sz="4" w:space="0" w:color="auto"/>
              <w:bottom w:val="single" w:sz="4" w:space="0" w:color="auto"/>
            </w:tcBorders>
          </w:tcPr>
          <w:p w14:paraId="761C322E" w14:textId="2F5B4FE4" w:rsidR="00A805D0" w:rsidRPr="00E62206" w:rsidRDefault="0078380B" w:rsidP="00A805D0">
            <w:pPr>
              <w:jc w:val="center"/>
              <w:rPr>
                <w:rFonts w:ascii="Times New Roman" w:hAnsi="Times New Roman"/>
                <w:sz w:val="24"/>
                <w:szCs w:val="24"/>
              </w:rPr>
            </w:pPr>
            <w:r>
              <w:rPr>
                <w:rFonts w:ascii="Times New Roman" w:hAnsi="Times New Roman"/>
                <w:sz w:val="24"/>
                <w:szCs w:val="24"/>
              </w:rPr>
              <w:t>1</w:t>
            </w:r>
          </w:p>
        </w:tc>
      </w:tr>
      <w:tr w:rsidR="00A805D0" w:rsidRPr="00E62206" w14:paraId="5A87C570" w14:textId="77777777" w:rsidTr="00EB1660">
        <w:trPr>
          <w:trHeight w:val="549"/>
        </w:trPr>
        <w:tc>
          <w:tcPr>
            <w:tcW w:w="851" w:type="dxa"/>
            <w:tcBorders>
              <w:top w:val="single" w:sz="4" w:space="0" w:color="auto"/>
            </w:tcBorders>
          </w:tcPr>
          <w:p w14:paraId="3E608F00" w14:textId="77777777" w:rsidR="00A805D0" w:rsidRPr="00E62206" w:rsidRDefault="00A805D0" w:rsidP="00A805D0">
            <w:pPr>
              <w:pStyle w:val="a3"/>
              <w:numPr>
                <w:ilvl w:val="0"/>
                <w:numId w:val="7"/>
              </w:numPr>
              <w:jc w:val="center"/>
              <w:rPr>
                <w:lang w:val="uk-UA"/>
              </w:rPr>
            </w:pPr>
          </w:p>
        </w:tc>
        <w:tc>
          <w:tcPr>
            <w:tcW w:w="2902" w:type="dxa"/>
            <w:tcBorders>
              <w:top w:val="single" w:sz="4" w:space="0" w:color="auto"/>
            </w:tcBorders>
            <w:vAlign w:val="center"/>
          </w:tcPr>
          <w:p w14:paraId="195ABF48" w14:textId="05BFC65C" w:rsidR="00A805D0" w:rsidRPr="00E62206" w:rsidRDefault="00A805D0" w:rsidP="00A805D0">
            <w:pPr>
              <w:pStyle w:val="a3"/>
              <w:ind w:left="0"/>
              <w:jc w:val="center"/>
              <w:rPr>
                <w:lang w:val="uk-UA" w:eastAsia="uk-UA"/>
              </w:rPr>
            </w:pPr>
            <w:r w:rsidRPr="00E62206">
              <w:rPr>
                <w:lang w:val="uk-UA"/>
              </w:rPr>
              <w:t>Діяльність адвоката при наданні правової допомоги до внесення відомостей в ЄРДР. Особливості участі захисника при затримані особи до внесення відомостей в ЄРДР.</w:t>
            </w:r>
          </w:p>
        </w:tc>
        <w:tc>
          <w:tcPr>
            <w:tcW w:w="3725" w:type="dxa"/>
            <w:tcBorders>
              <w:top w:val="single" w:sz="4" w:space="0" w:color="auto"/>
            </w:tcBorders>
            <w:vAlign w:val="center"/>
          </w:tcPr>
          <w:p w14:paraId="4968DD2F" w14:textId="71DDB2B9" w:rsidR="00A805D0" w:rsidRPr="00E62206" w:rsidRDefault="00A805D0" w:rsidP="00A805D0">
            <w:pPr>
              <w:pStyle w:val="a3"/>
              <w:ind w:left="0"/>
              <w:jc w:val="center"/>
              <w:rPr>
                <w:lang w:val="uk-UA" w:eastAsia="uk-UA"/>
              </w:rPr>
            </w:pPr>
            <w:r w:rsidRPr="00E62206">
              <w:rPr>
                <w:lang w:val="uk-UA"/>
              </w:rPr>
              <w:t>Діяльність адвоката при наданні правової допомоги до внесення відомостей в ЄРДР. Особливості участі захисника при затримані особи до внесення відомостей в ЄРДР.</w:t>
            </w:r>
          </w:p>
        </w:tc>
        <w:tc>
          <w:tcPr>
            <w:tcW w:w="914" w:type="dxa"/>
            <w:tcBorders>
              <w:top w:val="single" w:sz="4" w:space="0" w:color="auto"/>
            </w:tcBorders>
          </w:tcPr>
          <w:p w14:paraId="56FA3E79" w14:textId="77777777" w:rsidR="00A805D0" w:rsidRPr="00E62206" w:rsidRDefault="00A805D0" w:rsidP="00A805D0">
            <w:pPr>
              <w:jc w:val="center"/>
              <w:rPr>
                <w:rFonts w:ascii="Times New Roman" w:hAnsi="Times New Roman"/>
                <w:sz w:val="24"/>
                <w:szCs w:val="24"/>
              </w:rPr>
            </w:pPr>
            <w:r w:rsidRPr="00E62206">
              <w:rPr>
                <w:rFonts w:ascii="Times New Roman" w:hAnsi="Times New Roman"/>
                <w:sz w:val="24"/>
                <w:szCs w:val="24"/>
              </w:rPr>
              <w:t>2</w:t>
            </w:r>
          </w:p>
        </w:tc>
        <w:tc>
          <w:tcPr>
            <w:tcW w:w="992" w:type="dxa"/>
            <w:tcBorders>
              <w:top w:val="single" w:sz="4" w:space="0" w:color="auto"/>
            </w:tcBorders>
          </w:tcPr>
          <w:p w14:paraId="593B7F19" w14:textId="77777777" w:rsidR="00A805D0" w:rsidRPr="00E62206" w:rsidRDefault="00A805D0" w:rsidP="00A805D0">
            <w:pPr>
              <w:jc w:val="center"/>
              <w:rPr>
                <w:rFonts w:ascii="Times New Roman" w:hAnsi="Times New Roman"/>
                <w:sz w:val="24"/>
                <w:szCs w:val="24"/>
              </w:rPr>
            </w:pPr>
          </w:p>
        </w:tc>
      </w:tr>
      <w:tr w:rsidR="00A805D0" w:rsidRPr="00E62206" w14:paraId="0CAB75EA" w14:textId="77777777" w:rsidTr="00EB1660">
        <w:trPr>
          <w:trHeight w:val="849"/>
        </w:trPr>
        <w:tc>
          <w:tcPr>
            <w:tcW w:w="851" w:type="dxa"/>
            <w:tcBorders>
              <w:top w:val="single" w:sz="4" w:space="0" w:color="auto"/>
            </w:tcBorders>
          </w:tcPr>
          <w:p w14:paraId="25AE2DFC" w14:textId="77777777" w:rsidR="00A805D0" w:rsidRPr="00E62206" w:rsidRDefault="00A805D0" w:rsidP="00A805D0">
            <w:pPr>
              <w:pStyle w:val="a3"/>
              <w:numPr>
                <w:ilvl w:val="0"/>
                <w:numId w:val="7"/>
              </w:numPr>
              <w:jc w:val="center"/>
              <w:rPr>
                <w:lang w:val="uk-UA"/>
              </w:rPr>
            </w:pPr>
          </w:p>
        </w:tc>
        <w:tc>
          <w:tcPr>
            <w:tcW w:w="2902" w:type="dxa"/>
            <w:tcBorders>
              <w:top w:val="single" w:sz="4" w:space="0" w:color="auto"/>
            </w:tcBorders>
            <w:vAlign w:val="center"/>
          </w:tcPr>
          <w:p w14:paraId="2626DD49" w14:textId="36D6D5A1" w:rsidR="00A805D0" w:rsidRPr="00E62206" w:rsidRDefault="00A805D0" w:rsidP="00A805D0">
            <w:pPr>
              <w:pStyle w:val="a3"/>
              <w:tabs>
                <w:tab w:val="left" w:pos="1134"/>
              </w:tabs>
              <w:ind w:left="0"/>
              <w:jc w:val="center"/>
              <w:rPr>
                <w:lang w:val="uk-UA" w:eastAsia="uk-UA"/>
              </w:rPr>
            </w:pPr>
            <w:r w:rsidRPr="00E62206">
              <w:rPr>
                <w:color w:val="000000"/>
                <w:lang w:val="uk-UA"/>
              </w:rPr>
              <w:t xml:space="preserve">Надання правової допомоги у кримінальному провадженні при вирішенні питань про застосування заходів забезпечення кримінального </w:t>
            </w:r>
            <w:r w:rsidRPr="00E62206">
              <w:rPr>
                <w:color w:val="000000"/>
                <w:lang w:val="uk-UA"/>
              </w:rPr>
              <w:lastRenderedPageBreak/>
              <w:t>провадження.</w:t>
            </w:r>
          </w:p>
        </w:tc>
        <w:tc>
          <w:tcPr>
            <w:tcW w:w="3725" w:type="dxa"/>
            <w:tcBorders>
              <w:top w:val="single" w:sz="4" w:space="0" w:color="auto"/>
            </w:tcBorders>
            <w:vAlign w:val="center"/>
          </w:tcPr>
          <w:p w14:paraId="3C0410F6" w14:textId="64E15003" w:rsidR="00A805D0" w:rsidRPr="00E62206" w:rsidRDefault="00A805D0" w:rsidP="00A805D0">
            <w:pPr>
              <w:pStyle w:val="a3"/>
              <w:tabs>
                <w:tab w:val="left" w:pos="1134"/>
              </w:tabs>
              <w:ind w:left="0"/>
              <w:jc w:val="center"/>
              <w:rPr>
                <w:lang w:val="uk-UA" w:eastAsia="uk-UA"/>
              </w:rPr>
            </w:pPr>
            <w:r w:rsidRPr="00E62206">
              <w:rPr>
                <w:color w:val="000000"/>
                <w:lang w:val="uk-UA"/>
              </w:rPr>
              <w:lastRenderedPageBreak/>
              <w:t>Надання правової допомоги у кримінальному провадженні при вирішенні питань про застосування заходів забезпечення кримінального провадження.</w:t>
            </w:r>
          </w:p>
        </w:tc>
        <w:tc>
          <w:tcPr>
            <w:tcW w:w="914" w:type="dxa"/>
            <w:tcBorders>
              <w:top w:val="single" w:sz="4" w:space="0" w:color="auto"/>
            </w:tcBorders>
          </w:tcPr>
          <w:p w14:paraId="030B863C" w14:textId="77777777" w:rsidR="00A805D0" w:rsidRPr="00E62206" w:rsidRDefault="00A805D0" w:rsidP="00A805D0">
            <w:pPr>
              <w:jc w:val="center"/>
              <w:rPr>
                <w:rFonts w:ascii="Times New Roman" w:hAnsi="Times New Roman"/>
                <w:sz w:val="24"/>
                <w:szCs w:val="24"/>
              </w:rPr>
            </w:pPr>
            <w:r w:rsidRPr="00E62206">
              <w:rPr>
                <w:rFonts w:ascii="Times New Roman" w:hAnsi="Times New Roman"/>
                <w:sz w:val="24"/>
                <w:szCs w:val="24"/>
              </w:rPr>
              <w:t>2</w:t>
            </w:r>
          </w:p>
        </w:tc>
        <w:tc>
          <w:tcPr>
            <w:tcW w:w="992" w:type="dxa"/>
            <w:tcBorders>
              <w:top w:val="single" w:sz="4" w:space="0" w:color="auto"/>
            </w:tcBorders>
          </w:tcPr>
          <w:p w14:paraId="6C296F9B" w14:textId="77777777" w:rsidR="00A805D0" w:rsidRPr="00E62206" w:rsidRDefault="00A805D0" w:rsidP="00A805D0">
            <w:pPr>
              <w:jc w:val="center"/>
              <w:rPr>
                <w:rFonts w:ascii="Times New Roman" w:hAnsi="Times New Roman"/>
                <w:sz w:val="24"/>
                <w:szCs w:val="24"/>
              </w:rPr>
            </w:pPr>
          </w:p>
        </w:tc>
      </w:tr>
      <w:tr w:rsidR="00A805D0" w:rsidRPr="00E62206" w14:paraId="5D1D6411" w14:textId="77777777" w:rsidTr="00EB1660">
        <w:trPr>
          <w:trHeight w:val="1108"/>
        </w:trPr>
        <w:tc>
          <w:tcPr>
            <w:tcW w:w="851" w:type="dxa"/>
            <w:tcBorders>
              <w:top w:val="single" w:sz="4" w:space="0" w:color="auto"/>
            </w:tcBorders>
          </w:tcPr>
          <w:p w14:paraId="28D74C14" w14:textId="77777777" w:rsidR="00A805D0" w:rsidRPr="00E62206" w:rsidRDefault="00A805D0" w:rsidP="00A805D0">
            <w:pPr>
              <w:pStyle w:val="a3"/>
              <w:numPr>
                <w:ilvl w:val="0"/>
                <w:numId w:val="7"/>
              </w:numPr>
              <w:jc w:val="center"/>
              <w:rPr>
                <w:lang w:val="uk-UA"/>
              </w:rPr>
            </w:pPr>
          </w:p>
        </w:tc>
        <w:tc>
          <w:tcPr>
            <w:tcW w:w="2902" w:type="dxa"/>
            <w:tcBorders>
              <w:top w:val="single" w:sz="4" w:space="0" w:color="auto"/>
            </w:tcBorders>
            <w:vAlign w:val="center"/>
          </w:tcPr>
          <w:p w14:paraId="668E6C56" w14:textId="09DA53F5" w:rsidR="00A805D0" w:rsidRPr="00E62206" w:rsidRDefault="00A805D0" w:rsidP="00A805D0">
            <w:pPr>
              <w:pStyle w:val="a3"/>
              <w:tabs>
                <w:tab w:val="left" w:pos="1134"/>
              </w:tabs>
              <w:ind w:left="0"/>
              <w:jc w:val="center"/>
              <w:rPr>
                <w:lang w:val="uk-UA" w:eastAsia="uk-UA"/>
              </w:rPr>
            </w:pPr>
            <w:r w:rsidRPr="00E62206">
              <w:rPr>
                <w:rStyle w:val="rvts0"/>
                <w:bCs/>
                <w:iCs/>
                <w:lang w:val="uk-UA"/>
              </w:rPr>
              <w:t>Стратегія і тактика дій захисника щодо формування доказової бази по кримінальному провадженню.</w:t>
            </w:r>
          </w:p>
        </w:tc>
        <w:tc>
          <w:tcPr>
            <w:tcW w:w="3725" w:type="dxa"/>
            <w:tcBorders>
              <w:top w:val="single" w:sz="4" w:space="0" w:color="auto"/>
            </w:tcBorders>
            <w:vAlign w:val="center"/>
          </w:tcPr>
          <w:p w14:paraId="00DF0D9E" w14:textId="279DAD1B" w:rsidR="00A805D0" w:rsidRPr="00E62206" w:rsidRDefault="00A805D0" w:rsidP="00A805D0">
            <w:pPr>
              <w:pStyle w:val="a3"/>
              <w:tabs>
                <w:tab w:val="left" w:pos="1134"/>
              </w:tabs>
              <w:ind w:left="0"/>
              <w:jc w:val="center"/>
              <w:rPr>
                <w:lang w:val="uk-UA" w:eastAsia="uk-UA"/>
              </w:rPr>
            </w:pPr>
            <w:r w:rsidRPr="00E62206">
              <w:rPr>
                <w:rStyle w:val="rvts0"/>
                <w:bCs/>
                <w:iCs/>
                <w:lang w:val="uk-UA"/>
              </w:rPr>
              <w:t>Стратегія і тактика дій захисника щодо формування доказової бази по кримінальному провадженню.</w:t>
            </w:r>
          </w:p>
        </w:tc>
        <w:tc>
          <w:tcPr>
            <w:tcW w:w="914" w:type="dxa"/>
            <w:tcBorders>
              <w:top w:val="single" w:sz="4" w:space="0" w:color="auto"/>
            </w:tcBorders>
          </w:tcPr>
          <w:p w14:paraId="081A08DF" w14:textId="77777777" w:rsidR="00A805D0" w:rsidRPr="00E62206" w:rsidRDefault="00A805D0" w:rsidP="00A805D0">
            <w:pPr>
              <w:jc w:val="center"/>
              <w:rPr>
                <w:rFonts w:ascii="Times New Roman" w:hAnsi="Times New Roman"/>
                <w:sz w:val="24"/>
                <w:szCs w:val="24"/>
              </w:rPr>
            </w:pPr>
            <w:r w:rsidRPr="00E62206">
              <w:rPr>
                <w:rFonts w:ascii="Times New Roman" w:hAnsi="Times New Roman"/>
                <w:sz w:val="24"/>
                <w:szCs w:val="24"/>
              </w:rPr>
              <w:t>2</w:t>
            </w:r>
          </w:p>
        </w:tc>
        <w:tc>
          <w:tcPr>
            <w:tcW w:w="992" w:type="dxa"/>
            <w:tcBorders>
              <w:top w:val="single" w:sz="4" w:space="0" w:color="auto"/>
            </w:tcBorders>
          </w:tcPr>
          <w:p w14:paraId="69D2F567" w14:textId="77777777" w:rsidR="00A805D0" w:rsidRPr="00E62206" w:rsidRDefault="00A805D0" w:rsidP="00A805D0">
            <w:pPr>
              <w:jc w:val="center"/>
              <w:rPr>
                <w:rFonts w:ascii="Times New Roman" w:hAnsi="Times New Roman"/>
                <w:sz w:val="24"/>
                <w:szCs w:val="24"/>
              </w:rPr>
            </w:pPr>
          </w:p>
        </w:tc>
      </w:tr>
      <w:tr w:rsidR="00A805D0" w:rsidRPr="00E62206" w14:paraId="39885C73" w14:textId="77777777" w:rsidTr="00EB1660">
        <w:trPr>
          <w:trHeight w:val="121"/>
        </w:trPr>
        <w:tc>
          <w:tcPr>
            <w:tcW w:w="851" w:type="dxa"/>
            <w:tcBorders>
              <w:top w:val="single" w:sz="4" w:space="0" w:color="auto"/>
            </w:tcBorders>
          </w:tcPr>
          <w:p w14:paraId="4B94DB0F" w14:textId="77777777" w:rsidR="00A805D0" w:rsidRPr="00E62206" w:rsidRDefault="00A805D0" w:rsidP="00A805D0">
            <w:pPr>
              <w:pStyle w:val="a3"/>
              <w:numPr>
                <w:ilvl w:val="0"/>
                <w:numId w:val="7"/>
              </w:numPr>
              <w:jc w:val="center"/>
              <w:rPr>
                <w:lang w:val="uk-UA"/>
              </w:rPr>
            </w:pPr>
          </w:p>
        </w:tc>
        <w:tc>
          <w:tcPr>
            <w:tcW w:w="2902" w:type="dxa"/>
            <w:tcBorders>
              <w:top w:val="single" w:sz="4" w:space="0" w:color="auto"/>
            </w:tcBorders>
            <w:vAlign w:val="center"/>
          </w:tcPr>
          <w:p w14:paraId="28A4A418" w14:textId="2C41592F" w:rsidR="00A805D0" w:rsidRPr="00E62206" w:rsidRDefault="00A805D0" w:rsidP="00A805D0">
            <w:pPr>
              <w:pStyle w:val="a3"/>
              <w:autoSpaceDE w:val="0"/>
              <w:autoSpaceDN w:val="0"/>
              <w:adjustRightInd w:val="0"/>
              <w:ind w:left="0"/>
              <w:jc w:val="center"/>
              <w:rPr>
                <w:rFonts w:eastAsia="Calibri"/>
                <w:lang w:val="uk-UA" w:eastAsia="en-US"/>
              </w:rPr>
            </w:pPr>
            <w:r w:rsidRPr="00E62206">
              <w:rPr>
                <w:lang w:val="uk-UA"/>
              </w:rPr>
              <w:t>Завершення досудового розслідування</w:t>
            </w:r>
          </w:p>
        </w:tc>
        <w:tc>
          <w:tcPr>
            <w:tcW w:w="3725" w:type="dxa"/>
            <w:tcBorders>
              <w:top w:val="single" w:sz="4" w:space="0" w:color="auto"/>
            </w:tcBorders>
            <w:vAlign w:val="center"/>
          </w:tcPr>
          <w:p w14:paraId="4F37F7CC" w14:textId="062376A1" w:rsidR="00A805D0" w:rsidRPr="00E62206" w:rsidRDefault="00A805D0" w:rsidP="00A805D0">
            <w:pPr>
              <w:pStyle w:val="a3"/>
              <w:autoSpaceDE w:val="0"/>
              <w:autoSpaceDN w:val="0"/>
              <w:adjustRightInd w:val="0"/>
              <w:ind w:left="0"/>
              <w:jc w:val="center"/>
              <w:rPr>
                <w:rFonts w:eastAsia="Calibri"/>
                <w:lang w:val="uk-UA" w:eastAsia="en-US"/>
              </w:rPr>
            </w:pPr>
            <w:r w:rsidRPr="00E62206">
              <w:rPr>
                <w:lang w:val="uk-UA"/>
              </w:rPr>
              <w:t>Завершення досудового розслідування</w:t>
            </w:r>
          </w:p>
        </w:tc>
        <w:tc>
          <w:tcPr>
            <w:tcW w:w="914" w:type="dxa"/>
            <w:tcBorders>
              <w:top w:val="single" w:sz="4" w:space="0" w:color="auto"/>
            </w:tcBorders>
          </w:tcPr>
          <w:p w14:paraId="312A2719" w14:textId="77777777" w:rsidR="00A805D0" w:rsidRPr="00E62206" w:rsidRDefault="00A805D0" w:rsidP="00A805D0">
            <w:pPr>
              <w:jc w:val="center"/>
              <w:rPr>
                <w:rFonts w:ascii="Times New Roman" w:hAnsi="Times New Roman"/>
                <w:sz w:val="24"/>
                <w:szCs w:val="24"/>
              </w:rPr>
            </w:pPr>
            <w:r w:rsidRPr="00E62206">
              <w:rPr>
                <w:rFonts w:ascii="Times New Roman" w:hAnsi="Times New Roman"/>
                <w:sz w:val="24"/>
                <w:szCs w:val="24"/>
              </w:rPr>
              <w:t>2</w:t>
            </w:r>
          </w:p>
        </w:tc>
        <w:tc>
          <w:tcPr>
            <w:tcW w:w="992" w:type="dxa"/>
            <w:tcBorders>
              <w:top w:val="single" w:sz="4" w:space="0" w:color="auto"/>
            </w:tcBorders>
          </w:tcPr>
          <w:p w14:paraId="392AC9B1" w14:textId="77777777" w:rsidR="00A805D0" w:rsidRPr="00E62206" w:rsidRDefault="00A805D0" w:rsidP="00A805D0">
            <w:pPr>
              <w:jc w:val="center"/>
              <w:rPr>
                <w:rFonts w:ascii="Times New Roman" w:hAnsi="Times New Roman"/>
                <w:sz w:val="24"/>
                <w:szCs w:val="24"/>
              </w:rPr>
            </w:pPr>
          </w:p>
        </w:tc>
      </w:tr>
      <w:tr w:rsidR="00A805D0" w:rsidRPr="00E62206" w14:paraId="129F16D9" w14:textId="77777777" w:rsidTr="00EB1660">
        <w:trPr>
          <w:trHeight w:val="698"/>
        </w:trPr>
        <w:tc>
          <w:tcPr>
            <w:tcW w:w="851" w:type="dxa"/>
            <w:tcBorders>
              <w:top w:val="single" w:sz="4" w:space="0" w:color="auto"/>
            </w:tcBorders>
          </w:tcPr>
          <w:p w14:paraId="3F4F76C1" w14:textId="77777777" w:rsidR="00A805D0" w:rsidRPr="00E62206" w:rsidRDefault="00A805D0" w:rsidP="00A805D0">
            <w:pPr>
              <w:pStyle w:val="a3"/>
              <w:numPr>
                <w:ilvl w:val="0"/>
                <w:numId w:val="7"/>
              </w:numPr>
              <w:jc w:val="center"/>
              <w:rPr>
                <w:lang w:val="uk-UA"/>
              </w:rPr>
            </w:pPr>
          </w:p>
        </w:tc>
        <w:tc>
          <w:tcPr>
            <w:tcW w:w="2902" w:type="dxa"/>
            <w:tcBorders>
              <w:top w:val="single" w:sz="4" w:space="0" w:color="auto"/>
            </w:tcBorders>
            <w:vAlign w:val="center"/>
          </w:tcPr>
          <w:p w14:paraId="668B8ED2" w14:textId="6C855145" w:rsidR="00A805D0" w:rsidRPr="00E62206" w:rsidRDefault="00A805D0" w:rsidP="00A805D0">
            <w:pPr>
              <w:pStyle w:val="a3"/>
              <w:ind w:left="0"/>
              <w:jc w:val="center"/>
              <w:rPr>
                <w:rFonts w:eastAsia="TimesNewRomanPS-BoldMT"/>
                <w:bCs/>
                <w:lang w:val="uk-UA" w:eastAsia="en-US"/>
              </w:rPr>
            </w:pPr>
            <w:r w:rsidRPr="00E62206">
              <w:rPr>
                <w:rStyle w:val="rvts0"/>
                <w:rFonts w:eastAsia="TimesNewRomanPS-BoldMT"/>
                <w:bCs/>
                <w:lang w:val="uk-UA"/>
              </w:rPr>
              <w:t>Участь захисника на підготовчому судовому провадженні та під час судового розгляду.</w:t>
            </w:r>
          </w:p>
        </w:tc>
        <w:tc>
          <w:tcPr>
            <w:tcW w:w="3725" w:type="dxa"/>
            <w:tcBorders>
              <w:top w:val="single" w:sz="4" w:space="0" w:color="auto"/>
            </w:tcBorders>
            <w:vAlign w:val="center"/>
          </w:tcPr>
          <w:p w14:paraId="12F2FDC9" w14:textId="7B6C64C9" w:rsidR="00A805D0" w:rsidRPr="00E62206" w:rsidRDefault="00A805D0" w:rsidP="00A805D0">
            <w:pPr>
              <w:pStyle w:val="a3"/>
              <w:ind w:left="0"/>
              <w:jc w:val="center"/>
              <w:rPr>
                <w:rFonts w:eastAsia="TimesNewRomanPS-BoldMT"/>
                <w:bCs/>
                <w:lang w:val="uk-UA" w:eastAsia="en-US"/>
              </w:rPr>
            </w:pPr>
            <w:r w:rsidRPr="00E62206">
              <w:rPr>
                <w:rStyle w:val="rvts0"/>
                <w:rFonts w:eastAsia="TimesNewRomanPS-BoldMT"/>
                <w:bCs/>
                <w:lang w:val="uk-UA"/>
              </w:rPr>
              <w:t>Участь захисника на підготовчому судовому провадженні та під час судового розгляду.</w:t>
            </w:r>
          </w:p>
        </w:tc>
        <w:tc>
          <w:tcPr>
            <w:tcW w:w="914" w:type="dxa"/>
            <w:tcBorders>
              <w:top w:val="single" w:sz="4" w:space="0" w:color="auto"/>
            </w:tcBorders>
          </w:tcPr>
          <w:p w14:paraId="0EFEC64A" w14:textId="77777777" w:rsidR="00A805D0" w:rsidRPr="00E62206" w:rsidRDefault="00A805D0" w:rsidP="00A805D0">
            <w:pPr>
              <w:jc w:val="center"/>
              <w:rPr>
                <w:rFonts w:ascii="Times New Roman" w:hAnsi="Times New Roman"/>
                <w:sz w:val="24"/>
                <w:szCs w:val="24"/>
              </w:rPr>
            </w:pPr>
            <w:r w:rsidRPr="00E62206">
              <w:rPr>
                <w:rFonts w:ascii="Times New Roman" w:hAnsi="Times New Roman"/>
                <w:sz w:val="24"/>
                <w:szCs w:val="24"/>
              </w:rPr>
              <w:t>2</w:t>
            </w:r>
          </w:p>
        </w:tc>
        <w:tc>
          <w:tcPr>
            <w:tcW w:w="992" w:type="dxa"/>
            <w:tcBorders>
              <w:top w:val="single" w:sz="4" w:space="0" w:color="auto"/>
            </w:tcBorders>
          </w:tcPr>
          <w:p w14:paraId="5F09B62F" w14:textId="5D14AB3A" w:rsidR="00A805D0" w:rsidRPr="00E62206" w:rsidRDefault="0078380B" w:rsidP="00A805D0">
            <w:pPr>
              <w:jc w:val="center"/>
              <w:rPr>
                <w:rFonts w:ascii="Times New Roman" w:hAnsi="Times New Roman"/>
                <w:sz w:val="24"/>
                <w:szCs w:val="24"/>
              </w:rPr>
            </w:pPr>
            <w:r>
              <w:rPr>
                <w:rFonts w:ascii="Times New Roman" w:hAnsi="Times New Roman"/>
                <w:sz w:val="24"/>
                <w:szCs w:val="24"/>
              </w:rPr>
              <w:t>1</w:t>
            </w:r>
          </w:p>
        </w:tc>
      </w:tr>
      <w:tr w:rsidR="00A805D0" w:rsidRPr="00E62206" w14:paraId="12266A77" w14:textId="77777777" w:rsidTr="00EB1660">
        <w:trPr>
          <w:trHeight w:val="302"/>
        </w:trPr>
        <w:tc>
          <w:tcPr>
            <w:tcW w:w="851" w:type="dxa"/>
            <w:tcBorders>
              <w:top w:val="single" w:sz="4" w:space="0" w:color="auto"/>
            </w:tcBorders>
          </w:tcPr>
          <w:p w14:paraId="7C3C3A47" w14:textId="77777777" w:rsidR="00A805D0" w:rsidRPr="00E62206" w:rsidRDefault="00A805D0" w:rsidP="00A805D0">
            <w:pPr>
              <w:pStyle w:val="a3"/>
              <w:numPr>
                <w:ilvl w:val="0"/>
                <w:numId w:val="7"/>
              </w:numPr>
              <w:jc w:val="center"/>
              <w:rPr>
                <w:lang w:val="uk-UA"/>
              </w:rPr>
            </w:pPr>
          </w:p>
        </w:tc>
        <w:tc>
          <w:tcPr>
            <w:tcW w:w="2902" w:type="dxa"/>
            <w:tcBorders>
              <w:top w:val="single" w:sz="4" w:space="0" w:color="auto"/>
            </w:tcBorders>
            <w:vAlign w:val="center"/>
          </w:tcPr>
          <w:p w14:paraId="143D635E" w14:textId="2E5EDCD8" w:rsidR="00A805D0" w:rsidRPr="00E62206" w:rsidRDefault="00A805D0" w:rsidP="00A805D0">
            <w:pPr>
              <w:jc w:val="center"/>
              <w:rPr>
                <w:rStyle w:val="rvts0"/>
                <w:rFonts w:ascii="Times New Roman" w:eastAsia="TimesNewRomanPS-BoldMT" w:hAnsi="Times New Roman"/>
                <w:b/>
                <w:i/>
                <w:iCs/>
                <w:sz w:val="24"/>
                <w:szCs w:val="24"/>
              </w:rPr>
            </w:pPr>
            <w:r w:rsidRPr="00E62206">
              <w:rPr>
                <w:rStyle w:val="rvts0"/>
                <w:rFonts w:ascii="Times New Roman" w:eastAsia="TimesNewRomanPS-BoldMT" w:hAnsi="Times New Roman"/>
                <w:bCs/>
                <w:sz w:val="24"/>
                <w:szCs w:val="24"/>
              </w:rPr>
              <w:t>Участь захисника при перегляді судових рішень. Апеляційне та касаційне провадження.</w:t>
            </w:r>
          </w:p>
          <w:p w14:paraId="2D949F85" w14:textId="668EED95" w:rsidR="00A805D0" w:rsidRPr="00E62206" w:rsidRDefault="00A805D0" w:rsidP="00A805D0">
            <w:pPr>
              <w:spacing w:after="0" w:line="240" w:lineRule="auto"/>
              <w:ind w:firstLine="709"/>
              <w:jc w:val="center"/>
              <w:rPr>
                <w:rFonts w:ascii="Times New Roman" w:hAnsi="Times New Roman"/>
                <w:sz w:val="24"/>
                <w:szCs w:val="24"/>
              </w:rPr>
            </w:pPr>
          </w:p>
        </w:tc>
        <w:tc>
          <w:tcPr>
            <w:tcW w:w="3725" w:type="dxa"/>
            <w:tcBorders>
              <w:top w:val="single" w:sz="4" w:space="0" w:color="auto"/>
            </w:tcBorders>
            <w:vAlign w:val="center"/>
          </w:tcPr>
          <w:p w14:paraId="66C46C01" w14:textId="77777777" w:rsidR="00A805D0" w:rsidRPr="00E62206" w:rsidRDefault="00A805D0" w:rsidP="00A805D0">
            <w:pPr>
              <w:jc w:val="center"/>
              <w:rPr>
                <w:rStyle w:val="rvts0"/>
                <w:rFonts w:ascii="Times New Roman" w:eastAsia="TimesNewRomanPS-BoldMT" w:hAnsi="Times New Roman"/>
                <w:b/>
                <w:i/>
                <w:iCs/>
                <w:sz w:val="24"/>
                <w:szCs w:val="24"/>
              </w:rPr>
            </w:pPr>
            <w:r w:rsidRPr="00E62206">
              <w:rPr>
                <w:rStyle w:val="rvts0"/>
                <w:rFonts w:ascii="Times New Roman" w:eastAsia="TimesNewRomanPS-BoldMT" w:hAnsi="Times New Roman"/>
                <w:bCs/>
                <w:sz w:val="24"/>
                <w:szCs w:val="24"/>
              </w:rPr>
              <w:t>Участь захисника при перегляді судових рішень. Апеляційне та касаційне провадження.</w:t>
            </w:r>
          </w:p>
          <w:p w14:paraId="39B8702F" w14:textId="08635BC6" w:rsidR="00A805D0" w:rsidRPr="00E62206" w:rsidRDefault="00A805D0" w:rsidP="00A805D0">
            <w:pPr>
              <w:spacing w:after="0" w:line="240" w:lineRule="auto"/>
              <w:ind w:firstLine="709"/>
              <w:jc w:val="center"/>
              <w:rPr>
                <w:rFonts w:ascii="Times New Roman" w:hAnsi="Times New Roman"/>
                <w:sz w:val="24"/>
                <w:szCs w:val="24"/>
              </w:rPr>
            </w:pPr>
          </w:p>
        </w:tc>
        <w:tc>
          <w:tcPr>
            <w:tcW w:w="914" w:type="dxa"/>
            <w:tcBorders>
              <w:top w:val="single" w:sz="4" w:space="0" w:color="auto"/>
            </w:tcBorders>
          </w:tcPr>
          <w:p w14:paraId="73B47DC2" w14:textId="77777777" w:rsidR="00A805D0" w:rsidRPr="00E62206" w:rsidRDefault="00A805D0" w:rsidP="00A805D0">
            <w:pPr>
              <w:jc w:val="center"/>
              <w:rPr>
                <w:rFonts w:ascii="Times New Roman" w:hAnsi="Times New Roman"/>
                <w:sz w:val="24"/>
                <w:szCs w:val="24"/>
              </w:rPr>
            </w:pPr>
            <w:r w:rsidRPr="00E62206">
              <w:rPr>
                <w:rFonts w:ascii="Times New Roman" w:hAnsi="Times New Roman"/>
                <w:sz w:val="24"/>
                <w:szCs w:val="24"/>
              </w:rPr>
              <w:t>2</w:t>
            </w:r>
          </w:p>
        </w:tc>
        <w:tc>
          <w:tcPr>
            <w:tcW w:w="992" w:type="dxa"/>
            <w:tcBorders>
              <w:top w:val="single" w:sz="4" w:space="0" w:color="auto"/>
            </w:tcBorders>
          </w:tcPr>
          <w:p w14:paraId="6E496EA4" w14:textId="77777777" w:rsidR="00A805D0" w:rsidRPr="00E62206" w:rsidRDefault="00A805D0" w:rsidP="00A805D0">
            <w:pPr>
              <w:jc w:val="center"/>
              <w:rPr>
                <w:rFonts w:ascii="Times New Roman" w:hAnsi="Times New Roman"/>
                <w:sz w:val="24"/>
                <w:szCs w:val="24"/>
              </w:rPr>
            </w:pPr>
          </w:p>
        </w:tc>
      </w:tr>
      <w:tr w:rsidR="00A805D0" w:rsidRPr="00E62206" w14:paraId="06F57F20" w14:textId="77777777" w:rsidTr="00EB1660">
        <w:trPr>
          <w:trHeight w:val="1108"/>
        </w:trPr>
        <w:tc>
          <w:tcPr>
            <w:tcW w:w="851" w:type="dxa"/>
            <w:tcBorders>
              <w:top w:val="single" w:sz="4" w:space="0" w:color="auto"/>
            </w:tcBorders>
          </w:tcPr>
          <w:p w14:paraId="66CF0576" w14:textId="77777777" w:rsidR="00A805D0" w:rsidRPr="00E62206" w:rsidRDefault="00A805D0" w:rsidP="00A805D0">
            <w:pPr>
              <w:pStyle w:val="a3"/>
              <w:numPr>
                <w:ilvl w:val="0"/>
                <w:numId w:val="7"/>
              </w:numPr>
              <w:jc w:val="center"/>
              <w:rPr>
                <w:lang w:val="uk-UA"/>
              </w:rPr>
            </w:pPr>
          </w:p>
        </w:tc>
        <w:tc>
          <w:tcPr>
            <w:tcW w:w="2902" w:type="dxa"/>
            <w:tcBorders>
              <w:top w:val="single" w:sz="4" w:space="0" w:color="auto"/>
            </w:tcBorders>
            <w:vAlign w:val="center"/>
          </w:tcPr>
          <w:p w14:paraId="049D2228" w14:textId="51582E5B" w:rsidR="00A805D0" w:rsidRPr="00E62206" w:rsidRDefault="00A805D0" w:rsidP="00A805D0">
            <w:pPr>
              <w:jc w:val="center"/>
              <w:rPr>
                <w:rStyle w:val="rvts0"/>
                <w:rFonts w:ascii="Times New Roman" w:eastAsia="TimesNewRomanPS-BoldMT" w:hAnsi="Times New Roman"/>
                <w:b/>
                <w:i/>
                <w:iCs/>
                <w:sz w:val="24"/>
                <w:szCs w:val="24"/>
              </w:rPr>
            </w:pPr>
            <w:r w:rsidRPr="00E62206">
              <w:rPr>
                <w:rStyle w:val="rvts0"/>
                <w:rFonts w:ascii="Times New Roman" w:eastAsia="TimesNewRomanPS-BoldMT" w:hAnsi="Times New Roman"/>
                <w:bCs/>
                <w:sz w:val="24"/>
                <w:szCs w:val="24"/>
              </w:rPr>
              <w:t>Особливості здійснення захисту під час особливого режиму досудового розслідування, судового розгляду в умовах  воєнного стану.</w:t>
            </w:r>
          </w:p>
          <w:p w14:paraId="2F115C7B" w14:textId="1219D8C1" w:rsidR="00A805D0" w:rsidRPr="00E62206" w:rsidRDefault="00A805D0" w:rsidP="00A805D0">
            <w:pPr>
              <w:spacing w:after="0" w:line="240" w:lineRule="auto"/>
              <w:ind w:firstLine="709"/>
              <w:jc w:val="center"/>
              <w:rPr>
                <w:rFonts w:ascii="Times New Roman" w:hAnsi="Times New Roman"/>
                <w:sz w:val="24"/>
                <w:szCs w:val="24"/>
              </w:rPr>
            </w:pPr>
          </w:p>
        </w:tc>
        <w:tc>
          <w:tcPr>
            <w:tcW w:w="3725" w:type="dxa"/>
            <w:tcBorders>
              <w:top w:val="single" w:sz="4" w:space="0" w:color="auto"/>
            </w:tcBorders>
            <w:vAlign w:val="center"/>
          </w:tcPr>
          <w:p w14:paraId="2A5CC808" w14:textId="77777777" w:rsidR="00A805D0" w:rsidRPr="00E62206" w:rsidRDefault="00A805D0" w:rsidP="00A805D0">
            <w:pPr>
              <w:jc w:val="center"/>
              <w:rPr>
                <w:rStyle w:val="rvts0"/>
                <w:rFonts w:ascii="Times New Roman" w:eastAsia="TimesNewRomanPS-BoldMT" w:hAnsi="Times New Roman"/>
                <w:b/>
                <w:i/>
                <w:iCs/>
                <w:sz w:val="24"/>
                <w:szCs w:val="24"/>
              </w:rPr>
            </w:pPr>
            <w:r w:rsidRPr="00E62206">
              <w:rPr>
                <w:rStyle w:val="rvts0"/>
                <w:rFonts w:ascii="Times New Roman" w:eastAsia="TimesNewRomanPS-BoldMT" w:hAnsi="Times New Roman"/>
                <w:bCs/>
                <w:sz w:val="24"/>
                <w:szCs w:val="24"/>
              </w:rPr>
              <w:t>Особливості здійснення захисту під час особливого режиму досудового розслідування, судового розгляду в умовах  воєнного стану.</w:t>
            </w:r>
          </w:p>
          <w:p w14:paraId="4815A1A4" w14:textId="18706198" w:rsidR="00A805D0" w:rsidRPr="00E62206" w:rsidRDefault="00A805D0" w:rsidP="00A805D0">
            <w:pPr>
              <w:spacing w:after="0" w:line="240" w:lineRule="auto"/>
              <w:ind w:firstLine="709"/>
              <w:jc w:val="center"/>
              <w:rPr>
                <w:rFonts w:ascii="Times New Roman" w:hAnsi="Times New Roman"/>
                <w:sz w:val="24"/>
                <w:szCs w:val="24"/>
              </w:rPr>
            </w:pPr>
          </w:p>
        </w:tc>
        <w:tc>
          <w:tcPr>
            <w:tcW w:w="914" w:type="dxa"/>
            <w:tcBorders>
              <w:top w:val="single" w:sz="4" w:space="0" w:color="auto"/>
            </w:tcBorders>
          </w:tcPr>
          <w:p w14:paraId="00E6EAF2" w14:textId="77777777" w:rsidR="00A805D0" w:rsidRPr="00E62206" w:rsidRDefault="00A805D0" w:rsidP="00A805D0">
            <w:pPr>
              <w:jc w:val="center"/>
              <w:rPr>
                <w:rFonts w:ascii="Times New Roman" w:hAnsi="Times New Roman"/>
                <w:sz w:val="24"/>
                <w:szCs w:val="24"/>
              </w:rPr>
            </w:pPr>
            <w:r w:rsidRPr="00E62206">
              <w:rPr>
                <w:rFonts w:ascii="Times New Roman" w:hAnsi="Times New Roman"/>
                <w:sz w:val="24"/>
                <w:szCs w:val="24"/>
              </w:rPr>
              <w:t>2</w:t>
            </w:r>
          </w:p>
        </w:tc>
        <w:tc>
          <w:tcPr>
            <w:tcW w:w="992" w:type="dxa"/>
            <w:tcBorders>
              <w:top w:val="single" w:sz="4" w:space="0" w:color="auto"/>
            </w:tcBorders>
          </w:tcPr>
          <w:p w14:paraId="35CFFBA3" w14:textId="77777777" w:rsidR="00A805D0" w:rsidRPr="00E62206" w:rsidRDefault="00A805D0" w:rsidP="00A805D0">
            <w:pPr>
              <w:jc w:val="center"/>
              <w:rPr>
                <w:rFonts w:ascii="Times New Roman" w:hAnsi="Times New Roman"/>
                <w:sz w:val="24"/>
                <w:szCs w:val="24"/>
              </w:rPr>
            </w:pPr>
          </w:p>
        </w:tc>
      </w:tr>
      <w:tr w:rsidR="00A805D0" w:rsidRPr="00E62206" w14:paraId="3B11A628" w14:textId="77777777" w:rsidTr="00EB1660">
        <w:trPr>
          <w:trHeight w:val="617"/>
        </w:trPr>
        <w:tc>
          <w:tcPr>
            <w:tcW w:w="851" w:type="dxa"/>
            <w:tcBorders>
              <w:top w:val="single" w:sz="4" w:space="0" w:color="auto"/>
            </w:tcBorders>
          </w:tcPr>
          <w:p w14:paraId="131AA494" w14:textId="77777777" w:rsidR="00A805D0" w:rsidRPr="00E62206" w:rsidRDefault="00A805D0" w:rsidP="00A805D0">
            <w:pPr>
              <w:pStyle w:val="a3"/>
              <w:numPr>
                <w:ilvl w:val="0"/>
                <w:numId w:val="7"/>
              </w:numPr>
              <w:ind w:left="173"/>
              <w:jc w:val="center"/>
              <w:rPr>
                <w:lang w:val="uk-UA"/>
              </w:rPr>
            </w:pPr>
          </w:p>
        </w:tc>
        <w:tc>
          <w:tcPr>
            <w:tcW w:w="2902" w:type="dxa"/>
            <w:tcBorders>
              <w:top w:val="single" w:sz="4" w:space="0" w:color="auto"/>
            </w:tcBorders>
            <w:vAlign w:val="center"/>
          </w:tcPr>
          <w:p w14:paraId="00286CDB" w14:textId="2CD2CE71" w:rsidR="00A805D0" w:rsidRPr="00E62206" w:rsidRDefault="00A805D0" w:rsidP="00A805D0">
            <w:pPr>
              <w:spacing w:after="0" w:line="240" w:lineRule="auto"/>
              <w:jc w:val="center"/>
              <w:rPr>
                <w:rFonts w:ascii="Times New Roman" w:eastAsia="Times New Roman" w:hAnsi="Times New Roman"/>
                <w:sz w:val="24"/>
                <w:szCs w:val="24"/>
                <w:lang w:eastAsia="uk-UA"/>
              </w:rPr>
            </w:pPr>
            <w:r w:rsidRPr="00E62206">
              <w:rPr>
                <w:rStyle w:val="rvts0"/>
                <w:rFonts w:ascii="Times New Roman" w:eastAsia="TimesNewRomanPS-BoldMT" w:hAnsi="Times New Roman"/>
                <w:bCs/>
                <w:sz w:val="24"/>
                <w:szCs w:val="24"/>
              </w:rPr>
              <w:t>Порушення кодексу адвокатської етики та інші неправомірні дії захисника у кримінальному провадженні.</w:t>
            </w:r>
          </w:p>
        </w:tc>
        <w:tc>
          <w:tcPr>
            <w:tcW w:w="3725" w:type="dxa"/>
            <w:tcBorders>
              <w:top w:val="single" w:sz="4" w:space="0" w:color="auto"/>
            </w:tcBorders>
            <w:vAlign w:val="center"/>
          </w:tcPr>
          <w:p w14:paraId="29E4ABAE" w14:textId="7C035DCB" w:rsidR="00A805D0" w:rsidRPr="00E62206" w:rsidRDefault="00A805D0" w:rsidP="00A805D0">
            <w:pPr>
              <w:spacing w:after="0" w:line="240" w:lineRule="auto"/>
              <w:jc w:val="center"/>
              <w:rPr>
                <w:rFonts w:ascii="Times New Roman" w:eastAsia="Times New Roman" w:hAnsi="Times New Roman"/>
                <w:sz w:val="24"/>
                <w:szCs w:val="24"/>
                <w:lang w:eastAsia="uk-UA"/>
              </w:rPr>
            </w:pPr>
            <w:r w:rsidRPr="00E62206">
              <w:rPr>
                <w:rStyle w:val="rvts0"/>
                <w:rFonts w:ascii="Times New Roman" w:eastAsia="TimesNewRomanPS-BoldMT" w:hAnsi="Times New Roman"/>
                <w:bCs/>
                <w:sz w:val="24"/>
                <w:szCs w:val="24"/>
              </w:rPr>
              <w:t>Порушення кодексу адвокатської етики та інші неправомірні дії захисника у кримінальному провадженні.</w:t>
            </w:r>
          </w:p>
        </w:tc>
        <w:tc>
          <w:tcPr>
            <w:tcW w:w="914" w:type="dxa"/>
            <w:tcBorders>
              <w:top w:val="single" w:sz="4" w:space="0" w:color="auto"/>
            </w:tcBorders>
          </w:tcPr>
          <w:p w14:paraId="449B0CCD" w14:textId="77777777" w:rsidR="00A805D0" w:rsidRPr="00E62206" w:rsidRDefault="00A805D0" w:rsidP="00A805D0">
            <w:pPr>
              <w:jc w:val="center"/>
              <w:rPr>
                <w:rFonts w:ascii="Times New Roman" w:hAnsi="Times New Roman"/>
                <w:sz w:val="24"/>
                <w:szCs w:val="24"/>
              </w:rPr>
            </w:pPr>
            <w:r w:rsidRPr="00E62206">
              <w:rPr>
                <w:rFonts w:ascii="Times New Roman" w:hAnsi="Times New Roman"/>
                <w:sz w:val="24"/>
                <w:szCs w:val="24"/>
              </w:rPr>
              <w:t>2</w:t>
            </w:r>
          </w:p>
        </w:tc>
        <w:tc>
          <w:tcPr>
            <w:tcW w:w="992" w:type="dxa"/>
            <w:tcBorders>
              <w:top w:val="single" w:sz="4" w:space="0" w:color="auto"/>
            </w:tcBorders>
          </w:tcPr>
          <w:p w14:paraId="0B46ED7E" w14:textId="77777777" w:rsidR="00A805D0" w:rsidRPr="00E62206" w:rsidRDefault="00A805D0" w:rsidP="00A805D0">
            <w:pPr>
              <w:jc w:val="center"/>
              <w:rPr>
                <w:rFonts w:ascii="Times New Roman" w:hAnsi="Times New Roman"/>
                <w:sz w:val="24"/>
                <w:szCs w:val="24"/>
              </w:rPr>
            </w:pPr>
          </w:p>
        </w:tc>
      </w:tr>
      <w:tr w:rsidR="00AC73D5" w:rsidRPr="00E62206" w14:paraId="1304751A" w14:textId="77777777" w:rsidTr="00EB1660">
        <w:trPr>
          <w:trHeight w:val="429"/>
        </w:trPr>
        <w:tc>
          <w:tcPr>
            <w:tcW w:w="7478" w:type="dxa"/>
            <w:gridSpan w:val="3"/>
            <w:tcBorders>
              <w:top w:val="single" w:sz="4" w:space="0" w:color="auto"/>
            </w:tcBorders>
          </w:tcPr>
          <w:p w14:paraId="2F202CE4" w14:textId="77777777" w:rsidR="00AC73D5" w:rsidRPr="00E62206" w:rsidRDefault="00AC73D5" w:rsidP="00AC73D5">
            <w:pPr>
              <w:jc w:val="right"/>
              <w:rPr>
                <w:rFonts w:ascii="Times New Roman" w:hAnsi="Times New Roman"/>
                <w:sz w:val="24"/>
                <w:szCs w:val="24"/>
              </w:rPr>
            </w:pPr>
            <w:r w:rsidRPr="00E62206">
              <w:rPr>
                <w:rFonts w:ascii="Times New Roman" w:hAnsi="Times New Roman"/>
                <w:sz w:val="24"/>
                <w:szCs w:val="24"/>
              </w:rPr>
              <w:t>Всього</w:t>
            </w:r>
          </w:p>
        </w:tc>
        <w:tc>
          <w:tcPr>
            <w:tcW w:w="914" w:type="dxa"/>
            <w:tcBorders>
              <w:top w:val="single" w:sz="4" w:space="0" w:color="auto"/>
            </w:tcBorders>
          </w:tcPr>
          <w:p w14:paraId="0066F0F0" w14:textId="77777777" w:rsidR="00AC73D5" w:rsidRPr="00E62206" w:rsidRDefault="00AC73D5" w:rsidP="00AC73D5">
            <w:pPr>
              <w:jc w:val="center"/>
              <w:rPr>
                <w:rFonts w:ascii="Times New Roman" w:hAnsi="Times New Roman"/>
                <w:sz w:val="24"/>
                <w:szCs w:val="24"/>
              </w:rPr>
            </w:pPr>
            <w:r w:rsidRPr="00E62206">
              <w:rPr>
                <w:rFonts w:ascii="Times New Roman" w:hAnsi="Times New Roman"/>
                <w:sz w:val="24"/>
                <w:szCs w:val="24"/>
              </w:rPr>
              <w:t>18</w:t>
            </w:r>
          </w:p>
        </w:tc>
        <w:tc>
          <w:tcPr>
            <w:tcW w:w="992" w:type="dxa"/>
            <w:tcBorders>
              <w:top w:val="single" w:sz="4" w:space="0" w:color="auto"/>
            </w:tcBorders>
          </w:tcPr>
          <w:p w14:paraId="0835CCF5" w14:textId="77777777" w:rsidR="00AC73D5" w:rsidRPr="00E62206" w:rsidRDefault="00AC73D5" w:rsidP="00AC73D5">
            <w:pPr>
              <w:jc w:val="center"/>
              <w:rPr>
                <w:rFonts w:ascii="Times New Roman" w:hAnsi="Times New Roman"/>
                <w:sz w:val="24"/>
                <w:szCs w:val="24"/>
              </w:rPr>
            </w:pPr>
            <w:r w:rsidRPr="00E62206">
              <w:rPr>
                <w:rFonts w:ascii="Times New Roman" w:hAnsi="Times New Roman"/>
                <w:sz w:val="24"/>
                <w:szCs w:val="24"/>
              </w:rPr>
              <w:t>2</w:t>
            </w:r>
          </w:p>
        </w:tc>
      </w:tr>
    </w:tbl>
    <w:p w14:paraId="2D0D1ABD" w14:textId="77777777" w:rsidR="00AC73D5" w:rsidRPr="00E62206" w:rsidRDefault="00AC73D5" w:rsidP="00AC73D5"/>
    <w:p w14:paraId="42D9D2C3" w14:textId="77777777" w:rsidR="00AC73D5" w:rsidRPr="00E62206" w:rsidRDefault="00AC73D5" w:rsidP="00AC73D5">
      <w:pPr>
        <w:jc w:val="center"/>
        <w:rPr>
          <w:rFonts w:ascii="Times New Roman" w:hAnsi="Times New Roman"/>
          <w:sz w:val="24"/>
          <w:szCs w:val="24"/>
        </w:rPr>
      </w:pPr>
      <w:r w:rsidRPr="00E62206">
        <w:rPr>
          <w:rFonts w:ascii="Times New Roman" w:hAnsi="Times New Roman"/>
          <w:b/>
          <w:bCs/>
          <w:color w:val="000000"/>
          <w:sz w:val="24"/>
          <w:szCs w:val="24"/>
        </w:rPr>
        <w:t>5.2. Теми практичних занять</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725"/>
        <w:gridCol w:w="3725"/>
        <w:gridCol w:w="914"/>
        <w:gridCol w:w="992"/>
      </w:tblGrid>
      <w:tr w:rsidR="00AC73D5" w:rsidRPr="00E62206" w14:paraId="00AD298A" w14:textId="77777777" w:rsidTr="00AC73D5">
        <w:trPr>
          <w:trHeight w:val="385"/>
        </w:trPr>
        <w:tc>
          <w:tcPr>
            <w:tcW w:w="709" w:type="dxa"/>
            <w:vMerge w:val="restart"/>
          </w:tcPr>
          <w:p w14:paraId="39776C57" w14:textId="77777777" w:rsidR="00AC73D5" w:rsidRPr="00E62206" w:rsidRDefault="00AC73D5" w:rsidP="00AC73D5">
            <w:pPr>
              <w:ind w:firstLine="38"/>
              <w:jc w:val="center"/>
              <w:rPr>
                <w:rFonts w:ascii="Times New Roman" w:hAnsi="Times New Roman"/>
                <w:sz w:val="24"/>
                <w:szCs w:val="24"/>
              </w:rPr>
            </w:pPr>
            <w:r w:rsidRPr="00E62206">
              <w:rPr>
                <w:rFonts w:ascii="Times New Roman" w:hAnsi="Times New Roman"/>
                <w:sz w:val="24"/>
                <w:szCs w:val="24"/>
              </w:rPr>
              <w:t>№</w:t>
            </w:r>
          </w:p>
          <w:p w14:paraId="358415DB" w14:textId="77777777" w:rsidR="00AC73D5" w:rsidRPr="00E62206" w:rsidRDefault="00AC73D5" w:rsidP="00AC73D5">
            <w:pPr>
              <w:ind w:firstLine="38"/>
              <w:jc w:val="center"/>
              <w:rPr>
                <w:rFonts w:ascii="Times New Roman" w:hAnsi="Times New Roman"/>
                <w:sz w:val="24"/>
                <w:szCs w:val="24"/>
              </w:rPr>
            </w:pPr>
            <w:r w:rsidRPr="00E62206">
              <w:rPr>
                <w:rFonts w:ascii="Times New Roman" w:hAnsi="Times New Roman"/>
                <w:sz w:val="24"/>
                <w:szCs w:val="24"/>
              </w:rPr>
              <w:t>п/п</w:t>
            </w:r>
          </w:p>
        </w:tc>
        <w:tc>
          <w:tcPr>
            <w:tcW w:w="3725" w:type="dxa"/>
            <w:vMerge w:val="restart"/>
          </w:tcPr>
          <w:p w14:paraId="27473AA4" w14:textId="77777777" w:rsidR="00AC73D5" w:rsidRPr="00E62206" w:rsidRDefault="00AC73D5" w:rsidP="00AC73D5">
            <w:pPr>
              <w:ind w:firstLine="38"/>
              <w:jc w:val="center"/>
              <w:rPr>
                <w:rFonts w:ascii="Times New Roman" w:hAnsi="Times New Roman"/>
                <w:sz w:val="24"/>
                <w:szCs w:val="24"/>
              </w:rPr>
            </w:pPr>
            <w:r w:rsidRPr="00E62206">
              <w:rPr>
                <w:rFonts w:ascii="Times New Roman" w:hAnsi="Times New Roman"/>
                <w:sz w:val="24"/>
                <w:szCs w:val="24"/>
              </w:rPr>
              <w:t>Тема навчальної дисципліни</w:t>
            </w:r>
          </w:p>
        </w:tc>
        <w:tc>
          <w:tcPr>
            <w:tcW w:w="3725" w:type="dxa"/>
            <w:vMerge w:val="restart"/>
          </w:tcPr>
          <w:p w14:paraId="72A17560" w14:textId="77777777" w:rsidR="00AC73D5" w:rsidRPr="00E62206" w:rsidRDefault="00AC73D5" w:rsidP="00AC73D5">
            <w:pPr>
              <w:ind w:firstLine="38"/>
              <w:jc w:val="center"/>
              <w:rPr>
                <w:rFonts w:ascii="Times New Roman" w:hAnsi="Times New Roman"/>
                <w:sz w:val="24"/>
                <w:szCs w:val="24"/>
              </w:rPr>
            </w:pPr>
            <w:r w:rsidRPr="00E62206">
              <w:rPr>
                <w:rFonts w:ascii="Times New Roman" w:hAnsi="Times New Roman"/>
                <w:sz w:val="24"/>
                <w:szCs w:val="24"/>
              </w:rPr>
              <w:t>Тема практичних занять</w:t>
            </w:r>
          </w:p>
        </w:tc>
        <w:tc>
          <w:tcPr>
            <w:tcW w:w="1906" w:type="dxa"/>
            <w:gridSpan w:val="2"/>
          </w:tcPr>
          <w:p w14:paraId="3720CEE0" w14:textId="77777777" w:rsidR="00AC73D5" w:rsidRPr="00E62206" w:rsidRDefault="00AC73D5" w:rsidP="00AC73D5">
            <w:pPr>
              <w:ind w:firstLine="38"/>
              <w:jc w:val="center"/>
              <w:rPr>
                <w:rFonts w:ascii="Times New Roman" w:hAnsi="Times New Roman"/>
                <w:sz w:val="24"/>
                <w:szCs w:val="24"/>
              </w:rPr>
            </w:pPr>
            <w:r w:rsidRPr="00E62206">
              <w:rPr>
                <w:rFonts w:ascii="Times New Roman" w:hAnsi="Times New Roman"/>
                <w:sz w:val="24"/>
                <w:szCs w:val="24"/>
              </w:rPr>
              <w:t>Обсяг у годинах</w:t>
            </w:r>
          </w:p>
        </w:tc>
      </w:tr>
      <w:tr w:rsidR="00AC73D5" w:rsidRPr="00E62206" w14:paraId="4CD587BA" w14:textId="77777777" w:rsidTr="0060383D">
        <w:trPr>
          <w:trHeight w:val="70"/>
        </w:trPr>
        <w:tc>
          <w:tcPr>
            <w:tcW w:w="709" w:type="dxa"/>
            <w:vMerge/>
          </w:tcPr>
          <w:p w14:paraId="0E1F5586" w14:textId="77777777" w:rsidR="00AC73D5" w:rsidRPr="00E62206" w:rsidRDefault="00AC73D5" w:rsidP="00AC73D5">
            <w:pPr>
              <w:ind w:firstLine="38"/>
              <w:jc w:val="center"/>
              <w:rPr>
                <w:rFonts w:ascii="Times New Roman" w:hAnsi="Times New Roman"/>
                <w:sz w:val="24"/>
                <w:szCs w:val="24"/>
              </w:rPr>
            </w:pPr>
          </w:p>
        </w:tc>
        <w:tc>
          <w:tcPr>
            <w:tcW w:w="3725" w:type="dxa"/>
            <w:vMerge/>
          </w:tcPr>
          <w:p w14:paraId="6320A69B" w14:textId="77777777" w:rsidR="00AC73D5" w:rsidRPr="00E62206" w:rsidRDefault="00AC73D5" w:rsidP="00AC73D5">
            <w:pPr>
              <w:ind w:firstLine="38"/>
              <w:jc w:val="center"/>
              <w:rPr>
                <w:rFonts w:ascii="Times New Roman" w:hAnsi="Times New Roman"/>
                <w:sz w:val="24"/>
                <w:szCs w:val="24"/>
              </w:rPr>
            </w:pPr>
          </w:p>
        </w:tc>
        <w:tc>
          <w:tcPr>
            <w:tcW w:w="3725" w:type="dxa"/>
            <w:vMerge/>
          </w:tcPr>
          <w:p w14:paraId="76A48519" w14:textId="77777777" w:rsidR="00AC73D5" w:rsidRPr="00E62206" w:rsidRDefault="00AC73D5" w:rsidP="00AC73D5">
            <w:pPr>
              <w:ind w:firstLine="38"/>
              <w:jc w:val="center"/>
              <w:rPr>
                <w:rFonts w:ascii="Times New Roman" w:hAnsi="Times New Roman"/>
                <w:sz w:val="24"/>
                <w:szCs w:val="24"/>
              </w:rPr>
            </w:pPr>
          </w:p>
        </w:tc>
        <w:tc>
          <w:tcPr>
            <w:tcW w:w="914" w:type="dxa"/>
          </w:tcPr>
          <w:p w14:paraId="2093111C" w14:textId="77777777" w:rsidR="00AC73D5" w:rsidRPr="00E62206" w:rsidRDefault="00AC73D5" w:rsidP="00AC73D5">
            <w:pPr>
              <w:ind w:firstLine="38"/>
              <w:jc w:val="center"/>
              <w:rPr>
                <w:rFonts w:ascii="Times New Roman" w:hAnsi="Times New Roman"/>
                <w:sz w:val="24"/>
                <w:szCs w:val="24"/>
              </w:rPr>
            </w:pPr>
            <w:r w:rsidRPr="00E62206">
              <w:rPr>
                <w:rFonts w:ascii="Times New Roman" w:hAnsi="Times New Roman"/>
                <w:sz w:val="24"/>
                <w:szCs w:val="24"/>
              </w:rPr>
              <w:t>Денна</w:t>
            </w:r>
          </w:p>
        </w:tc>
        <w:tc>
          <w:tcPr>
            <w:tcW w:w="992" w:type="dxa"/>
          </w:tcPr>
          <w:p w14:paraId="450430EB" w14:textId="77777777" w:rsidR="00AC73D5" w:rsidRPr="00E62206" w:rsidRDefault="00AC73D5" w:rsidP="00AC73D5">
            <w:pPr>
              <w:ind w:firstLine="38"/>
              <w:jc w:val="center"/>
              <w:rPr>
                <w:rFonts w:ascii="Times New Roman" w:hAnsi="Times New Roman"/>
                <w:sz w:val="24"/>
                <w:szCs w:val="24"/>
              </w:rPr>
            </w:pPr>
            <w:r w:rsidRPr="00E62206">
              <w:rPr>
                <w:rFonts w:ascii="Times New Roman" w:hAnsi="Times New Roman"/>
                <w:sz w:val="24"/>
                <w:szCs w:val="24"/>
              </w:rPr>
              <w:t>Заочна</w:t>
            </w:r>
          </w:p>
        </w:tc>
      </w:tr>
      <w:tr w:rsidR="002C0497" w:rsidRPr="00E62206" w14:paraId="22C3D3F5" w14:textId="77777777" w:rsidTr="00AC73D5">
        <w:trPr>
          <w:trHeight w:val="1108"/>
        </w:trPr>
        <w:tc>
          <w:tcPr>
            <w:tcW w:w="709" w:type="dxa"/>
            <w:tcBorders>
              <w:top w:val="single" w:sz="4" w:space="0" w:color="auto"/>
              <w:bottom w:val="single" w:sz="4" w:space="0" w:color="auto"/>
            </w:tcBorders>
          </w:tcPr>
          <w:p w14:paraId="36C4DB0A" w14:textId="77777777" w:rsidR="002C0497" w:rsidRPr="00E62206" w:rsidRDefault="002C0497" w:rsidP="002C0497">
            <w:pPr>
              <w:pStyle w:val="a3"/>
              <w:numPr>
                <w:ilvl w:val="0"/>
                <w:numId w:val="8"/>
              </w:numPr>
              <w:jc w:val="center"/>
              <w:rPr>
                <w:lang w:val="uk-UA"/>
              </w:rPr>
            </w:pPr>
          </w:p>
        </w:tc>
        <w:tc>
          <w:tcPr>
            <w:tcW w:w="3725" w:type="dxa"/>
            <w:tcBorders>
              <w:top w:val="single" w:sz="4" w:space="0" w:color="auto"/>
              <w:bottom w:val="single" w:sz="4" w:space="0" w:color="auto"/>
            </w:tcBorders>
            <w:vAlign w:val="center"/>
          </w:tcPr>
          <w:p w14:paraId="3913DAC3" w14:textId="4E013DA6" w:rsidR="002C0497" w:rsidRPr="00E62206" w:rsidRDefault="002C0497" w:rsidP="002C0497">
            <w:pPr>
              <w:pStyle w:val="a3"/>
              <w:ind w:left="0"/>
              <w:jc w:val="center"/>
              <w:rPr>
                <w:lang w:val="uk-UA" w:eastAsia="uk-UA"/>
              </w:rPr>
            </w:pPr>
            <w:r w:rsidRPr="00E62206">
              <w:rPr>
                <w:color w:val="000000"/>
                <w:lang w:val="uk-UA"/>
              </w:rPr>
              <w:t xml:space="preserve">Загальна характеристика стратегії і тактики захисту у кримінальному провадженні. Сторона захисту у </w:t>
            </w:r>
            <w:r w:rsidRPr="00E62206">
              <w:rPr>
                <w:color w:val="000000"/>
                <w:lang w:val="uk-UA"/>
              </w:rPr>
              <w:lastRenderedPageBreak/>
              <w:t>кримінальному провадженні</w:t>
            </w:r>
          </w:p>
        </w:tc>
        <w:tc>
          <w:tcPr>
            <w:tcW w:w="3725" w:type="dxa"/>
            <w:tcBorders>
              <w:top w:val="single" w:sz="4" w:space="0" w:color="auto"/>
              <w:bottom w:val="single" w:sz="4" w:space="0" w:color="auto"/>
            </w:tcBorders>
            <w:vAlign w:val="center"/>
          </w:tcPr>
          <w:p w14:paraId="49BC334C" w14:textId="0DB08067" w:rsidR="002C0497" w:rsidRPr="00E62206" w:rsidRDefault="002C0497" w:rsidP="002C0497">
            <w:pPr>
              <w:pStyle w:val="a3"/>
              <w:ind w:left="0"/>
              <w:jc w:val="center"/>
              <w:rPr>
                <w:lang w:val="uk-UA" w:eastAsia="uk-UA"/>
              </w:rPr>
            </w:pPr>
            <w:r w:rsidRPr="00E62206">
              <w:rPr>
                <w:color w:val="000000"/>
                <w:lang w:val="uk-UA"/>
              </w:rPr>
              <w:lastRenderedPageBreak/>
              <w:t xml:space="preserve">Загальна характеристика стратегії і тактики захисту у кримінальному провадженні. Сторона захисту у </w:t>
            </w:r>
            <w:r w:rsidRPr="00E62206">
              <w:rPr>
                <w:color w:val="000000"/>
                <w:lang w:val="uk-UA"/>
              </w:rPr>
              <w:lastRenderedPageBreak/>
              <w:t>кримінальному провадженні</w:t>
            </w:r>
          </w:p>
        </w:tc>
        <w:tc>
          <w:tcPr>
            <w:tcW w:w="914" w:type="dxa"/>
            <w:tcBorders>
              <w:top w:val="single" w:sz="4" w:space="0" w:color="auto"/>
              <w:bottom w:val="single" w:sz="4" w:space="0" w:color="auto"/>
            </w:tcBorders>
          </w:tcPr>
          <w:p w14:paraId="5408B6E3" w14:textId="149E574A" w:rsidR="002C0497" w:rsidRPr="00E62206" w:rsidRDefault="0078380B" w:rsidP="002C0497">
            <w:pPr>
              <w:jc w:val="center"/>
              <w:rPr>
                <w:rFonts w:ascii="Times New Roman" w:hAnsi="Times New Roman"/>
                <w:sz w:val="24"/>
                <w:szCs w:val="24"/>
              </w:rPr>
            </w:pPr>
            <w:r>
              <w:rPr>
                <w:rFonts w:ascii="Times New Roman" w:hAnsi="Times New Roman"/>
                <w:sz w:val="24"/>
                <w:szCs w:val="24"/>
              </w:rPr>
              <w:lastRenderedPageBreak/>
              <w:t>2</w:t>
            </w:r>
          </w:p>
        </w:tc>
        <w:tc>
          <w:tcPr>
            <w:tcW w:w="992" w:type="dxa"/>
            <w:tcBorders>
              <w:top w:val="single" w:sz="4" w:space="0" w:color="auto"/>
              <w:bottom w:val="single" w:sz="4" w:space="0" w:color="auto"/>
            </w:tcBorders>
          </w:tcPr>
          <w:p w14:paraId="6D5CF8DB" w14:textId="1987685C" w:rsidR="002C0497" w:rsidRPr="00E62206" w:rsidRDefault="0078380B" w:rsidP="002C0497">
            <w:pPr>
              <w:jc w:val="center"/>
              <w:rPr>
                <w:rFonts w:ascii="Times New Roman" w:hAnsi="Times New Roman"/>
                <w:sz w:val="24"/>
                <w:szCs w:val="24"/>
              </w:rPr>
            </w:pPr>
            <w:r>
              <w:rPr>
                <w:rFonts w:ascii="Times New Roman" w:hAnsi="Times New Roman"/>
                <w:sz w:val="24"/>
                <w:szCs w:val="24"/>
              </w:rPr>
              <w:t>1</w:t>
            </w:r>
          </w:p>
        </w:tc>
      </w:tr>
      <w:tr w:rsidR="002C0497" w:rsidRPr="00E62206" w14:paraId="2C9BDF58" w14:textId="77777777" w:rsidTr="00AC73D5">
        <w:trPr>
          <w:trHeight w:val="549"/>
        </w:trPr>
        <w:tc>
          <w:tcPr>
            <w:tcW w:w="709" w:type="dxa"/>
            <w:tcBorders>
              <w:top w:val="single" w:sz="4" w:space="0" w:color="auto"/>
            </w:tcBorders>
          </w:tcPr>
          <w:p w14:paraId="4DA73525" w14:textId="77777777" w:rsidR="002C0497" w:rsidRPr="00E62206" w:rsidRDefault="002C0497" w:rsidP="002C0497">
            <w:pPr>
              <w:pStyle w:val="a3"/>
              <w:numPr>
                <w:ilvl w:val="0"/>
                <w:numId w:val="8"/>
              </w:numPr>
              <w:jc w:val="center"/>
              <w:rPr>
                <w:lang w:val="uk-UA"/>
              </w:rPr>
            </w:pPr>
          </w:p>
        </w:tc>
        <w:tc>
          <w:tcPr>
            <w:tcW w:w="3725" w:type="dxa"/>
            <w:tcBorders>
              <w:top w:val="single" w:sz="4" w:space="0" w:color="auto"/>
            </w:tcBorders>
            <w:vAlign w:val="center"/>
          </w:tcPr>
          <w:p w14:paraId="22AEAFCC" w14:textId="3C95DD6D" w:rsidR="002C0497" w:rsidRPr="00E62206" w:rsidRDefault="002C0497" w:rsidP="002C0497">
            <w:pPr>
              <w:pStyle w:val="a3"/>
              <w:ind w:left="0"/>
              <w:jc w:val="center"/>
              <w:rPr>
                <w:lang w:val="uk-UA" w:eastAsia="uk-UA"/>
              </w:rPr>
            </w:pPr>
            <w:r w:rsidRPr="00E62206">
              <w:rPr>
                <w:lang w:val="uk-UA"/>
              </w:rPr>
              <w:t>Діяльність адвоката при наданні правової допомоги до внесення відомостей в ЄРДР. Особливості участі захисника при затримані особи до внесення відомостей в ЄРДР.</w:t>
            </w:r>
          </w:p>
        </w:tc>
        <w:tc>
          <w:tcPr>
            <w:tcW w:w="3725" w:type="dxa"/>
            <w:tcBorders>
              <w:top w:val="single" w:sz="4" w:space="0" w:color="auto"/>
            </w:tcBorders>
            <w:vAlign w:val="center"/>
          </w:tcPr>
          <w:p w14:paraId="229AF968" w14:textId="2D7434CA" w:rsidR="002C0497" w:rsidRPr="00E62206" w:rsidRDefault="002C0497" w:rsidP="002C0497">
            <w:pPr>
              <w:pStyle w:val="a3"/>
              <w:ind w:left="0"/>
              <w:jc w:val="center"/>
              <w:rPr>
                <w:lang w:val="uk-UA" w:eastAsia="uk-UA"/>
              </w:rPr>
            </w:pPr>
            <w:r w:rsidRPr="00E62206">
              <w:rPr>
                <w:lang w:val="uk-UA"/>
              </w:rPr>
              <w:t>Діяльність адвоката при наданні правової допомоги до внесення відомостей в ЄРДР. Особливості участі захисника при затримані особи до внесення відомостей в ЄРДР.</w:t>
            </w:r>
          </w:p>
        </w:tc>
        <w:tc>
          <w:tcPr>
            <w:tcW w:w="914" w:type="dxa"/>
            <w:tcBorders>
              <w:top w:val="single" w:sz="4" w:space="0" w:color="auto"/>
            </w:tcBorders>
          </w:tcPr>
          <w:p w14:paraId="2E5ECB85" w14:textId="77777777" w:rsidR="002C0497" w:rsidRPr="00E62206" w:rsidRDefault="002C0497" w:rsidP="002C0497">
            <w:pPr>
              <w:jc w:val="center"/>
              <w:rPr>
                <w:rFonts w:ascii="Times New Roman" w:hAnsi="Times New Roman"/>
                <w:sz w:val="24"/>
                <w:szCs w:val="24"/>
              </w:rPr>
            </w:pPr>
            <w:r w:rsidRPr="00E62206">
              <w:rPr>
                <w:rFonts w:ascii="Times New Roman" w:hAnsi="Times New Roman"/>
                <w:sz w:val="24"/>
                <w:szCs w:val="24"/>
              </w:rPr>
              <w:t>2</w:t>
            </w:r>
          </w:p>
        </w:tc>
        <w:tc>
          <w:tcPr>
            <w:tcW w:w="992" w:type="dxa"/>
            <w:tcBorders>
              <w:top w:val="single" w:sz="4" w:space="0" w:color="auto"/>
            </w:tcBorders>
          </w:tcPr>
          <w:p w14:paraId="05B284C3" w14:textId="77777777" w:rsidR="002C0497" w:rsidRPr="00E62206" w:rsidRDefault="002C0497" w:rsidP="002C0497">
            <w:pPr>
              <w:jc w:val="center"/>
              <w:rPr>
                <w:rFonts w:ascii="Times New Roman" w:hAnsi="Times New Roman"/>
                <w:sz w:val="24"/>
                <w:szCs w:val="24"/>
              </w:rPr>
            </w:pPr>
          </w:p>
        </w:tc>
      </w:tr>
      <w:tr w:rsidR="002C0497" w:rsidRPr="00E62206" w14:paraId="03550C8A" w14:textId="77777777" w:rsidTr="00AC73D5">
        <w:trPr>
          <w:trHeight w:val="849"/>
        </w:trPr>
        <w:tc>
          <w:tcPr>
            <w:tcW w:w="709" w:type="dxa"/>
            <w:tcBorders>
              <w:top w:val="single" w:sz="4" w:space="0" w:color="auto"/>
            </w:tcBorders>
          </w:tcPr>
          <w:p w14:paraId="72D3F6C7" w14:textId="77777777" w:rsidR="002C0497" w:rsidRPr="00E62206" w:rsidRDefault="002C0497" w:rsidP="002C0497">
            <w:pPr>
              <w:pStyle w:val="a3"/>
              <w:numPr>
                <w:ilvl w:val="0"/>
                <w:numId w:val="8"/>
              </w:numPr>
              <w:jc w:val="center"/>
              <w:rPr>
                <w:lang w:val="uk-UA"/>
              </w:rPr>
            </w:pPr>
          </w:p>
        </w:tc>
        <w:tc>
          <w:tcPr>
            <w:tcW w:w="3725" w:type="dxa"/>
            <w:tcBorders>
              <w:top w:val="single" w:sz="4" w:space="0" w:color="auto"/>
            </w:tcBorders>
            <w:vAlign w:val="center"/>
          </w:tcPr>
          <w:p w14:paraId="48AF18E5" w14:textId="60ED04B9" w:rsidR="002C0497" w:rsidRPr="00E62206" w:rsidRDefault="002C0497" w:rsidP="002C0497">
            <w:pPr>
              <w:pStyle w:val="a3"/>
              <w:tabs>
                <w:tab w:val="left" w:pos="1134"/>
              </w:tabs>
              <w:ind w:left="0"/>
              <w:jc w:val="center"/>
              <w:rPr>
                <w:lang w:val="uk-UA" w:eastAsia="uk-UA"/>
              </w:rPr>
            </w:pPr>
            <w:r w:rsidRPr="00E62206">
              <w:rPr>
                <w:color w:val="000000"/>
                <w:lang w:val="uk-UA"/>
              </w:rPr>
              <w:t>Надання правової допомоги у кримінальному провадженні при вирішенні питань про застосування заходів забезпечення кримінального провадження.</w:t>
            </w:r>
          </w:p>
        </w:tc>
        <w:tc>
          <w:tcPr>
            <w:tcW w:w="3725" w:type="dxa"/>
            <w:tcBorders>
              <w:top w:val="single" w:sz="4" w:space="0" w:color="auto"/>
            </w:tcBorders>
            <w:vAlign w:val="center"/>
          </w:tcPr>
          <w:p w14:paraId="005AD28D" w14:textId="262E5C90" w:rsidR="002C0497" w:rsidRPr="00E62206" w:rsidRDefault="002C0497" w:rsidP="002C0497">
            <w:pPr>
              <w:pStyle w:val="a3"/>
              <w:tabs>
                <w:tab w:val="left" w:pos="1134"/>
              </w:tabs>
              <w:ind w:left="0"/>
              <w:jc w:val="center"/>
              <w:rPr>
                <w:lang w:val="uk-UA" w:eastAsia="uk-UA"/>
              </w:rPr>
            </w:pPr>
            <w:r w:rsidRPr="00E62206">
              <w:rPr>
                <w:color w:val="000000"/>
                <w:lang w:val="uk-UA"/>
              </w:rPr>
              <w:t>Надання правової допомоги у кримінальному провадженні при вирішенні питань про застосування заходів забезпечення кримінального провадження.</w:t>
            </w:r>
          </w:p>
        </w:tc>
        <w:tc>
          <w:tcPr>
            <w:tcW w:w="914" w:type="dxa"/>
            <w:tcBorders>
              <w:top w:val="single" w:sz="4" w:space="0" w:color="auto"/>
            </w:tcBorders>
          </w:tcPr>
          <w:p w14:paraId="374C1808" w14:textId="341D2635" w:rsidR="002C0497" w:rsidRPr="00E62206" w:rsidRDefault="0027785A" w:rsidP="002C0497">
            <w:pPr>
              <w:jc w:val="center"/>
              <w:rPr>
                <w:rFonts w:ascii="Times New Roman" w:hAnsi="Times New Roman"/>
                <w:sz w:val="24"/>
                <w:szCs w:val="24"/>
              </w:rPr>
            </w:pPr>
            <w:r>
              <w:rPr>
                <w:rFonts w:ascii="Times New Roman" w:hAnsi="Times New Roman"/>
                <w:sz w:val="24"/>
                <w:szCs w:val="24"/>
              </w:rPr>
              <w:t>4</w:t>
            </w:r>
          </w:p>
        </w:tc>
        <w:tc>
          <w:tcPr>
            <w:tcW w:w="992" w:type="dxa"/>
            <w:tcBorders>
              <w:top w:val="single" w:sz="4" w:space="0" w:color="auto"/>
            </w:tcBorders>
          </w:tcPr>
          <w:p w14:paraId="7D42B635" w14:textId="77777777" w:rsidR="002C0497" w:rsidRPr="00E62206" w:rsidRDefault="002C0497" w:rsidP="002C0497">
            <w:pPr>
              <w:jc w:val="center"/>
              <w:rPr>
                <w:rFonts w:ascii="Times New Roman" w:hAnsi="Times New Roman"/>
                <w:sz w:val="24"/>
                <w:szCs w:val="24"/>
              </w:rPr>
            </w:pPr>
          </w:p>
        </w:tc>
      </w:tr>
      <w:tr w:rsidR="002C0497" w:rsidRPr="00E62206" w14:paraId="1720D31A" w14:textId="77777777" w:rsidTr="00AC73D5">
        <w:trPr>
          <w:trHeight w:val="1108"/>
        </w:trPr>
        <w:tc>
          <w:tcPr>
            <w:tcW w:w="709" w:type="dxa"/>
            <w:tcBorders>
              <w:top w:val="single" w:sz="4" w:space="0" w:color="auto"/>
            </w:tcBorders>
          </w:tcPr>
          <w:p w14:paraId="70CEB238" w14:textId="77777777" w:rsidR="002C0497" w:rsidRPr="00E62206" w:rsidRDefault="002C0497" w:rsidP="002C0497">
            <w:pPr>
              <w:pStyle w:val="a3"/>
              <w:numPr>
                <w:ilvl w:val="0"/>
                <w:numId w:val="8"/>
              </w:numPr>
              <w:jc w:val="center"/>
              <w:rPr>
                <w:lang w:val="uk-UA"/>
              </w:rPr>
            </w:pPr>
          </w:p>
        </w:tc>
        <w:tc>
          <w:tcPr>
            <w:tcW w:w="3725" w:type="dxa"/>
            <w:tcBorders>
              <w:top w:val="single" w:sz="4" w:space="0" w:color="auto"/>
            </w:tcBorders>
            <w:vAlign w:val="center"/>
          </w:tcPr>
          <w:p w14:paraId="4497EF01" w14:textId="120E98FF" w:rsidR="002C0497" w:rsidRPr="00E62206" w:rsidRDefault="002C0497" w:rsidP="002C0497">
            <w:pPr>
              <w:pStyle w:val="a3"/>
              <w:tabs>
                <w:tab w:val="left" w:pos="1134"/>
              </w:tabs>
              <w:ind w:left="0"/>
              <w:jc w:val="center"/>
              <w:rPr>
                <w:lang w:val="uk-UA" w:eastAsia="uk-UA"/>
              </w:rPr>
            </w:pPr>
            <w:r w:rsidRPr="00E62206">
              <w:rPr>
                <w:rStyle w:val="rvts0"/>
                <w:bCs/>
                <w:iCs/>
                <w:lang w:val="uk-UA"/>
              </w:rPr>
              <w:t>Стратегія і тактика дій захисника щодо формування доказової бази по кримінальному провадженню.</w:t>
            </w:r>
          </w:p>
        </w:tc>
        <w:tc>
          <w:tcPr>
            <w:tcW w:w="3725" w:type="dxa"/>
            <w:tcBorders>
              <w:top w:val="single" w:sz="4" w:space="0" w:color="auto"/>
            </w:tcBorders>
            <w:vAlign w:val="center"/>
          </w:tcPr>
          <w:p w14:paraId="13B8D00F" w14:textId="69049551" w:rsidR="002C0497" w:rsidRPr="00E62206" w:rsidRDefault="002C0497" w:rsidP="002C0497">
            <w:pPr>
              <w:pStyle w:val="a3"/>
              <w:tabs>
                <w:tab w:val="left" w:pos="1134"/>
              </w:tabs>
              <w:ind w:left="0"/>
              <w:jc w:val="center"/>
              <w:rPr>
                <w:lang w:val="uk-UA" w:eastAsia="uk-UA"/>
              </w:rPr>
            </w:pPr>
            <w:r w:rsidRPr="00E62206">
              <w:rPr>
                <w:rStyle w:val="rvts0"/>
                <w:bCs/>
                <w:iCs/>
                <w:lang w:val="uk-UA"/>
              </w:rPr>
              <w:t>Стратегія і тактика дій захисника щодо формування доказової бази по кримінальному провадженню.</w:t>
            </w:r>
          </w:p>
        </w:tc>
        <w:tc>
          <w:tcPr>
            <w:tcW w:w="914" w:type="dxa"/>
            <w:tcBorders>
              <w:top w:val="single" w:sz="4" w:space="0" w:color="auto"/>
            </w:tcBorders>
          </w:tcPr>
          <w:p w14:paraId="341288FF" w14:textId="7D9C99BB" w:rsidR="002C0497" w:rsidRPr="00E62206" w:rsidRDefault="0078380B" w:rsidP="002C0497">
            <w:pPr>
              <w:jc w:val="center"/>
              <w:rPr>
                <w:rFonts w:ascii="Times New Roman" w:hAnsi="Times New Roman"/>
                <w:sz w:val="24"/>
                <w:szCs w:val="24"/>
              </w:rPr>
            </w:pPr>
            <w:r>
              <w:rPr>
                <w:rFonts w:ascii="Times New Roman" w:hAnsi="Times New Roman"/>
                <w:sz w:val="24"/>
                <w:szCs w:val="24"/>
              </w:rPr>
              <w:t>4</w:t>
            </w:r>
          </w:p>
        </w:tc>
        <w:tc>
          <w:tcPr>
            <w:tcW w:w="992" w:type="dxa"/>
            <w:tcBorders>
              <w:top w:val="single" w:sz="4" w:space="0" w:color="auto"/>
            </w:tcBorders>
          </w:tcPr>
          <w:p w14:paraId="461E654B" w14:textId="7BC29E94" w:rsidR="002C0497" w:rsidRPr="00E62206" w:rsidRDefault="0078380B" w:rsidP="002C0497">
            <w:pPr>
              <w:jc w:val="center"/>
              <w:rPr>
                <w:rFonts w:ascii="Times New Roman" w:hAnsi="Times New Roman"/>
                <w:sz w:val="24"/>
                <w:szCs w:val="24"/>
              </w:rPr>
            </w:pPr>
            <w:r>
              <w:rPr>
                <w:rFonts w:ascii="Times New Roman" w:hAnsi="Times New Roman"/>
                <w:sz w:val="24"/>
                <w:szCs w:val="24"/>
              </w:rPr>
              <w:t>1</w:t>
            </w:r>
          </w:p>
        </w:tc>
      </w:tr>
      <w:tr w:rsidR="002C0497" w:rsidRPr="00E62206" w14:paraId="38F0C91A" w14:textId="77777777" w:rsidTr="00AC73D5">
        <w:trPr>
          <w:trHeight w:val="121"/>
        </w:trPr>
        <w:tc>
          <w:tcPr>
            <w:tcW w:w="709" w:type="dxa"/>
            <w:tcBorders>
              <w:top w:val="single" w:sz="4" w:space="0" w:color="auto"/>
            </w:tcBorders>
          </w:tcPr>
          <w:p w14:paraId="614F52A7" w14:textId="77777777" w:rsidR="002C0497" w:rsidRPr="00E62206" w:rsidRDefault="002C0497" w:rsidP="002C0497">
            <w:pPr>
              <w:pStyle w:val="a3"/>
              <w:numPr>
                <w:ilvl w:val="0"/>
                <w:numId w:val="8"/>
              </w:numPr>
              <w:jc w:val="center"/>
              <w:rPr>
                <w:lang w:val="uk-UA"/>
              </w:rPr>
            </w:pPr>
          </w:p>
        </w:tc>
        <w:tc>
          <w:tcPr>
            <w:tcW w:w="3725" w:type="dxa"/>
            <w:tcBorders>
              <w:top w:val="single" w:sz="4" w:space="0" w:color="auto"/>
            </w:tcBorders>
            <w:vAlign w:val="center"/>
          </w:tcPr>
          <w:p w14:paraId="3B22B213" w14:textId="6AD657B7" w:rsidR="002C0497" w:rsidRPr="00E62206" w:rsidRDefault="002C0497" w:rsidP="002C0497">
            <w:pPr>
              <w:pStyle w:val="a3"/>
              <w:autoSpaceDE w:val="0"/>
              <w:autoSpaceDN w:val="0"/>
              <w:adjustRightInd w:val="0"/>
              <w:ind w:left="0"/>
              <w:jc w:val="center"/>
              <w:rPr>
                <w:rFonts w:eastAsia="Calibri"/>
                <w:lang w:val="uk-UA" w:eastAsia="en-US"/>
              </w:rPr>
            </w:pPr>
            <w:r w:rsidRPr="00E62206">
              <w:rPr>
                <w:lang w:val="uk-UA"/>
              </w:rPr>
              <w:t>Завершення досудового розслідування</w:t>
            </w:r>
          </w:p>
        </w:tc>
        <w:tc>
          <w:tcPr>
            <w:tcW w:w="3725" w:type="dxa"/>
            <w:tcBorders>
              <w:top w:val="single" w:sz="4" w:space="0" w:color="auto"/>
            </w:tcBorders>
            <w:vAlign w:val="center"/>
          </w:tcPr>
          <w:p w14:paraId="3D1661D6" w14:textId="2B303E6B" w:rsidR="002C0497" w:rsidRPr="00E62206" w:rsidRDefault="002C0497" w:rsidP="002C0497">
            <w:pPr>
              <w:pStyle w:val="a3"/>
              <w:autoSpaceDE w:val="0"/>
              <w:autoSpaceDN w:val="0"/>
              <w:adjustRightInd w:val="0"/>
              <w:ind w:left="0"/>
              <w:jc w:val="center"/>
              <w:rPr>
                <w:rFonts w:eastAsia="Calibri"/>
                <w:lang w:val="uk-UA" w:eastAsia="en-US"/>
              </w:rPr>
            </w:pPr>
            <w:r w:rsidRPr="00E62206">
              <w:rPr>
                <w:lang w:val="uk-UA"/>
              </w:rPr>
              <w:t>Завершення досудового розслідування</w:t>
            </w:r>
          </w:p>
        </w:tc>
        <w:tc>
          <w:tcPr>
            <w:tcW w:w="914" w:type="dxa"/>
            <w:tcBorders>
              <w:top w:val="single" w:sz="4" w:space="0" w:color="auto"/>
            </w:tcBorders>
          </w:tcPr>
          <w:p w14:paraId="1EB42DE7" w14:textId="57F67434" w:rsidR="002C0497" w:rsidRPr="00E62206" w:rsidRDefault="0027785A" w:rsidP="002C0497">
            <w:pPr>
              <w:jc w:val="center"/>
              <w:rPr>
                <w:rFonts w:ascii="Times New Roman" w:hAnsi="Times New Roman"/>
                <w:sz w:val="24"/>
                <w:szCs w:val="24"/>
              </w:rPr>
            </w:pPr>
            <w:r>
              <w:rPr>
                <w:rFonts w:ascii="Times New Roman" w:hAnsi="Times New Roman"/>
                <w:sz w:val="24"/>
                <w:szCs w:val="24"/>
              </w:rPr>
              <w:t>2</w:t>
            </w:r>
          </w:p>
        </w:tc>
        <w:tc>
          <w:tcPr>
            <w:tcW w:w="992" w:type="dxa"/>
            <w:tcBorders>
              <w:top w:val="single" w:sz="4" w:space="0" w:color="auto"/>
            </w:tcBorders>
          </w:tcPr>
          <w:p w14:paraId="0151C49F" w14:textId="56FC5849" w:rsidR="002C0497" w:rsidRPr="00E62206" w:rsidRDefault="002C0497" w:rsidP="002C0497">
            <w:pPr>
              <w:jc w:val="center"/>
              <w:rPr>
                <w:rFonts w:ascii="Times New Roman" w:hAnsi="Times New Roman"/>
                <w:sz w:val="24"/>
                <w:szCs w:val="24"/>
              </w:rPr>
            </w:pPr>
          </w:p>
        </w:tc>
      </w:tr>
      <w:tr w:rsidR="002C0497" w:rsidRPr="00E62206" w14:paraId="1E47753C" w14:textId="77777777" w:rsidTr="00AC73D5">
        <w:trPr>
          <w:trHeight w:val="698"/>
        </w:trPr>
        <w:tc>
          <w:tcPr>
            <w:tcW w:w="709" w:type="dxa"/>
            <w:tcBorders>
              <w:top w:val="single" w:sz="4" w:space="0" w:color="auto"/>
            </w:tcBorders>
          </w:tcPr>
          <w:p w14:paraId="085FACE9" w14:textId="77777777" w:rsidR="002C0497" w:rsidRPr="00E62206" w:rsidRDefault="002C0497" w:rsidP="002C0497">
            <w:pPr>
              <w:pStyle w:val="a3"/>
              <w:numPr>
                <w:ilvl w:val="0"/>
                <w:numId w:val="8"/>
              </w:numPr>
              <w:jc w:val="center"/>
              <w:rPr>
                <w:lang w:val="uk-UA"/>
              </w:rPr>
            </w:pPr>
          </w:p>
        </w:tc>
        <w:tc>
          <w:tcPr>
            <w:tcW w:w="3725" w:type="dxa"/>
            <w:tcBorders>
              <w:top w:val="single" w:sz="4" w:space="0" w:color="auto"/>
            </w:tcBorders>
            <w:vAlign w:val="center"/>
          </w:tcPr>
          <w:p w14:paraId="59792A01" w14:textId="029753FF" w:rsidR="002C0497" w:rsidRPr="00E62206" w:rsidRDefault="002C0497" w:rsidP="002C0497">
            <w:pPr>
              <w:pStyle w:val="a3"/>
              <w:ind w:left="0"/>
              <w:jc w:val="center"/>
              <w:rPr>
                <w:rFonts w:eastAsia="TimesNewRomanPS-BoldMT"/>
                <w:bCs/>
                <w:lang w:val="uk-UA" w:eastAsia="en-US"/>
              </w:rPr>
            </w:pPr>
            <w:r w:rsidRPr="00E62206">
              <w:rPr>
                <w:rStyle w:val="rvts0"/>
                <w:rFonts w:eastAsia="TimesNewRomanPS-BoldMT"/>
                <w:bCs/>
                <w:lang w:val="uk-UA"/>
              </w:rPr>
              <w:t>Участь захисника на підготовчому судовому провадженні та під час судового розгляду.</w:t>
            </w:r>
          </w:p>
        </w:tc>
        <w:tc>
          <w:tcPr>
            <w:tcW w:w="3725" w:type="dxa"/>
            <w:tcBorders>
              <w:top w:val="single" w:sz="4" w:space="0" w:color="auto"/>
            </w:tcBorders>
            <w:vAlign w:val="center"/>
          </w:tcPr>
          <w:p w14:paraId="184D4D85" w14:textId="053AF26A" w:rsidR="002C0497" w:rsidRPr="00E62206" w:rsidRDefault="002C0497" w:rsidP="002C0497">
            <w:pPr>
              <w:pStyle w:val="a3"/>
              <w:ind w:left="0"/>
              <w:jc w:val="center"/>
              <w:rPr>
                <w:rFonts w:eastAsia="TimesNewRomanPS-BoldMT"/>
                <w:bCs/>
                <w:lang w:val="uk-UA" w:eastAsia="en-US"/>
              </w:rPr>
            </w:pPr>
            <w:r w:rsidRPr="00E62206">
              <w:rPr>
                <w:rStyle w:val="rvts0"/>
                <w:rFonts w:eastAsia="TimesNewRomanPS-BoldMT"/>
                <w:bCs/>
                <w:lang w:val="uk-UA"/>
              </w:rPr>
              <w:t>Участь захисника на підготовчому судовому провадженні та під час судового розгляду.</w:t>
            </w:r>
          </w:p>
        </w:tc>
        <w:tc>
          <w:tcPr>
            <w:tcW w:w="914" w:type="dxa"/>
            <w:tcBorders>
              <w:top w:val="single" w:sz="4" w:space="0" w:color="auto"/>
            </w:tcBorders>
          </w:tcPr>
          <w:p w14:paraId="68A3A308" w14:textId="77777777" w:rsidR="002C0497" w:rsidRPr="00E62206" w:rsidRDefault="002C0497" w:rsidP="002C0497">
            <w:pPr>
              <w:jc w:val="center"/>
              <w:rPr>
                <w:rFonts w:ascii="Times New Roman" w:hAnsi="Times New Roman"/>
                <w:sz w:val="24"/>
                <w:szCs w:val="24"/>
              </w:rPr>
            </w:pPr>
            <w:r w:rsidRPr="00E62206">
              <w:rPr>
                <w:rFonts w:ascii="Times New Roman" w:hAnsi="Times New Roman"/>
                <w:sz w:val="24"/>
                <w:szCs w:val="24"/>
              </w:rPr>
              <w:t>2</w:t>
            </w:r>
          </w:p>
        </w:tc>
        <w:tc>
          <w:tcPr>
            <w:tcW w:w="992" w:type="dxa"/>
            <w:tcBorders>
              <w:top w:val="single" w:sz="4" w:space="0" w:color="auto"/>
            </w:tcBorders>
          </w:tcPr>
          <w:p w14:paraId="68B26131" w14:textId="744A9982" w:rsidR="002C0497" w:rsidRPr="00E62206" w:rsidRDefault="0078380B" w:rsidP="002C0497">
            <w:pPr>
              <w:jc w:val="center"/>
              <w:rPr>
                <w:rFonts w:ascii="Times New Roman" w:hAnsi="Times New Roman"/>
                <w:sz w:val="24"/>
                <w:szCs w:val="24"/>
              </w:rPr>
            </w:pPr>
            <w:r>
              <w:rPr>
                <w:rFonts w:ascii="Times New Roman" w:hAnsi="Times New Roman"/>
                <w:sz w:val="24"/>
                <w:szCs w:val="24"/>
              </w:rPr>
              <w:t>1</w:t>
            </w:r>
          </w:p>
        </w:tc>
      </w:tr>
      <w:tr w:rsidR="002C0497" w:rsidRPr="00E62206" w14:paraId="26BFF012" w14:textId="77777777" w:rsidTr="00AC73D5">
        <w:trPr>
          <w:trHeight w:val="302"/>
        </w:trPr>
        <w:tc>
          <w:tcPr>
            <w:tcW w:w="709" w:type="dxa"/>
            <w:tcBorders>
              <w:top w:val="single" w:sz="4" w:space="0" w:color="auto"/>
            </w:tcBorders>
          </w:tcPr>
          <w:p w14:paraId="36694FDF" w14:textId="77777777" w:rsidR="002C0497" w:rsidRPr="00E62206" w:rsidRDefault="002C0497" w:rsidP="002C0497">
            <w:pPr>
              <w:pStyle w:val="a3"/>
              <w:numPr>
                <w:ilvl w:val="0"/>
                <w:numId w:val="8"/>
              </w:numPr>
              <w:jc w:val="center"/>
              <w:rPr>
                <w:lang w:val="uk-UA"/>
              </w:rPr>
            </w:pPr>
          </w:p>
        </w:tc>
        <w:tc>
          <w:tcPr>
            <w:tcW w:w="3725" w:type="dxa"/>
            <w:tcBorders>
              <w:top w:val="single" w:sz="4" w:space="0" w:color="auto"/>
            </w:tcBorders>
            <w:vAlign w:val="center"/>
          </w:tcPr>
          <w:p w14:paraId="3ABF2790" w14:textId="77777777" w:rsidR="002C0497" w:rsidRPr="00E62206" w:rsidRDefault="002C0497" w:rsidP="002C0497">
            <w:pPr>
              <w:jc w:val="center"/>
              <w:rPr>
                <w:rStyle w:val="rvts0"/>
                <w:rFonts w:ascii="Times New Roman" w:eastAsia="TimesNewRomanPS-BoldMT" w:hAnsi="Times New Roman"/>
                <w:b/>
                <w:i/>
                <w:iCs/>
                <w:sz w:val="24"/>
                <w:szCs w:val="24"/>
              </w:rPr>
            </w:pPr>
            <w:r w:rsidRPr="00E62206">
              <w:rPr>
                <w:rStyle w:val="rvts0"/>
                <w:rFonts w:ascii="Times New Roman" w:eastAsia="TimesNewRomanPS-BoldMT" w:hAnsi="Times New Roman"/>
                <w:bCs/>
                <w:sz w:val="24"/>
                <w:szCs w:val="24"/>
              </w:rPr>
              <w:t>Участь захисника при перегляді судових рішень. Апеляційне та касаційне провадження.</w:t>
            </w:r>
          </w:p>
          <w:p w14:paraId="0129E606" w14:textId="027E1A2F" w:rsidR="002C0497" w:rsidRPr="00E62206" w:rsidRDefault="002C0497" w:rsidP="002C0497">
            <w:pPr>
              <w:spacing w:after="0" w:line="240" w:lineRule="auto"/>
              <w:ind w:firstLine="709"/>
              <w:jc w:val="center"/>
              <w:rPr>
                <w:rFonts w:ascii="Times New Roman" w:hAnsi="Times New Roman"/>
                <w:sz w:val="24"/>
                <w:szCs w:val="24"/>
              </w:rPr>
            </w:pPr>
          </w:p>
        </w:tc>
        <w:tc>
          <w:tcPr>
            <w:tcW w:w="3725" w:type="dxa"/>
            <w:tcBorders>
              <w:top w:val="single" w:sz="4" w:space="0" w:color="auto"/>
            </w:tcBorders>
            <w:vAlign w:val="center"/>
          </w:tcPr>
          <w:p w14:paraId="634B19B2" w14:textId="77777777" w:rsidR="002C0497" w:rsidRPr="00E62206" w:rsidRDefault="002C0497" w:rsidP="002C0497">
            <w:pPr>
              <w:jc w:val="center"/>
              <w:rPr>
                <w:rStyle w:val="rvts0"/>
                <w:rFonts w:ascii="Times New Roman" w:eastAsia="TimesNewRomanPS-BoldMT" w:hAnsi="Times New Roman"/>
                <w:b/>
                <w:i/>
                <w:iCs/>
                <w:sz w:val="24"/>
                <w:szCs w:val="24"/>
              </w:rPr>
            </w:pPr>
            <w:r w:rsidRPr="00E62206">
              <w:rPr>
                <w:rStyle w:val="rvts0"/>
                <w:rFonts w:ascii="Times New Roman" w:eastAsia="TimesNewRomanPS-BoldMT" w:hAnsi="Times New Roman"/>
                <w:bCs/>
                <w:sz w:val="24"/>
                <w:szCs w:val="24"/>
              </w:rPr>
              <w:t>Участь захисника при перегляді судових рішень. Апеляційне та касаційне провадження.</w:t>
            </w:r>
          </w:p>
          <w:p w14:paraId="3F6A16A6" w14:textId="417291AB" w:rsidR="002C0497" w:rsidRPr="00E62206" w:rsidRDefault="002C0497" w:rsidP="002C0497">
            <w:pPr>
              <w:spacing w:after="0" w:line="240" w:lineRule="auto"/>
              <w:ind w:firstLine="709"/>
              <w:jc w:val="center"/>
              <w:rPr>
                <w:rFonts w:ascii="Times New Roman" w:hAnsi="Times New Roman"/>
                <w:sz w:val="24"/>
                <w:szCs w:val="24"/>
              </w:rPr>
            </w:pPr>
          </w:p>
        </w:tc>
        <w:tc>
          <w:tcPr>
            <w:tcW w:w="914" w:type="dxa"/>
            <w:tcBorders>
              <w:top w:val="single" w:sz="4" w:space="0" w:color="auto"/>
            </w:tcBorders>
          </w:tcPr>
          <w:p w14:paraId="63F3A70F" w14:textId="77777777" w:rsidR="002C0497" w:rsidRPr="00E62206" w:rsidRDefault="002C0497" w:rsidP="002C0497">
            <w:pPr>
              <w:jc w:val="center"/>
              <w:rPr>
                <w:rFonts w:ascii="Times New Roman" w:hAnsi="Times New Roman"/>
                <w:sz w:val="24"/>
                <w:szCs w:val="24"/>
              </w:rPr>
            </w:pPr>
            <w:r w:rsidRPr="00E62206">
              <w:rPr>
                <w:rFonts w:ascii="Times New Roman" w:hAnsi="Times New Roman"/>
                <w:sz w:val="24"/>
                <w:szCs w:val="24"/>
              </w:rPr>
              <w:t>2</w:t>
            </w:r>
          </w:p>
        </w:tc>
        <w:tc>
          <w:tcPr>
            <w:tcW w:w="992" w:type="dxa"/>
            <w:tcBorders>
              <w:top w:val="single" w:sz="4" w:space="0" w:color="auto"/>
            </w:tcBorders>
          </w:tcPr>
          <w:p w14:paraId="155CDE11" w14:textId="6CF01945" w:rsidR="002C0497" w:rsidRPr="00E62206" w:rsidRDefault="0078380B" w:rsidP="002C0497">
            <w:pPr>
              <w:jc w:val="center"/>
              <w:rPr>
                <w:rFonts w:ascii="Times New Roman" w:hAnsi="Times New Roman"/>
                <w:sz w:val="24"/>
                <w:szCs w:val="24"/>
              </w:rPr>
            </w:pPr>
            <w:r>
              <w:rPr>
                <w:rFonts w:ascii="Times New Roman" w:hAnsi="Times New Roman"/>
                <w:sz w:val="24"/>
                <w:szCs w:val="24"/>
              </w:rPr>
              <w:t>1</w:t>
            </w:r>
          </w:p>
        </w:tc>
      </w:tr>
      <w:tr w:rsidR="002C0497" w:rsidRPr="00E62206" w14:paraId="172F7B07" w14:textId="77777777" w:rsidTr="001B7CF9">
        <w:trPr>
          <w:trHeight w:val="1352"/>
        </w:trPr>
        <w:tc>
          <w:tcPr>
            <w:tcW w:w="709" w:type="dxa"/>
            <w:tcBorders>
              <w:top w:val="single" w:sz="4" w:space="0" w:color="auto"/>
            </w:tcBorders>
          </w:tcPr>
          <w:p w14:paraId="2C69975D" w14:textId="77777777" w:rsidR="002C0497" w:rsidRPr="00E62206" w:rsidRDefault="002C0497" w:rsidP="002C0497">
            <w:pPr>
              <w:pStyle w:val="a3"/>
              <w:numPr>
                <w:ilvl w:val="0"/>
                <w:numId w:val="8"/>
              </w:numPr>
              <w:jc w:val="center"/>
              <w:rPr>
                <w:lang w:val="uk-UA"/>
              </w:rPr>
            </w:pPr>
          </w:p>
        </w:tc>
        <w:tc>
          <w:tcPr>
            <w:tcW w:w="3725" w:type="dxa"/>
            <w:tcBorders>
              <w:top w:val="single" w:sz="4" w:space="0" w:color="auto"/>
            </w:tcBorders>
            <w:vAlign w:val="center"/>
          </w:tcPr>
          <w:p w14:paraId="696D6BFD" w14:textId="77777777" w:rsidR="002C0497" w:rsidRPr="00E62206" w:rsidRDefault="002C0497" w:rsidP="002C0497">
            <w:pPr>
              <w:jc w:val="center"/>
              <w:rPr>
                <w:rStyle w:val="rvts0"/>
                <w:rFonts w:ascii="Times New Roman" w:eastAsia="TimesNewRomanPS-BoldMT" w:hAnsi="Times New Roman"/>
                <w:b/>
                <w:i/>
                <w:iCs/>
                <w:sz w:val="24"/>
                <w:szCs w:val="24"/>
              </w:rPr>
            </w:pPr>
            <w:r w:rsidRPr="00E62206">
              <w:rPr>
                <w:rStyle w:val="rvts0"/>
                <w:rFonts w:ascii="Times New Roman" w:eastAsia="TimesNewRomanPS-BoldMT" w:hAnsi="Times New Roman"/>
                <w:bCs/>
                <w:sz w:val="24"/>
                <w:szCs w:val="24"/>
              </w:rPr>
              <w:t>Особливості здійснення захисту під час особливого режиму досудового розслідування, судового розгляду в умовах  воєнного стану.</w:t>
            </w:r>
          </w:p>
          <w:p w14:paraId="69E0A6CB" w14:textId="525D8969" w:rsidR="002C0497" w:rsidRPr="00E62206" w:rsidRDefault="002C0497" w:rsidP="002C0497">
            <w:pPr>
              <w:spacing w:after="0" w:line="240" w:lineRule="auto"/>
              <w:ind w:firstLine="709"/>
              <w:jc w:val="center"/>
              <w:rPr>
                <w:rFonts w:ascii="Times New Roman" w:hAnsi="Times New Roman"/>
                <w:sz w:val="24"/>
                <w:szCs w:val="24"/>
              </w:rPr>
            </w:pPr>
          </w:p>
        </w:tc>
        <w:tc>
          <w:tcPr>
            <w:tcW w:w="3725" w:type="dxa"/>
            <w:tcBorders>
              <w:top w:val="single" w:sz="4" w:space="0" w:color="auto"/>
            </w:tcBorders>
            <w:vAlign w:val="center"/>
          </w:tcPr>
          <w:p w14:paraId="68748B5F" w14:textId="77777777" w:rsidR="002C0497" w:rsidRPr="00E62206" w:rsidRDefault="002C0497" w:rsidP="002C0497">
            <w:pPr>
              <w:jc w:val="center"/>
              <w:rPr>
                <w:rStyle w:val="rvts0"/>
                <w:rFonts w:ascii="Times New Roman" w:eastAsia="TimesNewRomanPS-BoldMT" w:hAnsi="Times New Roman"/>
                <w:b/>
                <w:i/>
                <w:iCs/>
                <w:sz w:val="24"/>
                <w:szCs w:val="24"/>
              </w:rPr>
            </w:pPr>
            <w:r w:rsidRPr="00E62206">
              <w:rPr>
                <w:rStyle w:val="rvts0"/>
                <w:rFonts w:ascii="Times New Roman" w:eastAsia="TimesNewRomanPS-BoldMT" w:hAnsi="Times New Roman"/>
                <w:bCs/>
                <w:sz w:val="24"/>
                <w:szCs w:val="24"/>
              </w:rPr>
              <w:t>Особливості здійснення захисту під час особливого режиму досудового розслідування, судового розгляду в умовах  воєнного стану.</w:t>
            </w:r>
          </w:p>
          <w:p w14:paraId="6A6BBC0B" w14:textId="5325B3EE" w:rsidR="002C0497" w:rsidRPr="00E62206" w:rsidRDefault="002C0497" w:rsidP="002C0497">
            <w:pPr>
              <w:spacing w:after="0" w:line="240" w:lineRule="auto"/>
              <w:ind w:firstLine="709"/>
              <w:jc w:val="center"/>
              <w:rPr>
                <w:rFonts w:ascii="Times New Roman" w:hAnsi="Times New Roman"/>
                <w:sz w:val="24"/>
                <w:szCs w:val="24"/>
              </w:rPr>
            </w:pPr>
          </w:p>
        </w:tc>
        <w:tc>
          <w:tcPr>
            <w:tcW w:w="914" w:type="dxa"/>
            <w:tcBorders>
              <w:top w:val="single" w:sz="4" w:space="0" w:color="auto"/>
            </w:tcBorders>
          </w:tcPr>
          <w:p w14:paraId="4C813256" w14:textId="77777777" w:rsidR="002C0497" w:rsidRPr="00E62206" w:rsidRDefault="002C0497" w:rsidP="002C0497">
            <w:pPr>
              <w:spacing w:after="0" w:line="240" w:lineRule="auto"/>
              <w:jc w:val="center"/>
              <w:rPr>
                <w:rFonts w:ascii="Times New Roman" w:hAnsi="Times New Roman"/>
                <w:sz w:val="24"/>
                <w:szCs w:val="24"/>
              </w:rPr>
            </w:pPr>
          </w:p>
          <w:p w14:paraId="1374FB51" w14:textId="77777777" w:rsidR="002C0497" w:rsidRPr="00E62206" w:rsidRDefault="002C0497" w:rsidP="002C0497">
            <w:pPr>
              <w:spacing w:after="0" w:line="240" w:lineRule="auto"/>
              <w:rPr>
                <w:rFonts w:ascii="Times New Roman" w:hAnsi="Times New Roman"/>
                <w:sz w:val="24"/>
                <w:szCs w:val="24"/>
              </w:rPr>
            </w:pPr>
          </w:p>
          <w:p w14:paraId="4EED97DA" w14:textId="77777777" w:rsidR="002C0497" w:rsidRPr="00E62206" w:rsidRDefault="002C0497" w:rsidP="002C0497">
            <w:pPr>
              <w:spacing w:after="0" w:line="240" w:lineRule="auto"/>
              <w:jc w:val="center"/>
              <w:rPr>
                <w:rFonts w:ascii="Times New Roman" w:hAnsi="Times New Roman"/>
                <w:sz w:val="24"/>
                <w:szCs w:val="24"/>
              </w:rPr>
            </w:pPr>
            <w:r w:rsidRPr="00E62206">
              <w:rPr>
                <w:rFonts w:ascii="Times New Roman" w:hAnsi="Times New Roman"/>
                <w:sz w:val="24"/>
                <w:szCs w:val="24"/>
              </w:rPr>
              <w:t>2</w:t>
            </w:r>
          </w:p>
          <w:p w14:paraId="4219ED54" w14:textId="48750658" w:rsidR="002C0497" w:rsidRPr="00E62206" w:rsidRDefault="002C0497" w:rsidP="002C0497">
            <w:pPr>
              <w:spacing w:after="0" w:line="240" w:lineRule="auto"/>
              <w:jc w:val="center"/>
              <w:rPr>
                <w:rFonts w:ascii="Times New Roman" w:hAnsi="Times New Roman"/>
                <w:sz w:val="24"/>
                <w:szCs w:val="24"/>
              </w:rPr>
            </w:pPr>
          </w:p>
        </w:tc>
        <w:tc>
          <w:tcPr>
            <w:tcW w:w="992" w:type="dxa"/>
            <w:tcBorders>
              <w:top w:val="single" w:sz="4" w:space="0" w:color="auto"/>
            </w:tcBorders>
          </w:tcPr>
          <w:p w14:paraId="7B69E042" w14:textId="77777777" w:rsidR="002C0497" w:rsidRPr="00E62206" w:rsidRDefault="002C0497" w:rsidP="002C0497">
            <w:pPr>
              <w:spacing w:after="0" w:line="240" w:lineRule="auto"/>
              <w:jc w:val="center"/>
              <w:rPr>
                <w:rFonts w:ascii="Times New Roman" w:hAnsi="Times New Roman"/>
                <w:sz w:val="24"/>
                <w:szCs w:val="24"/>
              </w:rPr>
            </w:pPr>
          </w:p>
          <w:p w14:paraId="27CD32F2" w14:textId="77777777" w:rsidR="002C0497" w:rsidRPr="00E62206" w:rsidRDefault="002C0497" w:rsidP="002C0497">
            <w:pPr>
              <w:spacing w:after="0" w:line="240" w:lineRule="auto"/>
              <w:jc w:val="center"/>
              <w:rPr>
                <w:rFonts w:ascii="Times New Roman" w:hAnsi="Times New Roman"/>
                <w:sz w:val="24"/>
                <w:szCs w:val="24"/>
              </w:rPr>
            </w:pPr>
          </w:p>
          <w:p w14:paraId="77B2889A" w14:textId="52064E72" w:rsidR="002C0497" w:rsidRPr="00E62206" w:rsidRDefault="002C0497" w:rsidP="002C0497">
            <w:pPr>
              <w:spacing w:after="0" w:line="240" w:lineRule="auto"/>
              <w:jc w:val="center"/>
              <w:rPr>
                <w:rFonts w:ascii="Times New Roman" w:hAnsi="Times New Roman"/>
                <w:sz w:val="24"/>
                <w:szCs w:val="24"/>
              </w:rPr>
            </w:pPr>
          </w:p>
        </w:tc>
      </w:tr>
      <w:tr w:rsidR="002C0497" w:rsidRPr="00E62206" w14:paraId="7173B45D" w14:textId="77777777" w:rsidTr="001B7CF9">
        <w:trPr>
          <w:trHeight w:val="1272"/>
        </w:trPr>
        <w:tc>
          <w:tcPr>
            <w:tcW w:w="709" w:type="dxa"/>
            <w:tcBorders>
              <w:top w:val="single" w:sz="4" w:space="0" w:color="auto"/>
            </w:tcBorders>
          </w:tcPr>
          <w:p w14:paraId="134F3E07" w14:textId="77777777" w:rsidR="002C0497" w:rsidRPr="00E62206" w:rsidRDefault="002C0497" w:rsidP="002C0497">
            <w:pPr>
              <w:pStyle w:val="a3"/>
              <w:numPr>
                <w:ilvl w:val="0"/>
                <w:numId w:val="8"/>
              </w:numPr>
              <w:ind w:left="173"/>
              <w:jc w:val="center"/>
              <w:rPr>
                <w:lang w:val="uk-UA"/>
              </w:rPr>
            </w:pPr>
          </w:p>
        </w:tc>
        <w:tc>
          <w:tcPr>
            <w:tcW w:w="3725" w:type="dxa"/>
            <w:tcBorders>
              <w:top w:val="single" w:sz="4" w:space="0" w:color="auto"/>
            </w:tcBorders>
            <w:vAlign w:val="center"/>
          </w:tcPr>
          <w:p w14:paraId="620B403F" w14:textId="6F50EDE9" w:rsidR="002C0497" w:rsidRPr="00E62206" w:rsidRDefault="002C0497" w:rsidP="002C0497">
            <w:pPr>
              <w:spacing w:after="0" w:line="240" w:lineRule="auto"/>
              <w:jc w:val="center"/>
              <w:rPr>
                <w:rFonts w:ascii="Times New Roman" w:eastAsia="Times New Roman" w:hAnsi="Times New Roman"/>
                <w:sz w:val="24"/>
                <w:szCs w:val="24"/>
                <w:lang w:eastAsia="uk-UA"/>
              </w:rPr>
            </w:pPr>
            <w:r w:rsidRPr="00E62206">
              <w:rPr>
                <w:rStyle w:val="rvts0"/>
                <w:rFonts w:ascii="Times New Roman" w:eastAsia="TimesNewRomanPS-BoldMT" w:hAnsi="Times New Roman"/>
                <w:bCs/>
                <w:sz w:val="24"/>
                <w:szCs w:val="24"/>
              </w:rPr>
              <w:t>Порушення кодексу адвокатської етики та інші неправомірні дії захисника у кримінальному провадженні.</w:t>
            </w:r>
          </w:p>
        </w:tc>
        <w:tc>
          <w:tcPr>
            <w:tcW w:w="3725" w:type="dxa"/>
            <w:tcBorders>
              <w:top w:val="single" w:sz="4" w:space="0" w:color="auto"/>
            </w:tcBorders>
            <w:vAlign w:val="center"/>
          </w:tcPr>
          <w:p w14:paraId="64ACA972" w14:textId="41E72F39" w:rsidR="002C0497" w:rsidRPr="00E62206" w:rsidRDefault="002C0497" w:rsidP="002C0497">
            <w:pPr>
              <w:spacing w:after="0" w:line="240" w:lineRule="auto"/>
              <w:jc w:val="center"/>
              <w:rPr>
                <w:rFonts w:ascii="Times New Roman" w:eastAsia="Times New Roman" w:hAnsi="Times New Roman"/>
                <w:sz w:val="24"/>
                <w:szCs w:val="24"/>
                <w:lang w:eastAsia="uk-UA"/>
              </w:rPr>
            </w:pPr>
            <w:r w:rsidRPr="00E62206">
              <w:rPr>
                <w:rStyle w:val="rvts0"/>
                <w:rFonts w:ascii="Times New Roman" w:eastAsia="TimesNewRomanPS-BoldMT" w:hAnsi="Times New Roman"/>
                <w:bCs/>
                <w:sz w:val="24"/>
                <w:szCs w:val="24"/>
              </w:rPr>
              <w:t>Порушення кодексу адвокатської етики та інші неправомірні дії захисника у кримінальному провадженні.</w:t>
            </w:r>
          </w:p>
        </w:tc>
        <w:tc>
          <w:tcPr>
            <w:tcW w:w="914" w:type="dxa"/>
            <w:tcBorders>
              <w:top w:val="single" w:sz="4" w:space="0" w:color="auto"/>
            </w:tcBorders>
          </w:tcPr>
          <w:p w14:paraId="79D4B992" w14:textId="409AB086" w:rsidR="002C0497" w:rsidRPr="00E62206" w:rsidRDefault="002C0497" w:rsidP="002C0497">
            <w:pPr>
              <w:jc w:val="center"/>
              <w:rPr>
                <w:rFonts w:ascii="Times New Roman" w:hAnsi="Times New Roman"/>
                <w:sz w:val="24"/>
                <w:szCs w:val="24"/>
              </w:rPr>
            </w:pPr>
          </w:p>
          <w:p w14:paraId="4EED5E38" w14:textId="70E00934" w:rsidR="002C0497" w:rsidRPr="00E62206" w:rsidRDefault="002C0497" w:rsidP="002C0497">
            <w:pPr>
              <w:jc w:val="center"/>
              <w:rPr>
                <w:rFonts w:ascii="Times New Roman" w:hAnsi="Times New Roman"/>
                <w:sz w:val="24"/>
                <w:szCs w:val="24"/>
              </w:rPr>
            </w:pPr>
            <w:r w:rsidRPr="00E62206">
              <w:rPr>
                <w:rFonts w:ascii="Times New Roman" w:hAnsi="Times New Roman"/>
                <w:sz w:val="24"/>
                <w:szCs w:val="24"/>
              </w:rPr>
              <w:t>2</w:t>
            </w:r>
          </w:p>
        </w:tc>
        <w:tc>
          <w:tcPr>
            <w:tcW w:w="992" w:type="dxa"/>
            <w:tcBorders>
              <w:top w:val="single" w:sz="4" w:space="0" w:color="auto"/>
            </w:tcBorders>
          </w:tcPr>
          <w:p w14:paraId="03446217" w14:textId="77777777" w:rsidR="002C0497" w:rsidRPr="00E62206" w:rsidRDefault="002C0497" w:rsidP="002C0497">
            <w:pPr>
              <w:jc w:val="center"/>
              <w:rPr>
                <w:rFonts w:ascii="Times New Roman" w:hAnsi="Times New Roman"/>
                <w:sz w:val="24"/>
                <w:szCs w:val="24"/>
              </w:rPr>
            </w:pPr>
          </w:p>
        </w:tc>
      </w:tr>
      <w:tr w:rsidR="0060383D" w:rsidRPr="00E62206" w14:paraId="0C605EB1" w14:textId="77777777" w:rsidTr="001B7CF9">
        <w:trPr>
          <w:trHeight w:val="426"/>
        </w:trPr>
        <w:tc>
          <w:tcPr>
            <w:tcW w:w="8159" w:type="dxa"/>
            <w:gridSpan w:val="3"/>
            <w:tcBorders>
              <w:top w:val="single" w:sz="4" w:space="0" w:color="auto"/>
            </w:tcBorders>
          </w:tcPr>
          <w:p w14:paraId="65093F3C" w14:textId="77777777" w:rsidR="0060383D" w:rsidRPr="00E62206" w:rsidRDefault="0060383D" w:rsidP="0060383D">
            <w:pPr>
              <w:jc w:val="right"/>
              <w:rPr>
                <w:rFonts w:ascii="Times New Roman" w:hAnsi="Times New Roman"/>
                <w:sz w:val="24"/>
                <w:szCs w:val="24"/>
              </w:rPr>
            </w:pPr>
            <w:r w:rsidRPr="00E62206">
              <w:rPr>
                <w:rFonts w:ascii="Times New Roman" w:hAnsi="Times New Roman"/>
                <w:sz w:val="24"/>
                <w:szCs w:val="24"/>
              </w:rPr>
              <w:t>Всього</w:t>
            </w:r>
          </w:p>
        </w:tc>
        <w:tc>
          <w:tcPr>
            <w:tcW w:w="914" w:type="dxa"/>
            <w:tcBorders>
              <w:top w:val="single" w:sz="4" w:space="0" w:color="auto"/>
            </w:tcBorders>
          </w:tcPr>
          <w:p w14:paraId="2ECBC667" w14:textId="77777777" w:rsidR="0060383D" w:rsidRPr="00E62206" w:rsidRDefault="0060383D" w:rsidP="0060383D">
            <w:pPr>
              <w:jc w:val="center"/>
              <w:rPr>
                <w:rFonts w:ascii="Times New Roman" w:hAnsi="Times New Roman"/>
                <w:sz w:val="24"/>
                <w:szCs w:val="24"/>
              </w:rPr>
            </w:pPr>
            <w:r w:rsidRPr="00E62206">
              <w:rPr>
                <w:rFonts w:ascii="Times New Roman" w:hAnsi="Times New Roman"/>
                <w:sz w:val="24"/>
                <w:szCs w:val="24"/>
              </w:rPr>
              <w:t>22</w:t>
            </w:r>
          </w:p>
        </w:tc>
        <w:tc>
          <w:tcPr>
            <w:tcW w:w="992" w:type="dxa"/>
            <w:tcBorders>
              <w:top w:val="single" w:sz="4" w:space="0" w:color="auto"/>
            </w:tcBorders>
          </w:tcPr>
          <w:p w14:paraId="5A871C95" w14:textId="77777777" w:rsidR="0060383D" w:rsidRPr="00E62206" w:rsidRDefault="0060383D" w:rsidP="0060383D">
            <w:pPr>
              <w:jc w:val="center"/>
              <w:rPr>
                <w:rFonts w:ascii="Times New Roman" w:hAnsi="Times New Roman"/>
                <w:sz w:val="24"/>
                <w:szCs w:val="24"/>
              </w:rPr>
            </w:pPr>
            <w:r w:rsidRPr="00E62206">
              <w:rPr>
                <w:rFonts w:ascii="Times New Roman" w:hAnsi="Times New Roman"/>
                <w:sz w:val="24"/>
                <w:szCs w:val="24"/>
              </w:rPr>
              <w:t>4</w:t>
            </w:r>
          </w:p>
        </w:tc>
      </w:tr>
    </w:tbl>
    <w:p w14:paraId="55E86A08" w14:textId="77777777" w:rsidR="002C0497" w:rsidRPr="00E62206" w:rsidRDefault="002C0497" w:rsidP="0099065F">
      <w:pPr>
        <w:spacing w:line="240" w:lineRule="auto"/>
        <w:rPr>
          <w:rFonts w:ascii="Times New Roman" w:hAnsi="Times New Roman"/>
          <w:b/>
          <w:sz w:val="24"/>
          <w:szCs w:val="24"/>
        </w:rPr>
      </w:pPr>
    </w:p>
    <w:p w14:paraId="0B1C6BB1" w14:textId="77777777" w:rsidR="0099065F" w:rsidRPr="00E62206" w:rsidRDefault="0099065F" w:rsidP="0099065F">
      <w:pPr>
        <w:spacing w:line="240" w:lineRule="auto"/>
        <w:rPr>
          <w:rFonts w:ascii="Times New Roman" w:hAnsi="Times New Roman"/>
          <w:b/>
          <w:sz w:val="24"/>
          <w:szCs w:val="24"/>
        </w:rPr>
      </w:pPr>
    </w:p>
    <w:p w14:paraId="441E336E" w14:textId="77777777" w:rsidR="00521A76" w:rsidRDefault="00521A76" w:rsidP="001B7CF9">
      <w:pPr>
        <w:spacing w:line="240" w:lineRule="auto"/>
        <w:jc w:val="center"/>
        <w:rPr>
          <w:rFonts w:ascii="Times New Roman" w:hAnsi="Times New Roman"/>
          <w:b/>
          <w:sz w:val="24"/>
          <w:szCs w:val="24"/>
        </w:rPr>
      </w:pPr>
    </w:p>
    <w:p w14:paraId="681D689E" w14:textId="3F448E91" w:rsidR="00AB4646" w:rsidRPr="00E62206" w:rsidRDefault="00AB4646" w:rsidP="001B7CF9">
      <w:pPr>
        <w:spacing w:line="240" w:lineRule="auto"/>
        <w:jc w:val="center"/>
        <w:rPr>
          <w:rFonts w:ascii="Times New Roman" w:hAnsi="Times New Roman"/>
          <w:b/>
          <w:color w:val="F4B083" w:themeColor="accent2" w:themeTint="99"/>
          <w:sz w:val="24"/>
          <w:szCs w:val="24"/>
        </w:rPr>
      </w:pPr>
      <w:r w:rsidRPr="00E62206">
        <w:rPr>
          <w:rFonts w:ascii="Times New Roman" w:hAnsi="Times New Roman"/>
          <w:b/>
          <w:sz w:val="24"/>
          <w:szCs w:val="24"/>
        </w:rPr>
        <w:lastRenderedPageBreak/>
        <w:t xml:space="preserve">6. Форми педагогічного контролю, </w:t>
      </w:r>
      <w:r w:rsidRPr="00E62206">
        <w:rPr>
          <w:rFonts w:ascii="Times New Roman" w:hAnsi="Times New Roman"/>
          <w:b/>
          <w:sz w:val="24"/>
          <w:szCs w:val="24"/>
        </w:rPr>
        <w:br/>
        <w:t xml:space="preserve">засоби та критерії оцінювання результатів навчання </w:t>
      </w:r>
    </w:p>
    <w:p w14:paraId="4B4357B4" w14:textId="77777777" w:rsidR="00AB4646" w:rsidRPr="00E62206" w:rsidRDefault="00AB4646" w:rsidP="001B7CF9">
      <w:pPr>
        <w:pStyle w:val="3811"/>
        <w:tabs>
          <w:tab w:val="left" w:pos="1134"/>
        </w:tabs>
        <w:spacing w:before="0" w:beforeAutospacing="0" w:after="0" w:afterAutospacing="0"/>
        <w:ind w:firstLine="709"/>
        <w:jc w:val="both"/>
        <w:rPr>
          <w:lang w:val="uk-UA"/>
        </w:rPr>
      </w:pPr>
      <w:r w:rsidRPr="00E62206">
        <w:rPr>
          <w:color w:val="000000"/>
          <w:lang w:val="uk-UA"/>
        </w:rPr>
        <w:t xml:space="preserve">Оцінювання результатів засвоєння навчальної дисципліни </w:t>
      </w:r>
      <w:r w:rsidRPr="00E62206">
        <w:rPr>
          <w:lang w:val="uk-UA"/>
        </w:rPr>
        <w:t>«Стратегія і тактика захисту у кримінальному провадженні»</w:t>
      </w:r>
      <w:r w:rsidRPr="00E62206">
        <w:rPr>
          <w:color w:val="000000"/>
          <w:lang w:val="uk-UA"/>
        </w:rPr>
        <w:t xml:space="preserve"> передбачає проведення поточного та підсумкового контролю і здійснюється на основі накопичувальної бально-рейтингової системи.</w:t>
      </w:r>
    </w:p>
    <w:p w14:paraId="71887A37" w14:textId="77777777" w:rsidR="00AB4646" w:rsidRPr="00E62206" w:rsidRDefault="00AB4646" w:rsidP="001B7CF9">
      <w:pPr>
        <w:pStyle w:val="a7"/>
        <w:tabs>
          <w:tab w:val="left" w:pos="1134"/>
        </w:tabs>
        <w:spacing w:before="0" w:beforeAutospacing="0" w:after="0" w:afterAutospacing="0"/>
        <w:ind w:firstLine="709"/>
        <w:jc w:val="both"/>
        <w:rPr>
          <w:lang w:val="uk-UA"/>
        </w:rPr>
      </w:pPr>
      <w:r w:rsidRPr="00E62206">
        <w:rPr>
          <w:color w:val="000000"/>
          <w:lang w:val="uk-UA"/>
        </w:rPr>
        <w:t>Видами</w:t>
      </w:r>
      <w:r w:rsidRPr="00E62206">
        <w:rPr>
          <w:i/>
          <w:iCs/>
          <w:color w:val="000000"/>
          <w:lang w:val="uk-UA"/>
        </w:rPr>
        <w:t> поточного контролю</w:t>
      </w:r>
      <w:r w:rsidRPr="00E62206">
        <w:rPr>
          <w:color w:val="000000"/>
          <w:lang w:val="uk-UA"/>
        </w:rPr>
        <w:t xml:space="preserve"> знань студентів є:</w:t>
      </w:r>
    </w:p>
    <w:p w14:paraId="1BC58A6A" w14:textId="77777777" w:rsidR="00AB4646" w:rsidRPr="00E62206" w:rsidRDefault="00AB4646" w:rsidP="001B7CF9">
      <w:pPr>
        <w:pStyle w:val="4253"/>
        <w:tabs>
          <w:tab w:val="left" w:pos="1134"/>
        </w:tabs>
        <w:spacing w:before="0" w:beforeAutospacing="0" w:after="0" w:afterAutospacing="0"/>
        <w:ind w:firstLine="709"/>
        <w:jc w:val="both"/>
        <w:rPr>
          <w:lang w:val="uk-UA"/>
        </w:rPr>
      </w:pPr>
      <w:r w:rsidRPr="00E62206">
        <w:rPr>
          <w:color w:val="000000"/>
          <w:lang w:val="uk-UA"/>
        </w:rPr>
        <w:t xml:space="preserve">– контроль якості засвоєння студентами програмного матеріалу навчальної дисципліни на </w:t>
      </w:r>
      <w:r w:rsidRPr="00E62206">
        <w:rPr>
          <w:i/>
          <w:iCs/>
          <w:color w:val="000000"/>
          <w:lang w:val="uk-UA"/>
        </w:rPr>
        <w:t>практичних заняттях</w:t>
      </w:r>
      <w:r w:rsidRPr="00E62206">
        <w:rPr>
          <w:color w:val="000000"/>
          <w:lang w:val="uk-UA"/>
        </w:rPr>
        <w:t xml:space="preserve"> із застосуванням таких засобів: усне, письмове або експрес-опитування, виконання тестових завдань, розв’язання практичних завдань або задач, захист кейсу, підготовка і захист есе або реферату за ініціативи студента. За підсумками практичних занять студент може отримати від 0 до 28 балів;</w:t>
      </w:r>
    </w:p>
    <w:p w14:paraId="045BD6DC" w14:textId="2EC3DF0D" w:rsidR="00AB4646" w:rsidRPr="00E62206" w:rsidRDefault="00AB4646" w:rsidP="001B7CF9">
      <w:pPr>
        <w:pStyle w:val="5370"/>
        <w:tabs>
          <w:tab w:val="left" w:pos="1134"/>
        </w:tabs>
        <w:spacing w:before="0" w:beforeAutospacing="0" w:after="0" w:afterAutospacing="0"/>
        <w:ind w:firstLine="709"/>
        <w:jc w:val="both"/>
        <w:rPr>
          <w:lang w:val="uk-UA"/>
        </w:rPr>
      </w:pPr>
      <w:r w:rsidRPr="00E62206">
        <w:rPr>
          <w:color w:val="000000"/>
          <w:lang w:val="uk-UA"/>
        </w:rPr>
        <w:t xml:space="preserve">– протягом семестру студенти виконують завдання для </w:t>
      </w:r>
      <w:r w:rsidRPr="00E62206">
        <w:rPr>
          <w:i/>
          <w:iCs/>
          <w:color w:val="000000"/>
          <w:lang w:val="uk-UA"/>
        </w:rPr>
        <w:t>самостійної роботи</w:t>
      </w:r>
      <w:r w:rsidRPr="00E62206">
        <w:rPr>
          <w:color w:val="000000"/>
          <w:lang w:val="uk-UA"/>
        </w:rPr>
        <w:t>. Максимальна кількість балів за самостійну роботу – 8;</w:t>
      </w:r>
    </w:p>
    <w:p w14:paraId="4C88E94F" w14:textId="77777777" w:rsidR="00E62206" w:rsidRPr="00E62206" w:rsidRDefault="00AB4646" w:rsidP="00E62206">
      <w:pPr>
        <w:pStyle w:val="a7"/>
        <w:tabs>
          <w:tab w:val="left" w:pos="1134"/>
        </w:tabs>
        <w:spacing w:before="0" w:beforeAutospacing="0" w:after="0" w:afterAutospacing="0"/>
        <w:ind w:firstLine="709"/>
        <w:jc w:val="both"/>
        <w:rPr>
          <w:color w:val="000000"/>
          <w:lang w:val="uk-UA"/>
        </w:rPr>
      </w:pPr>
      <w:r w:rsidRPr="00E62206">
        <w:rPr>
          <w:color w:val="000000"/>
          <w:lang w:val="uk-UA"/>
        </w:rPr>
        <w:t xml:space="preserve">– контроль якості засвоєння студентами програмного матеріалу навчальної дисципліни на </w:t>
      </w:r>
      <w:r w:rsidRPr="00E62206">
        <w:rPr>
          <w:i/>
          <w:iCs/>
          <w:color w:val="000000"/>
          <w:lang w:val="uk-UA"/>
        </w:rPr>
        <w:t>лекційних заняттях</w:t>
      </w:r>
      <w:r w:rsidRPr="00E62206">
        <w:rPr>
          <w:color w:val="000000"/>
          <w:lang w:val="uk-UA"/>
        </w:rPr>
        <w:t xml:space="preserve"> із застосуванням таких засобів: усне, письмове або експрес-опитування. За підсумками поточного контролю на лекціях студенти можуть отримати від 0 до 4 балів.</w:t>
      </w:r>
    </w:p>
    <w:p w14:paraId="62700E78" w14:textId="77777777" w:rsidR="00E62206" w:rsidRPr="00E62206" w:rsidRDefault="00E62206" w:rsidP="00E62206">
      <w:pPr>
        <w:pStyle w:val="a7"/>
        <w:tabs>
          <w:tab w:val="left" w:pos="1134"/>
        </w:tabs>
        <w:spacing w:before="0" w:beforeAutospacing="0" w:after="0" w:afterAutospacing="0"/>
        <w:ind w:firstLine="709"/>
        <w:jc w:val="both"/>
        <w:rPr>
          <w:lang w:val="uk-UA"/>
        </w:rPr>
      </w:pPr>
    </w:p>
    <w:p w14:paraId="0A3E50A6" w14:textId="77777777" w:rsidR="001B7CF9" w:rsidRPr="00E62206" w:rsidRDefault="001B7CF9" w:rsidP="001B7CF9">
      <w:pPr>
        <w:pStyle w:val="Style4"/>
        <w:widowControl/>
        <w:spacing w:line="240" w:lineRule="auto"/>
        <w:jc w:val="center"/>
        <w:rPr>
          <w:b/>
          <w:bCs/>
          <w:lang w:eastAsia="ru-RU"/>
        </w:rPr>
      </w:pPr>
      <w:r w:rsidRPr="00E62206">
        <w:rPr>
          <w:b/>
          <w:bCs/>
          <w:lang w:eastAsia="ru-RU"/>
        </w:rPr>
        <w:t>Критерії оцінювання результатів навчання</w:t>
      </w:r>
    </w:p>
    <w:p w14:paraId="0DB6CA21" w14:textId="77777777" w:rsidR="00E62206" w:rsidRPr="00E62206" w:rsidRDefault="00E62206" w:rsidP="001B7CF9">
      <w:pPr>
        <w:pStyle w:val="Style4"/>
        <w:widowControl/>
        <w:spacing w:line="240" w:lineRule="auto"/>
        <w:jc w:val="center"/>
        <w:rPr>
          <w:b/>
          <w:bCs/>
          <w:lang w:eastAsia="ru-RU"/>
        </w:rPr>
      </w:pPr>
    </w:p>
    <w:p w14:paraId="13A8A761" w14:textId="083E4CAE" w:rsidR="001B7CF9" w:rsidRPr="00E62206" w:rsidRDefault="001B7CF9" w:rsidP="001B7CF9">
      <w:pPr>
        <w:tabs>
          <w:tab w:val="left" w:pos="1339"/>
        </w:tabs>
        <w:autoSpaceDE w:val="0"/>
        <w:autoSpaceDN w:val="0"/>
        <w:adjustRightInd w:val="0"/>
        <w:spacing w:after="0" w:line="240" w:lineRule="auto"/>
        <w:ind w:right="10" w:firstLine="749"/>
        <w:jc w:val="both"/>
        <w:rPr>
          <w:rFonts w:ascii="Times New Roman" w:hAnsi="Times New Roman"/>
          <w:sz w:val="24"/>
          <w:szCs w:val="24"/>
        </w:rPr>
      </w:pPr>
      <w:r w:rsidRPr="00E62206">
        <w:rPr>
          <w:rFonts w:ascii="Times New Roman" w:hAnsi="Times New Roman"/>
          <w:sz w:val="24"/>
          <w:szCs w:val="24"/>
        </w:rPr>
        <w:t xml:space="preserve">Оцінювання результатів навчання здобувача вищої освіти здійснюється на основі результатів поточного контролю (далі – ПК), самостійної роботи і </w:t>
      </w:r>
      <w:r w:rsidR="00E62206" w:rsidRPr="00E62206">
        <w:rPr>
          <w:rFonts w:ascii="Times New Roman" w:hAnsi="Times New Roman"/>
          <w:sz w:val="24"/>
          <w:szCs w:val="24"/>
        </w:rPr>
        <w:t>роботи студента на лекціях</w:t>
      </w:r>
      <w:r w:rsidRPr="00E62206">
        <w:rPr>
          <w:rFonts w:ascii="Times New Roman" w:hAnsi="Times New Roman"/>
          <w:sz w:val="24"/>
          <w:szCs w:val="24"/>
        </w:rPr>
        <w:t>.</w:t>
      </w:r>
    </w:p>
    <w:p w14:paraId="4829FB1F" w14:textId="797EE11F" w:rsidR="001B7CF9" w:rsidRPr="00E62206" w:rsidRDefault="001B7CF9" w:rsidP="00E62206">
      <w:pPr>
        <w:pStyle w:val="a7"/>
        <w:tabs>
          <w:tab w:val="left" w:pos="1134"/>
        </w:tabs>
        <w:spacing w:before="0" w:beforeAutospacing="0" w:after="0" w:afterAutospacing="0"/>
        <w:ind w:firstLine="709"/>
        <w:jc w:val="both"/>
        <w:rPr>
          <w:lang w:val="uk-UA"/>
        </w:rPr>
      </w:pPr>
      <w:r w:rsidRPr="00E62206">
        <w:rPr>
          <w:lang w:val="uk-UA" w:eastAsia="uk-UA"/>
        </w:rPr>
        <w:t xml:space="preserve">Оцінювання за всіма результатами контролю протягом навчального року здійснюється шляхом підсумовування результатів разом за 100-бальною шкалою. Завдання ПК оцінюються як підсумок результатів оцінювання роботи </w:t>
      </w:r>
      <w:r w:rsidRPr="00E62206">
        <w:rPr>
          <w:lang w:val="uk-UA"/>
        </w:rPr>
        <w:t xml:space="preserve">здобувача вищої освіти </w:t>
      </w:r>
      <w:r w:rsidRPr="00E62206">
        <w:rPr>
          <w:lang w:val="uk-UA" w:eastAsia="uk-UA"/>
        </w:rPr>
        <w:t xml:space="preserve">на лекціях та практичних заняттях в діапазоні від 0 до 32 балів. Виконання самостійної роботи оцінюється від 0 до 8 балів. </w:t>
      </w:r>
      <w:r w:rsidR="00E62206" w:rsidRPr="00E62206">
        <w:rPr>
          <w:rStyle w:val="FontStyle22"/>
          <w:color w:val="auto"/>
          <w:sz w:val="24"/>
          <w:szCs w:val="24"/>
          <w:lang w:val="uk-UA"/>
        </w:rPr>
        <w:t>Результати підсумкового контролю (заліку) оцінюються в діапазоні від 24 до 40 балів (від 60 до 100 балів відповідно до перерахунку).</w:t>
      </w:r>
    </w:p>
    <w:p w14:paraId="0D93A7A9" w14:textId="2C93DB6D" w:rsidR="001B7CF9" w:rsidRPr="00E62206" w:rsidRDefault="001B7CF9" w:rsidP="001B7CF9">
      <w:pPr>
        <w:tabs>
          <w:tab w:val="left" w:pos="989"/>
          <w:tab w:val="left" w:pos="1325"/>
        </w:tabs>
        <w:autoSpaceDE w:val="0"/>
        <w:autoSpaceDN w:val="0"/>
        <w:adjustRightInd w:val="0"/>
        <w:spacing w:after="0" w:line="240" w:lineRule="auto"/>
        <w:ind w:firstLine="749"/>
        <w:jc w:val="both"/>
        <w:rPr>
          <w:rFonts w:ascii="Times New Roman" w:hAnsi="Times New Roman"/>
          <w:sz w:val="24"/>
          <w:szCs w:val="24"/>
          <w:lang w:eastAsia="uk-UA"/>
        </w:rPr>
      </w:pPr>
      <w:r w:rsidRPr="00E62206">
        <w:rPr>
          <w:rFonts w:ascii="Times New Roman" w:hAnsi="Times New Roman"/>
          <w:sz w:val="24"/>
          <w:szCs w:val="24"/>
          <w:lang w:eastAsia="uk-UA"/>
        </w:rPr>
        <w:t>Об'єктом оцінювання результатів навчання здобувачів вищої освіти за ПК є успішність набуття ними компетентносте</w:t>
      </w:r>
      <w:r w:rsidR="00680816">
        <w:rPr>
          <w:rFonts w:ascii="Times New Roman" w:hAnsi="Times New Roman"/>
          <w:sz w:val="24"/>
          <w:szCs w:val="24"/>
          <w:lang w:eastAsia="uk-UA"/>
        </w:rPr>
        <w:t>й</w:t>
      </w:r>
      <w:r w:rsidRPr="00E62206">
        <w:rPr>
          <w:rFonts w:ascii="Times New Roman" w:hAnsi="Times New Roman"/>
          <w:sz w:val="24"/>
          <w:szCs w:val="24"/>
          <w:lang w:eastAsia="uk-UA"/>
        </w:rPr>
        <w:t xml:space="preserve">, </w:t>
      </w:r>
      <w:r w:rsidRPr="00E62206">
        <w:rPr>
          <w:rFonts w:ascii="Times New Roman" w:hAnsi="Times New Roman"/>
          <w:sz w:val="24"/>
          <w:szCs w:val="24"/>
        </w:rPr>
        <w:t xml:space="preserve">котрі дозволять </w:t>
      </w:r>
      <w:r w:rsidR="00E62206">
        <w:rPr>
          <w:rFonts w:ascii="Times New Roman" w:hAnsi="Times New Roman"/>
          <w:sz w:val="24"/>
          <w:szCs w:val="24"/>
        </w:rPr>
        <w:t>їм</w:t>
      </w:r>
      <w:r w:rsidRPr="00E62206">
        <w:rPr>
          <w:rFonts w:ascii="Times New Roman" w:hAnsi="Times New Roman"/>
          <w:sz w:val="24"/>
          <w:szCs w:val="24"/>
        </w:rPr>
        <w:t xml:space="preserve"> розв’язувати складні проблеми </w:t>
      </w:r>
      <w:r w:rsidR="00E62206">
        <w:rPr>
          <w:rFonts w:ascii="Times New Roman" w:hAnsi="Times New Roman"/>
          <w:sz w:val="24"/>
          <w:szCs w:val="24"/>
        </w:rPr>
        <w:t xml:space="preserve">кримінального процесу </w:t>
      </w:r>
      <w:r w:rsidR="00680816">
        <w:rPr>
          <w:rFonts w:ascii="Times New Roman" w:hAnsi="Times New Roman"/>
          <w:sz w:val="24"/>
          <w:szCs w:val="24"/>
        </w:rPr>
        <w:t>пов’язаного</w:t>
      </w:r>
      <w:r w:rsidR="00E62206">
        <w:rPr>
          <w:rFonts w:ascii="Times New Roman" w:hAnsi="Times New Roman"/>
          <w:sz w:val="24"/>
          <w:szCs w:val="24"/>
        </w:rPr>
        <w:t xml:space="preserve"> із захистом особи від кримінального переслідування  </w:t>
      </w:r>
      <w:r w:rsidRPr="00E62206">
        <w:rPr>
          <w:rFonts w:ascii="Times New Roman" w:hAnsi="Times New Roman"/>
          <w:sz w:val="24"/>
          <w:szCs w:val="24"/>
          <w:lang w:eastAsia="uk-UA"/>
        </w:rPr>
        <w:t>за результатами практичних занять (від 0 до 28 балів) та систематичність і активність роботи на лекціях (від 0 до 4 балів).</w:t>
      </w:r>
    </w:p>
    <w:p w14:paraId="7493B83C" w14:textId="77777777" w:rsidR="001B7CF9" w:rsidRPr="00E62206" w:rsidRDefault="001B7CF9" w:rsidP="001B7CF9">
      <w:pPr>
        <w:autoSpaceDE w:val="0"/>
        <w:autoSpaceDN w:val="0"/>
        <w:adjustRightInd w:val="0"/>
        <w:spacing w:after="0" w:line="240" w:lineRule="auto"/>
        <w:ind w:firstLine="749"/>
        <w:jc w:val="both"/>
        <w:rPr>
          <w:rFonts w:ascii="Times New Roman" w:hAnsi="Times New Roman"/>
          <w:sz w:val="24"/>
          <w:szCs w:val="24"/>
          <w:lang w:eastAsia="uk-UA"/>
        </w:rPr>
      </w:pPr>
      <w:r w:rsidRPr="00E62206">
        <w:rPr>
          <w:rFonts w:ascii="Times New Roman" w:hAnsi="Times New Roman"/>
          <w:sz w:val="24"/>
          <w:szCs w:val="24"/>
          <w:lang w:eastAsia="uk-UA"/>
        </w:rPr>
        <w:t>Критеріями оцінювання знань за ПК є успішність освоювання знань та набуття навичок на лекціях та практичних заняттях, що включає систематичність їх відвідування, здатність студента засвоювати категоріальний апарат, вміння орієнтуватися у змісті чинних нормативних актів, навички узагальненого мислення, логічність та повноту викладення учбового матеріалу, навички творчо підходити до вирішення поставлених завдань, активність роботи на практичних заняттях, рівень знань за результатами опитування на практичних заняттях, самостійне опрацювання тем у цілому чи окремих питань.</w:t>
      </w:r>
    </w:p>
    <w:p w14:paraId="620FDEB0" w14:textId="2B19F2EC" w:rsidR="001B7CF9" w:rsidRPr="00E62206" w:rsidRDefault="001B7CF9" w:rsidP="001B7CF9">
      <w:pPr>
        <w:autoSpaceDE w:val="0"/>
        <w:autoSpaceDN w:val="0"/>
        <w:adjustRightInd w:val="0"/>
        <w:spacing w:after="0" w:line="240" w:lineRule="auto"/>
        <w:ind w:firstLine="749"/>
        <w:jc w:val="both"/>
        <w:rPr>
          <w:rFonts w:ascii="Times New Roman" w:hAnsi="Times New Roman"/>
          <w:sz w:val="24"/>
          <w:szCs w:val="24"/>
          <w:lang w:eastAsia="uk-UA"/>
        </w:rPr>
      </w:pPr>
      <w:r w:rsidRPr="00E62206">
        <w:rPr>
          <w:rFonts w:ascii="Times New Roman" w:hAnsi="Times New Roman"/>
          <w:sz w:val="24"/>
          <w:szCs w:val="24"/>
          <w:lang w:eastAsia="uk-UA"/>
        </w:rPr>
        <w:t xml:space="preserve">Кожен </w:t>
      </w:r>
      <w:r w:rsidR="00680816" w:rsidRPr="00E62206">
        <w:rPr>
          <w:rFonts w:ascii="Times New Roman" w:hAnsi="Times New Roman"/>
          <w:sz w:val="24"/>
          <w:szCs w:val="24"/>
          <w:lang w:eastAsia="uk-UA"/>
        </w:rPr>
        <w:t>логічн</w:t>
      </w:r>
      <w:r w:rsidR="00680816">
        <w:rPr>
          <w:rFonts w:ascii="Times New Roman" w:hAnsi="Times New Roman"/>
          <w:sz w:val="24"/>
          <w:szCs w:val="24"/>
          <w:lang w:eastAsia="uk-UA"/>
        </w:rPr>
        <w:t>о</w:t>
      </w:r>
      <w:r w:rsidRPr="00E62206">
        <w:rPr>
          <w:rFonts w:ascii="Times New Roman" w:hAnsi="Times New Roman"/>
          <w:sz w:val="24"/>
          <w:szCs w:val="24"/>
          <w:lang w:eastAsia="uk-UA"/>
        </w:rPr>
        <w:t xml:space="preserve"> завершений блок навчального матеріалу за навчальною дисципліною (модуль) може бути оцінений викладачем від 0 до 14 балів за результатами роботи студентів на практичних заняттях.</w:t>
      </w:r>
    </w:p>
    <w:p w14:paraId="76B2D34A" w14:textId="77777777" w:rsidR="001B7CF9" w:rsidRPr="00E62206" w:rsidRDefault="001B7CF9" w:rsidP="001B7CF9">
      <w:pPr>
        <w:autoSpaceDE w:val="0"/>
        <w:autoSpaceDN w:val="0"/>
        <w:adjustRightInd w:val="0"/>
        <w:spacing w:after="0" w:line="240" w:lineRule="auto"/>
        <w:ind w:firstLine="749"/>
        <w:jc w:val="both"/>
        <w:rPr>
          <w:rFonts w:ascii="Times New Roman" w:hAnsi="Times New Roman"/>
          <w:sz w:val="24"/>
          <w:szCs w:val="24"/>
          <w:lang w:eastAsia="uk-UA"/>
        </w:rPr>
      </w:pPr>
      <w:r w:rsidRPr="00E62206">
        <w:rPr>
          <w:rFonts w:ascii="Times New Roman" w:hAnsi="Times New Roman"/>
          <w:sz w:val="24"/>
          <w:szCs w:val="24"/>
          <w:lang w:eastAsia="uk-UA"/>
        </w:rPr>
        <w:t>З метою контролю рівня знань студентів за кожним логічно завершеним блоком навчального матеріалу можуть проводитись контрольні роботи (зокрема, тестування), колоквіуми, здійснюватися інші підсумкові заходи контролю за формою, обраною викладачем. Результати цих заходів враховуються викладачем при оцінці роботи студентів на практичних заняттях.</w:t>
      </w:r>
    </w:p>
    <w:p w14:paraId="28B462D5" w14:textId="77777777" w:rsidR="001B7CF9" w:rsidRPr="00E62206" w:rsidRDefault="001B7CF9" w:rsidP="001B7CF9">
      <w:pPr>
        <w:autoSpaceDE w:val="0"/>
        <w:autoSpaceDN w:val="0"/>
        <w:adjustRightInd w:val="0"/>
        <w:spacing w:after="0" w:line="240" w:lineRule="auto"/>
        <w:ind w:firstLine="749"/>
        <w:jc w:val="both"/>
        <w:rPr>
          <w:rFonts w:ascii="Times New Roman" w:hAnsi="Times New Roman"/>
          <w:sz w:val="24"/>
          <w:szCs w:val="24"/>
          <w:lang w:eastAsia="uk-UA"/>
        </w:rPr>
      </w:pPr>
    </w:p>
    <w:p w14:paraId="272C6E10" w14:textId="4560AC07" w:rsidR="001B7CF9" w:rsidRPr="00E62206" w:rsidRDefault="001B7CF9" w:rsidP="001B7CF9">
      <w:pPr>
        <w:autoSpaceDE w:val="0"/>
        <w:autoSpaceDN w:val="0"/>
        <w:adjustRightInd w:val="0"/>
        <w:spacing w:after="0" w:line="240" w:lineRule="auto"/>
        <w:ind w:firstLine="749"/>
        <w:jc w:val="both"/>
        <w:rPr>
          <w:rFonts w:ascii="Times New Roman" w:hAnsi="Times New Roman"/>
          <w:b/>
          <w:sz w:val="24"/>
          <w:szCs w:val="24"/>
          <w:lang w:eastAsia="uk-UA"/>
        </w:rPr>
      </w:pPr>
      <w:r w:rsidRPr="00E62206">
        <w:rPr>
          <w:rFonts w:ascii="Times New Roman" w:hAnsi="Times New Roman"/>
          <w:b/>
          <w:sz w:val="24"/>
          <w:szCs w:val="24"/>
          <w:lang w:eastAsia="uk-UA"/>
        </w:rPr>
        <w:lastRenderedPageBreak/>
        <w:t>Розрахункова шкала для оцінювання роботи студентів на практичних заняттях:</w:t>
      </w:r>
    </w:p>
    <w:tbl>
      <w:tblPr>
        <w:tblW w:w="9570" w:type="dxa"/>
        <w:jc w:val="center"/>
        <w:shd w:val="clear" w:color="auto" w:fill="FFFFFF"/>
        <w:tblLayout w:type="fixed"/>
        <w:tblLook w:val="04A0" w:firstRow="1" w:lastRow="0" w:firstColumn="1" w:lastColumn="0" w:noHBand="0" w:noVBand="1"/>
      </w:tblPr>
      <w:tblGrid>
        <w:gridCol w:w="1100"/>
        <w:gridCol w:w="8470"/>
      </w:tblGrid>
      <w:tr w:rsidR="001B7CF9" w:rsidRPr="00E62206" w14:paraId="4675D6A4" w14:textId="77777777" w:rsidTr="00AC7B85">
        <w:trPr>
          <w:cantSplit/>
          <w:trHeight w:val="350"/>
          <w:jc w:val="center"/>
        </w:trPr>
        <w:tc>
          <w:tcPr>
            <w:tcW w:w="11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hideMark/>
          </w:tcPr>
          <w:p w14:paraId="6E872B02" w14:textId="77777777" w:rsidR="001B7CF9" w:rsidRPr="00E62206" w:rsidRDefault="001B7CF9" w:rsidP="001B7CF9">
            <w:pPr>
              <w:autoSpaceDE w:val="0"/>
              <w:autoSpaceDN w:val="0"/>
              <w:adjustRightInd w:val="0"/>
              <w:spacing w:after="0" w:line="240" w:lineRule="auto"/>
              <w:jc w:val="center"/>
              <w:rPr>
                <w:rFonts w:ascii="Times New Roman" w:hAnsi="Times New Roman"/>
                <w:color w:val="000000"/>
                <w:sz w:val="24"/>
                <w:szCs w:val="24"/>
                <w:lang w:eastAsia="uk-UA"/>
              </w:rPr>
            </w:pPr>
          </w:p>
          <w:p w14:paraId="5289EBB4" w14:textId="77777777" w:rsidR="001B7CF9" w:rsidRPr="00E62206" w:rsidRDefault="001B7CF9" w:rsidP="001B7CF9">
            <w:pPr>
              <w:autoSpaceDE w:val="0"/>
              <w:autoSpaceDN w:val="0"/>
              <w:adjustRightInd w:val="0"/>
              <w:spacing w:after="0" w:line="240" w:lineRule="auto"/>
              <w:jc w:val="center"/>
              <w:rPr>
                <w:rFonts w:ascii="Times New Roman" w:hAnsi="Times New Roman"/>
                <w:color w:val="000000"/>
                <w:sz w:val="24"/>
                <w:szCs w:val="24"/>
                <w:lang w:eastAsia="uk-UA"/>
              </w:rPr>
            </w:pPr>
          </w:p>
          <w:p w14:paraId="10243B86" w14:textId="77777777" w:rsidR="001B7CF9" w:rsidRPr="00E62206" w:rsidRDefault="001B7CF9" w:rsidP="001B7CF9">
            <w:pPr>
              <w:autoSpaceDE w:val="0"/>
              <w:autoSpaceDN w:val="0"/>
              <w:adjustRightInd w:val="0"/>
              <w:spacing w:after="0" w:line="240" w:lineRule="auto"/>
              <w:jc w:val="center"/>
              <w:rPr>
                <w:rFonts w:ascii="Times New Roman" w:hAnsi="Times New Roman"/>
                <w:color w:val="000000"/>
                <w:sz w:val="24"/>
                <w:szCs w:val="24"/>
                <w:lang w:eastAsia="uk-UA"/>
              </w:rPr>
            </w:pPr>
            <w:r w:rsidRPr="00E62206">
              <w:rPr>
                <w:rFonts w:ascii="Times New Roman" w:hAnsi="Times New Roman"/>
                <w:color w:val="000000"/>
                <w:sz w:val="24"/>
                <w:szCs w:val="24"/>
                <w:lang w:eastAsia="uk-UA"/>
              </w:rPr>
              <w:t>кількість балів</w:t>
            </w:r>
          </w:p>
        </w:tc>
        <w:tc>
          <w:tcPr>
            <w:tcW w:w="847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vAlign w:val="center"/>
            <w:hideMark/>
          </w:tcPr>
          <w:p w14:paraId="590C4311" w14:textId="77777777" w:rsidR="001B7CF9" w:rsidRPr="00E62206" w:rsidRDefault="001B7CF9" w:rsidP="001B7CF9">
            <w:pPr>
              <w:autoSpaceDE w:val="0"/>
              <w:autoSpaceDN w:val="0"/>
              <w:adjustRightInd w:val="0"/>
              <w:spacing w:after="0" w:line="240" w:lineRule="auto"/>
              <w:jc w:val="center"/>
              <w:rPr>
                <w:rFonts w:ascii="Times New Roman" w:hAnsi="Times New Roman"/>
                <w:color w:val="000000"/>
                <w:sz w:val="24"/>
                <w:szCs w:val="24"/>
                <w:lang w:eastAsia="uk-UA"/>
              </w:rPr>
            </w:pPr>
            <w:r w:rsidRPr="00E62206">
              <w:rPr>
                <w:rFonts w:ascii="Times New Roman" w:hAnsi="Times New Roman"/>
                <w:color w:val="000000"/>
                <w:sz w:val="24"/>
                <w:szCs w:val="24"/>
                <w:lang w:eastAsia="uk-UA"/>
              </w:rPr>
              <w:t>критерії оцінювання</w:t>
            </w:r>
          </w:p>
        </w:tc>
      </w:tr>
      <w:tr w:rsidR="001B7CF9" w:rsidRPr="00E62206" w14:paraId="696944CA" w14:textId="77777777" w:rsidTr="00AC7B85">
        <w:trPr>
          <w:cantSplit/>
          <w:trHeight w:val="350"/>
          <w:jc w:val="center"/>
        </w:trPr>
        <w:tc>
          <w:tcPr>
            <w:tcW w:w="11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31B827E6" w14:textId="77777777" w:rsidR="001B7CF9" w:rsidRPr="00E62206" w:rsidRDefault="001B7CF9" w:rsidP="001B7CF9">
            <w:pPr>
              <w:autoSpaceDE w:val="0"/>
              <w:autoSpaceDN w:val="0"/>
              <w:adjustRightInd w:val="0"/>
              <w:spacing w:after="0" w:line="240" w:lineRule="auto"/>
              <w:jc w:val="center"/>
              <w:rPr>
                <w:rFonts w:ascii="Times New Roman" w:hAnsi="Times New Roman"/>
                <w:color w:val="000000"/>
                <w:sz w:val="24"/>
                <w:szCs w:val="24"/>
                <w:lang w:eastAsia="uk-UA"/>
              </w:rPr>
            </w:pPr>
            <w:r w:rsidRPr="00E62206">
              <w:rPr>
                <w:rFonts w:ascii="Times New Roman" w:hAnsi="Times New Roman"/>
                <w:color w:val="000000"/>
                <w:sz w:val="24"/>
                <w:szCs w:val="24"/>
                <w:lang w:eastAsia="uk-UA"/>
              </w:rPr>
              <w:t>13-14</w:t>
            </w:r>
          </w:p>
        </w:tc>
        <w:tc>
          <w:tcPr>
            <w:tcW w:w="847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hideMark/>
          </w:tcPr>
          <w:p w14:paraId="00DF5FA0"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Систематичне відвідування практичних занять, відсутність пропусків занять без поважних причин;</w:t>
            </w:r>
          </w:p>
          <w:p w14:paraId="14643207"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відпрацювання тем практичних занять, пропущених з поважних причин;</w:t>
            </w:r>
          </w:p>
          <w:p w14:paraId="62DFF329"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 xml:space="preserve">вирішення завдань до кожного практичного завдання; </w:t>
            </w:r>
          </w:p>
          <w:p w14:paraId="44804F36"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висока активність роботи на практичних заняттях;</w:t>
            </w:r>
          </w:p>
          <w:p w14:paraId="096BAEA6"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засвоєння всього матеріалу тем змістовного модуля;</w:t>
            </w:r>
          </w:p>
          <w:p w14:paraId="0317DC97"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повні та обґрунтовані відповіді при розв’язані завдань (казусів);</w:t>
            </w:r>
          </w:p>
          <w:p w14:paraId="45764EDE"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здатність визначення теоретичних питань, на які розраховані завдання;</w:t>
            </w:r>
          </w:p>
          <w:p w14:paraId="66BC7576"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уміння опрацьовувати та застосовувати акти законодавства;</w:t>
            </w:r>
          </w:p>
          <w:p w14:paraId="66F32667"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обізнаність із постановами та роз’ясненнями вищих судових інстанцій;</w:t>
            </w:r>
          </w:p>
          <w:p w14:paraId="191524E6"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уміння сформувати своє ставлення до певної проблеми теми;</w:t>
            </w:r>
          </w:p>
          <w:p w14:paraId="5B35391C"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вміння</w:t>
            </w:r>
            <w:r w:rsidRPr="00E62206">
              <w:rPr>
                <w:rFonts w:ascii="Times New Roman" w:hAnsi="Times New Roman"/>
                <w:b/>
                <w:color w:val="000000"/>
                <w:sz w:val="24"/>
                <w:szCs w:val="24"/>
                <w:lang w:eastAsia="uk-UA"/>
              </w:rPr>
              <w:t xml:space="preserve"> </w:t>
            </w:r>
            <w:r w:rsidRPr="00E62206">
              <w:rPr>
                <w:rFonts w:ascii="Times New Roman" w:hAnsi="Times New Roman"/>
                <w:color w:val="000000"/>
                <w:sz w:val="24"/>
                <w:szCs w:val="24"/>
                <w:lang w:eastAsia="uk-UA"/>
              </w:rPr>
              <w:t>мислити абстрактно та узагальнено;</w:t>
            </w:r>
          </w:p>
          <w:p w14:paraId="23DCD1CC"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здатність публічно представити матеріал.</w:t>
            </w:r>
          </w:p>
        </w:tc>
      </w:tr>
      <w:tr w:rsidR="001B7CF9" w:rsidRPr="00E62206" w14:paraId="638B870E" w14:textId="77777777" w:rsidTr="00AC7B85">
        <w:trPr>
          <w:cantSplit/>
          <w:trHeight w:val="350"/>
          <w:jc w:val="center"/>
        </w:trPr>
        <w:tc>
          <w:tcPr>
            <w:tcW w:w="11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hideMark/>
          </w:tcPr>
          <w:p w14:paraId="0680F6BE" w14:textId="77777777" w:rsidR="001B7CF9" w:rsidRPr="00E62206" w:rsidRDefault="001B7CF9" w:rsidP="001B7CF9">
            <w:pPr>
              <w:autoSpaceDE w:val="0"/>
              <w:autoSpaceDN w:val="0"/>
              <w:adjustRightInd w:val="0"/>
              <w:spacing w:after="0" w:line="240" w:lineRule="auto"/>
              <w:jc w:val="center"/>
              <w:rPr>
                <w:rFonts w:ascii="Times New Roman" w:hAnsi="Times New Roman"/>
                <w:color w:val="000000"/>
                <w:sz w:val="24"/>
                <w:szCs w:val="24"/>
                <w:lang w:eastAsia="uk-UA"/>
              </w:rPr>
            </w:pPr>
            <w:r w:rsidRPr="00E62206">
              <w:rPr>
                <w:rFonts w:ascii="Times New Roman" w:hAnsi="Times New Roman"/>
                <w:color w:val="000000"/>
                <w:sz w:val="24"/>
                <w:szCs w:val="24"/>
                <w:lang w:eastAsia="uk-UA"/>
              </w:rPr>
              <w:t>11-12</w:t>
            </w:r>
          </w:p>
        </w:tc>
        <w:tc>
          <w:tcPr>
            <w:tcW w:w="847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hideMark/>
          </w:tcPr>
          <w:p w14:paraId="1C868615"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Систематичне відвідування практичних занять, відсутність пропусків занять без поважних причин;</w:t>
            </w:r>
          </w:p>
          <w:p w14:paraId="6FD289CD"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відпрацювання тем практичних занять, пропущених з поважних причин;</w:t>
            </w:r>
          </w:p>
          <w:p w14:paraId="7AFD63D2"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 xml:space="preserve">вирішення завдань до кожного практичного завдання; </w:t>
            </w:r>
          </w:p>
          <w:p w14:paraId="65EB7423"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висока активність роботи на практичних заняттях;</w:t>
            </w:r>
          </w:p>
          <w:p w14:paraId="14D33E81"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засвоєння всього матеріалу тем змістовного модуля;</w:t>
            </w:r>
          </w:p>
          <w:p w14:paraId="0711A1E6"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повні та обґрунтовані відповіді з несуттєвими помилками при розв’язані завдань (казусів);</w:t>
            </w:r>
          </w:p>
          <w:p w14:paraId="4A7CAF86"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здатність визначення теоретичних питань, на які розраховані завдання;</w:t>
            </w:r>
          </w:p>
          <w:p w14:paraId="2C667FA6"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уміння опрацьовувати та застосовувати акти законодавства;</w:t>
            </w:r>
          </w:p>
          <w:p w14:paraId="733BC038"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обізнаність із постановами та роз’ясненнями вищих судових інстанцій;</w:t>
            </w:r>
          </w:p>
          <w:p w14:paraId="564A1808"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уміння сформувати своє ставлення до певної проблеми теми;</w:t>
            </w:r>
          </w:p>
          <w:p w14:paraId="7388D620"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здатність публічно представити матеріал.</w:t>
            </w:r>
          </w:p>
        </w:tc>
      </w:tr>
      <w:tr w:rsidR="001B7CF9" w:rsidRPr="00E62206" w14:paraId="6BB89A64" w14:textId="77777777" w:rsidTr="00AC7B85">
        <w:trPr>
          <w:cantSplit/>
          <w:trHeight w:val="350"/>
          <w:jc w:val="center"/>
        </w:trPr>
        <w:tc>
          <w:tcPr>
            <w:tcW w:w="11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hideMark/>
          </w:tcPr>
          <w:p w14:paraId="7AC90078" w14:textId="77777777" w:rsidR="001B7CF9" w:rsidRPr="00E62206" w:rsidRDefault="001B7CF9" w:rsidP="001B7CF9">
            <w:pPr>
              <w:autoSpaceDE w:val="0"/>
              <w:autoSpaceDN w:val="0"/>
              <w:adjustRightInd w:val="0"/>
              <w:spacing w:after="0" w:line="240" w:lineRule="auto"/>
              <w:jc w:val="center"/>
              <w:rPr>
                <w:rFonts w:ascii="Times New Roman" w:hAnsi="Times New Roman"/>
                <w:color w:val="000000"/>
                <w:sz w:val="24"/>
                <w:szCs w:val="24"/>
                <w:lang w:eastAsia="uk-UA"/>
              </w:rPr>
            </w:pPr>
            <w:r w:rsidRPr="00E62206">
              <w:rPr>
                <w:rFonts w:ascii="Times New Roman" w:hAnsi="Times New Roman"/>
                <w:color w:val="000000"/>
                <w:sz w:val="24"/>
                <w:szCs w:val="24"/>
                <w:lang w:eastAsia="uk-UA"/>
              </w:rPr>
              <w:t>9-10</w:t>
            </w:r>
          </w:p>
        </w:tc>
        <w:tc>
          <w:tcPr>
            <w:tcW w:w="847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hideMark/>
          </w:tcPr>
          <w:p w14:paraId="0C23FA60"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Наявність пропущених практичних занять;</w:t>
            </w:r>
          </w:p>
          <w:p w14:paraId="5B48F53D"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відпрацювання тем пропущених практичних занять;</w:t>
            </w:r>
          </w:p>
          <w:p w14:paraId="18F50020"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 xml:space="preserve">вирішення завдань до кожного практичного завдання; </w:t>
            </w:r>
          </w:p>
          <w:p w14:paraId="0A1292BC"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активна робота на практичних заняттях;</w:t>
            </w:r>
          </w:p>
          <w:p w14:paraId="0593F83D"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 xml:space="preserve">засвоєння основних положень тем змістовного модуля; </w:t>
            </w:r>
          </w:p>
          <w:p w14:paraId="18A6E9A5"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допущення декількох незначних помилок при розв’язанні завдань (казусів);</w:t>
            </w:r>
          </w:p>
          <w:p w14:paraId="565E1C3B"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здатність визначення теоретичних питань, на які розраховані завдання;</w:t>
            </w:r>
          </w:p>
          <w:p w14:paraId="736DF399"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уміння опрацьовувати та застосовувати акти законодавства;</w:t>
            </w:r>
          </w:p>
          <w:p w14:paraId="5C273190"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обізнаність із постановами та роз’ясненнями вищих судових інстанцій;</w:t>
            </w:r>
          </w:p>
          <w:p w14:paraId="66A53A40"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здатність публічно представити матеріал.</w:t>
            </w:r>
          </w:p>
        </w:tc>
      </w:tr>
      <w:tr w:rsidR="001B7CF9" w:rsidRPr="00E62206" w14:paraId="06553832" w14:textId="77777777" w:rsidTr="00AC7B85">
        <w:trPr>
          <w:cantSplit/>
          <w:trHeight w:val="350"/>
          <w:jc w:val="center"/>
        </w:trPr>
        <w:tc>
          <w:tcPr>
            <w:tcW w:w="11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hideMark/>
          </w:tcPr>
          <w:p w14:paraId="2407D2CF" w14:textId="77777777" w:rsidR="001B7CF9" w:rsidRPr="00E62206" w:rsidRDefault="001B7CF9" w:rsidP="001B7CF9">
            <w:pPr>
              <w:autoSpaceDE w:val="0"/>
              <w:autoSpaceDN w:val="0"/>
              <w:adjustRightInd w:val="0"/>
              <w:spacing w:after="0" w:line="240" w:lineRule="auto"/>
              <w:jc w:val="center"/>
              <w:rPr>
                <w:rFonts w:ascii="Times New Roman" w:hAnsi="Times New Roman"/>
                <w:color w:val="000000"/>
                <w:sz w:val="24"/>
                <w:szCs w:val="24"/>
                <w:lang w:eastAsia="uk-UA"/>
              </w:rPr>
            </w:pPr>
            <w:r w:rsidRPr="00E62206">
              <w:rPr>
                <w:rFonts w:ascii="Times New Roman" w:hAnsi="Times New Roman"/>
                <w:color w:val="000000"/>
                <w:sz w:val="24"/>
                <w:szCs w:val="24"/>
                <w:lang w:eastAsia="uk-UA"/>
              </w:rPr>
              <w:lastRenderedPageBreak/>
              <w:t>7-8</w:t>
            </w:r>
          </w:p>
        </w:tc>
        <w:tc>
          <w:tcPr>
            <w:tcW w:w="847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hideMark/>
          </w:tcPr>
          <w:p w14:paraId="5B2F1901"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Наявність пропущених практичних занять;</w:t>
            </w:r>
          </w:p>
          <w:p w14:paraId="38DF11FB"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відпрацювання тем пропущених практичних занять;</w:t>
            </w:r>
          </w:p>
          <w:p w14:paraId="60C1A31F"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 xml:space="preserve">епізодична відсутність рішень завдань (казусів); </w:t>
            </w:r>
          </w:p>
          <w:p w14:paraId="7F9BCD66"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участь у роботі на практичних заняттях;</w:t>
            </w:r>
          </w:p>
          <w:p w14:paraId="1723CCE6"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засвоєння окремих положень матеріалу тем змістовного модуля;</w:t>
            </w:r>
          </w:p>
          <w:p w14:paraId="53785D5C"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неповні відповіді при розв’язані завдань (казусів);</w:t>
            </w:r>
          </w:p>
          <w:p w14:paraId="4BA2690A"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складності при визначення теоретичних питань, на які розраховані завдання;</w:t>
            </w:r>
          </w:p>
          <w:p w14:paraId="30A47D93"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певні складності при застосуванні актів законодавства;</w:t>
            </w:r>
          </w:p>
          <w:p w14:paraId="31723B2F"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здатність публічно представити матеріал.</w:t>
            </w:r>
          </w:p>
        </w:tc>
      </w:tr>
      <w:tr w:rsidR="001B7CF9" w:rsidRPr="00E62206" w14:paraId="09BEADD9" w14:textId="77777777" w:rsidTr="00AC7B85">
        <w:trPr>
          <w:cantSplit/>
          <w:trHeight w:val="350"/>
          <w:jc w:val="center"/>
        </w:trPr>
        <w:tc>
          <w:tcPr>
            <w:tcW w:w="11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hideMark/>
          </w:tcPr>
          <w:p w14:paraId="0E597989" w14:textId="77777777" w:rsidR="001B7CF9" w:rsidRPr="00E62206" w:rsidRDefault="001B7CF9" w:rsidP="001B7CF9">
            <w:pPr>
              <w:autoSpaceDE w:val="0"/>
              <w:autoSpaceDN w:val="0"/>
              <w:adjustRightInd w:val="0"/>
              <w:spacing w:after="0" w:line="240" w:lineRule="auto"/>
              <w:jc w:val="center"/>
              <w:rPr>
                <w:rFonts w:ascii="Times New Roman" w:hAnsi="Times New Roman"/>
                <w:color w:val="000000"/>
                <w:sz w:val="24"/>
                <w:szCs w:val="24"/>
                <w:lang w:eastAsia="uk-UA"/>
              </w:rPr>
            </w:pPr>
            <w:r w:rsidRPr="00E62206">
              <w:rPr>
                <w:rFonts w:ascii="Times New Roman" w:hAnsi="Times New Roman"/>
                <w:color w:val="000000"/>
                <w:sz w:val="24"/>
                <w:szCs w:val="24"/>
                <w:lang w:eastAsia="uk-UA"/>
              </w:rPr>
              <w:t>5-6</w:t>
            </w:r>
          </w:p>
        </w:tc>
        <w:tc>
          <w:tcPr>
            <w:tcW w:w="847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hideMark/>
          </w:tcPr>
          <w:p w14:paraId="1998260F"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Несистематичне відвідування практичних занять, відсутність на заняттях без поважних причин;</w:t>
            </w:r>
          </w:p>
          <w:p w14:paraId="7CF8C425"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наявність декількох невідпрацьованих тем пропущених практичних занять;</w:t>
            </w:r>
          </w:p>
          <w:p w14:paraId="6E89B035"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 xml:space="preserve">епізодична відсутність рішень завдань (казусів); </w:t>
            </w:r>
          </w:p>
          <w:p w14:paraId="3339C955"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участь у роботі на практичних заняттях;</w:t>
            </w:r>
          </w:p>
          <w:p w14:paraId="4AED80E5"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засвоєння окремих положень матеріалу тем змістовного модуля;</w:t>
            </w:r>
          </w:p>
          <w:p w14:paraId="1476A1D1"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неповні відповіді, допущення помилок при розв’язанні завдань (казусів);</w:t>
            </w:r>
          </w:p>
          <w:p w14:paraId="262A937D"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великі складності при визначення теоретичних питань, на які розраховані завдання;</w:t>
            </w:r>
          </w:p>
          <w:p w14:paraId="4A68DD9A"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певні складності при застосуванні актів законодавства;</w:t>
            </w:r>
          </w:p>
          <w:p w14:paraId="340A49D1"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невпевнені навички публічного представлення матеріалу.</w:t>
            </w:r>
          </w:p>
        </w:tc>
      </w:tr>
      <w:tr w:rsidR="001B7CF9" w:rsidRPr="00E62206" w14:paraId="7EA6682D" w14:textId="77777777" w:rsidTr="00AC7B85">
        <w:trPr>
          <w:cantSplit/>
          <w:trHeight w:val="350"/>
          <w:jc w:val="center"/>
        </w:trPr>
        <w:tc>
          <w:tcPr>
            <w:tcW w:w="11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hideMark/>
          </w:tcPr>
          <w:p w14:paraId="732005EA" w14:textId="77777777" w:rsidR="001B7CF9" w:rsidRPr="00E62206" w:rsidRDefault="001B7CF9" w:rsidP="001B7CF9">
            <w:pPr>
              <w:autoSpaceDE w:val="0"/>
              <w:autoSpaceDN w:val="0"/>
              <w:adjustRightInd w:val="0"/>
              <w:spacing w:after="0" w:line="240" w:lineRule="auto"/>
              <w:jc w:val="center"/>
              <w:rPr>
                <w:rFonts w:ascii="Times New Roman" w:hAnsi="Times New Roman"/>
                <w:color w:val="000000"/>
                <w:sz w:val="24"/>
                <w:szCs w:val="24"/>
                <w:lang w:eastAsia="uk-UA"/>
              </w:rPr>
            </w:pPr>
            <w:r w:rsidRPr="00E62206">
              <w:rPr>
                <w:rFonts w:ascii="Times New Roman" w:hAnsi="Times New Roman"/>
                <w:color w:val="000000"/>
                <w:sz w:val="24"/>
                <w:szCs w:val="24"/>
                <w:lang w:eastAsia="uk-UA"/>
              </w:rPr>
              <w:t>3-4</w:t>
            </w:r>
          </w:p>
        </w:tc>
        <w:tc>
          <w:tcPr>
            <w:tcW w:w="847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hideMark/>
          </w:tcPr>
          <w:p w14:paraId="2E8FE908"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Епізодичне відвідування практичних занять, відсутність на заняттях без поважних причин;</w:t>
            </w:r>
          </w:p>
          <w:p w14:paraId="61EB9785"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наявність невідпрацьованих тем пропущених практичних занять;</w:t>
            </w:r>
          </w:p>
          <w:p w14:paraId="2620AB53"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 xml:space="preserve">епізодична відсутність рішень завдань (казусів); </w:t>
            </w:r>
          </w:p>
          <w:p w14:paraId="4E59591B"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пасивна робота на практичних заняттях (участь у роботі останніх лише за наявності стимулу з сторони викладача);</w:t>
            </w:r>
          </w:p>
          <w:p w14:paraId="54BC455D"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наявність певного уявлення щодо матеріалу тем змістовного модуля;</w:t>
            </w:r>
          </w:p>
          <w:p w14:paraId="55BDD17B"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неповні відповіді, допущення значної кількості помилок при розв’язанні завдань (казусів);</w:t>
            </w:r>
          </w:p>
          <w:p w14:paraId="6E1A4D92"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невміння визначити теоретичні питання, на які розраховані завдання;</w:t>
            </w:r>
          </w:p>
          <w:p w14:paraId="021EDDD8"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невпевнені навички застосування актів законодавства;</w:t>
            </w:r>
          </w:p>
          <w:p w14:paraId="7531480F"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невпевнені навички публічного представлення матеріалу.</w:t>
            </w:r>
          </w:p>
        </w:tc>
      </w:tr>
      <w:tr w:rsidR="001B7CF9" w:rsidRPr="00E62206" w14:paraId="05F52BEE" w14:textId="77777777" w:rsidTr="00AC7B85">
        <w:trPr>
          <w:cantSplit/>
          <w:trHeight w:val="350"/>
          <w:jc w:val="center"/>
        </w:trPr>
        <w:tc>
          <w:tcPr>
            <w:tcW w:w="11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50F7795D" w14:textId="77777777" w:rsidR="001B7CF9" w:rsidRPr="00E62206" w:rsidRDefault="001B7CF9" w:rsidP="001B7CF9">
            <w:pPr>
              <w:autoSpaceDE w:val="0"/>
              <w:autoSpaceDN w:val="0"/>
              <w:adjustRightInd w:val="0"/>
              <w:spacing w:after="0" w:line="240" w:lineRule="auto"/>
              <w:jc w:val="center"/>
              <w:rPr>
                <w:rFonts w:ascii="Times New Roman" w:hAnsi="Times New Roman"/>
                <w:color w:val="000000"/>
                <w:sz w:val="24"/>
                <w:szCs w:val="24"/>
                <w:lang w:eastAsia="uk-UA"/>
              </w:rPr>
            </w:pPr>
            <w:r w:rsidRPr="00E62206">
              <w:rPr>
                <w:rFonts w:ascii="Times New Roman" w:hAnsi="Times New Roman"/>
                <w:color w:val="000000"/>
                <w:sz w:val="24"/>
                <w:szCs w:val="24"/>
                <w:lang w:eastAsia="uk-UA"/>
              </w:rPr>
              <w:t>1-2</w:t>
            </w:r>
          </w:p>
        </w:tc>
        <w:tc>
          <w:tcPr>
            <w:tcW w:w="847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40F7B7BB"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Систематичні пропуски практичних занять без поважних причин;</w:t>
            </w:r>
          </w:p>
          <w:p w14:paraId="7A505DB1"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наявність невідпрацьованих тем пропущених практичних занять;</w:t>
            </w:r>
          </w:p>
          <w:p w14:paraId="78274A8E"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систематична відсутність рішень завдань (казусів);</w:t>
            </w:r>
          </w:p>
          <w:p w14:paraId="16642226"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пасивність у роботі на практичних заняттях;</w:t>
            </w:r>
          </w:p>
          <w:p w14:paraId="1A7EC953"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відсутність знань за темами змістовного модуля;</w:t>
            </w:r>
          </w:p>
          <w:p w14:paraId="0CFE2D80"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неповні, необґрунтовані відповіді, допущення істотних помилок при розв’язанні завдань (казусів);</w:t>
            </w:r>
          </w:p>
          <w:p w14:paraId="0E2451C2"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нездатність визначити теоретичні питання, на які розраховані завдання;</w:t>
            </w:r>
          </w:p>
          <w:p w14:paraId="2261332E"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не достатні навички застосування актів законодавства;</w:t>
            </w:r>
          </w:p>
        </w:tc>
      </w:tr>
      <w:tr w:rsidR="001B7CF9" w:rsidRPr="00E62206" w14:paraId="28AAAB82" w14:textId="77777777" w:rsidTr="00AC7B85">
        <w:trPr>
          <w:cantSplit/>
          <w:trHeight w:val="350"/>
          <w:jc w:val="center"/>
        </w:trPr>
        <w:tc>
          <w:tcPr>
            <w:tcW w:w="11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29A2F020" w14:textId="77777777" w:rsidR="001B7CF9" w:rsidRPr="00E62206" w:rsidRDefault="001B7CF9" w:rsidP="001B7CF9">
            <w:pPr>
              <w:autoSpaceDE w:val="0"/>
              <w:autoSpaceDN w:val="0"/>
              <w:adjustRightInd w:val="0"/>
              <w:spacing w:after="0" w:line="240" w:lineRule="auto"/>
              <w:jc w:val="center"/>
              <w:rPr>
                <w:rFonts w:ascii="Times New Roman" w:hAnsi="Times New Roman"/>
                <w:color w:val="000000"/>
                <w:sz w:val="24"/>
                <w:szCs w:val="24"/>
                <w:lang w:eastAsia="uk-UA"/>
              </w:rPr>
            </w:pPr>
            <w:r w:rsidRPr="00E62206">
              <w:rPr>
                <w:rFonts w:ascii="Times New Roman" w:hAnsi="Times New Roman"/>
                <w:color w:val="000000"/>
                <w:sz w:val="24"/>
                <w:szCs w:val="24"/>
                <w:lang w:eastAsia="uk-UA"/>
              </w:rPr>
              <w:lastRenderedPageBreak/>
              <w:t>0</w:t>
            </w:r>
          </w:p>
        </w:tc>
        <w:tc>
          <w:tcPr>
            <w:tcW w:w="847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6AE2CAF9"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Систематичні пропуски практичних занять без поважних причин;</w:t>
            </w:r>
          </w:p>
          <w:p w14:paraId="19919A03"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теми пропущених практичних занять не відпрацьовані;</w:t>
            </w:r>
          </w:p>
          <w:p w14:paraId="01CE199E"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систематична відсутність рішень завдань (казусів);</w:t>
            </w:r>
          </w:p>
          <w:p w14:paraId="5AB98289"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пасивність у роботі на практичних заняттях;</w:t>
            </w:r>
          </w:p>
          <w:p w14:paraId="19D1AE32"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відсутність знань за темами змістовного модуля;</w:t>
            </w:r>
          </w:p>
          <w:p w14:paraId="1C147847"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неповні, необґрунтовані відповіді, допущення істотних помилок при розв’язанні завдань (казусів);</w:t>
            </w:r>
          </w:p>
          <w:p w14:paraId="5856F38A"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нездатність визначити теоретичні питання, на які розраховані завдання;</w:t>
            </w:r>
          </w:p>
          <w:p w14:paraId="1AC9D45F"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відсутність навичок застосування актів законодавства;</w:t>
            </w:r>
          </w:p>
          <w:p w14:paraId="4BE4EED1" w14:textId="77777777" w:rsidR="001B7CF9" w:rsidRPr="00E62206" w:rsidRDefault="001B7CF9" w:rsidP="001B7CF9">
            <w:pPr>
              <w:autoSpaceDE w:val="0"/>
              <w:autoSpaceDN w:val="0"/>
              <w:adjustRightInd w:val="0"/>
              <w:spacing w:after="0" w:line="240" w:lineRule="auto"/>
              <w:ind w:left="142"/>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невміння публічно представляти матеріал.</w:t>
            </w:r>
          </w:p>
        </w:tc>
      </w:tr>
    </w:tbl>
    <w:p w14:paraId="36825D10" w14:textId="77777777" w:rsidR="001B7CF9" w:rsidRPr="00E62206" w:rsidRDefault="001B7CF9" w:rsidP="001B7CF9">
      <w:pPr>
        <w:spacing w:after="0" w:line="240" w:lineRule="auto"/>
        <w:rPr>
          <w:rFonts w:ascii="Times New Roman" w:hAnsi="Times New Roman"/>
          <w:sz w:val="24"/>
          <w:szCs w:val="24"/>
        </w:rPr>
      </w:pPr>
    </w:p>
    <w:p w14:paraId="4239098D" w14:textId="77777777" w:rsidR="001B7CF9" w:rsidRPr="00E62206" w:rsidRDefault="001B7CF9" w:rsidP="001B7CF9">
      <w:pPr>
        <w:autoSpaceDE w:val="0"/>
        <w:autoSpaceDN w:val="0"/>
        <w:adjustRightInd w:val="0"/>
        <w:spacing w:after="0" w:line="240" w:lineRule="auto"/>
        <w:ind w:firstLine="749"/>
        <w:jc w:val="both"/>
        <w:rPr>
          <w:rFonts w:ascii="Times New Roman" w:hAnsi="Times New Roman"/>
          <w:sz w:val="24"/>
          <w:szCs w:val="24"/>
          <w:lang w:eastAsia="uk-UA"/>
        </w:rPr>
      </w:pPr>
      <w:r w:rsidRPr="00E62206">
        <w:rPr>
          <w:rFonts w:ascii="Times New Roman" w:hAnsi="Times New Roman"/>
          <w:sz w:val="24"/>
          <w:szCs w:val="24"/>
          <w:lang w:eastAsia="uk-UA"/>
        </w:rPr>
        <w:t>Систематичність та активність роботи на лекціях оцінюється викладачем від 0 до 4 балів, виходячи з наступних критеріїв:</w:t>
      </w:r>
    </w:p>
    <w:p w14:paraId="21303ECA" w14:textId="77777777" w:rsidR="001B7CF9" w:rsidRPr="00E62206" w:rsidRDefault="001B7CF9" w:rsidP="001B7CF9">
      <w:pPr>
        <w:autoSpaceDE w:val="0"/>
        <w:autoSpaceDN w:val="0"/>
        <w:adjustRightInd w:val="0"/>
        <w:spacing w:after="0" w:line="240" w:lineRule="auto"/>
        <w:ind w:firstLine="749"/>
        <w:jc w:val="both"/>
        <w:rPr>
          <w:rFonts w:ascii="Times New Roman" w:hAnsi="Times New Roman"/>
          <w:sz w:val="24"/>
          <w:szCs w:val="24"/>
          <w:lang w:eastAsia="uk-UA"/>
        </w:rPr>
      </w:pPr>
      <w:r w:rsidRPr="00E62206">
        <w:rPr>
          <w:rFonts w:ascii="Times New Roman" w:hAnsi="Times New Roman"/>
          <w:sz w:val="24"/>
          <w:szCs w:val="24"/>
          <w:lang w:eastAsia="uk-UA"/>
        </w:rPr>
        <w:t>4 бали - у разі відвідування (відпрацювання пропущених) здобувачем вищої освіти  усіх лекцій з навчальної дисципліни протягом семестру та роботи на них;</w:t>
      </w:r>
    </w:p>
    <w:p w14:paraId="52E599AF" w14:textId="77777777" w:rsidR="001B7CF9" w:rsidRPr="00E62206" w:rsidRDefault="001B7CF9" w:rsidP="001B7CF9">
      <w:pPr>
        <w:autoSpaceDE w:val="0"/>
        <w:autoSpaceDN w:val="0"/>
        <w:adjustRightInd w:val="0"/>
        <w:spacing w:after="0" w:line="240" w:lineRule="auto"/>
        <w:ind w:firstLine="749"/>
        <w:jc w:val="both"/>
        <w:rPr>
          <w:rFonts w:ascii="Times New Roman" w:hAnsi="Times New Roman"/>
          <w:sz w:val="24"/>
          <w:szCs w:val="24"/>
          <w:lang w:eastAsia="uk-UA"/>
        </w:rPr>
      </w:pPr>
      <w:r w:rsidRPr="00E62206">
        <w:rPr>
          <w:rFonts w:ascii="Times New Roman" w:hAnsi="Times New Roman"/>
          <w:sz w:val="24"/>
          <w:szCs w:val="24"/>
          <w:lang w:eastAsia="uk-UA"/>
        </w:rPr>
        <w:t>0 балів – у разі наявності пропущених (невідпрацьованих пропущених) лекцій з навчальної дисципліни протягом семестру або відсутність активності в освоєнні навчального матеріалу на них.</w:t>
      </w:r>
    </w:p>
    <w:p w14:paraId="4D45A14B" w14:textId="77777777" w:rsidR="001B7CF9" w:rsidRPr="00E62206" w:rsidRDefault="001B7CF9" w:rsidP="001B7CF9">
      <w:pPr>
        <w:tabs>
          <w:tab w:val="left" w:pos="1349"/>
        </w:tabs>
        <w:autoSpaceDE w:val="0"/>
        <w:autoSpaceDN w:val="0"/>
        <w:adjustRightInd w:val="0"/>
        <w:spacing w:after="0" w:line="240" w:lineRule="auto"/>
        <w:ind w:firstLine="709"/>
        <w:jc w:val="both"/>
        <w:rPr>
          <w:rFonts w:ascii="Times New Roman" w:hAnsi="Times New Roman"/>
          <w:sz w:val="24"/>
          <w:szCs w:val="24"/>
          <w:lang w:eastAsia="uk-UA"/>
        </w:rPr>
      </w:pPr>
      <w:r w:rsidRPr="00E62206">
        <w:rPr>
          <w:rFonts w:ascii="Times New Roman" w:hAnsi="Times New Roman"/>
          <w:sz w:val="24"/>
          <w:szCs w:val="24"/>
          <w:lang w:eastAsia="uk-UA"/>
        </w:rPr>
        <w:t>Оцінка визначається викладачем, який веде практичні заняття, на підставі даних журналу академічної групи та інформації, наданої лектором, на останньому практичному занятті відповідного семестру та включається до оцінки за ПК поточного семестру (навчального року).</w:t>
      </w:r>
    </w:p>
    <w:p w14:paraId="0349A878" w14:textId="77777777" w:rsidR="001B7CF9" w:rsidRPr="00E62206" w:rsidRDefault="001B7CF9" w:rsidP="001B7CF9">
      <w:pPr>
        <w:tabs>
          <w:tab w:val="left" w:pos="1349"/>
        </w:tabs>
        <w:autoSpaceDE w:val="0"/>
        <w:autoSpaceDN w:val="0"/>
        <w:adjustRightInd w:val="0"/>
        <w:spacing w:after="0" w:line="240" w:lineRule="auto"/>
        <w:ind w:firstLine="709"/>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Результати оцінювання роботи здобувача вищої освіти фіксуються у журналі обліку роботи викладача, відповідній відомості.</w:t>
      </w:r>
    </w:p>
    <w:p w14:paraId="3BD0BE7D" w14:textId="77777777" w:rsidR="001B7CF9" w:rsidRPr="00E62206" w:rsidRDefault="001B7CF9" w:rsidP="001B7CF9">
      <w:pPr>
        <w:tabs>
          <w:tab w:val="left" w:pos="1450"/>
        </w:tabs>
        <w:autoSpaceDE w:val="0"/>
        <w:autoSpaceDN w:val="0"/>
        <w:adjustRightInd w:val="0"/>
        <w:spacing w:after="0" w:line="240" w:lineRule="auto"/>
        <w:ind w:firstLine="709"/>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Здобувач вищої освіти, знання котрого оцінені мінімально необхідною для складання іспиту кількістю балів і вище, не має право на виконання додаткових завдань для підвищення отриманої кількості балів.</w:t>
      </w:r>
    </w:p>
    <w:p w14:paraId="52289269" w14:textId="77777777" w:rsidR="001B7CF9" w:rsidRPr="00E62206" w:rsidRDefault="001B7CF9" w:rsidP="001B7CF9">
      <w:pPr>
        <w:autoSpaceDE w:val="0"/>
        <w:autoSpaceDN w:val="0"/>
        <w:adjustRightInd w:val="0"/>
        <w:spacing w:after="0" w:line="240" w:lineRule="auto"/>
        <w:ind w:firstLine="709"/>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Здобувач вищої освіти, який був відсутні на лекції або практичному занятті, або отримав незадовільну оцінку, відпрацьовує пропущене заняття (незадовільну оцінку) викладачу, який веде відповідні заняття у дні його консультацій за графіком, затвердженим кафедрою.</w:t>
      </w:r>
    </w:p>
    <w:p w14:paraId="79859E2F" w14:textId="71D622A8" w:rsidR="001B7CF9" w:rsidRPr="00E62206" w:rsidRDefault="001B7CF9" w:rsidP="001B7CF9">
      <w:pPr>
        <w:autoSpaceDE w:val="0"/>
        <w:autoSpaceDN w:val="0"/>
        <w:adjustRightInd w:val="0"/>
        <w:spacing w:after="0" w:line="240" w:lineRule="auto"/>
        <w:ind w:firstLine="709"/>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Для відпрацювання занять здобувач вищої освіти зобов’язаний надати виконане завдання (вирішені задачі, конспект лекції) та продемонструвати належний рівень теоретичної підготовки за темою заняття, яке відпрацьовується.</w:t>
      </w:r>
    </w:p>
    <w:p w14:paraId="16125B53" w14:textId="77777777" w:rsidR="001B7CF9" w:rsidRPr="00E62206" w:rsidRDefault="001B7CF9" w:rsidP="001B7CF9">
      <w:pPr>
        <w:pStyle w:val="Style4"/>
        <w:widowControl/>
        <w:tabs>
          <w:tab w:val="left" w:pos="1214"/>
        </w:tabs>
        <w:spacing w:line="240" w:lineRule="auto"/>
        <w:ind w:right="10"/>
      </w:pPr>
    </w:p>
    <w:p w14:paraId="5946485B" w14:textId="77777777" w:rsidR="001B7CF9" w:rsidRPr="00E62206" w:rsidRDefault="001B7CF9" w:rsidP="001B7CF9">
      <w:pPr>
        <w:widowControl w:val="0"/>
        <w:autoSpaceDE w:val="0"/>
        <w:autoSpaceDN w:val="0"/>
        <w:adjustRightInd w:val="0"/>
        <w:spacing w:after="0" w:line="240" w:lineRule="auto"/>
        <w:ind w:hanging="142"/>
        <w:jc w:val="center"/>
        <w:rPr>
          <w:rFonts w:ascii="Times New Roman" w:hAnsi="Times New Roman"/>
          <w:b/>
          <w:bCs/>
          <w:sz w:val="24"/>
          <w:szCs w:val="24"/>
          <w:lang w:eastAsia="uk-UA"/>
        </w:rPr>
      </w:pPr>
      <w:r w:rsidRPr="00E62206">
        <w:rPr>
          <w:rFonts w:ascii="Times New Roman" w:hAnsi="Times New Roman"/>
          <w:b/>
          <w:bCs/>
          <w:sz w:val="24"/>
          <w:szCs w:val="24"/>
          <w:lang w:eastAsia="uk-UA"/>
        </w:rPr>
        <w:t>Критерії оцінювання результатів навчання здобувачів вищої освіти при виконанні самостійної роботи</w:t>
      </w:r>
    </w:p>
    <w:p w14:paraId="2B405A80" w14:textId="77777777" w:rsidR="001B7CF9" w:rsidRPr="00E62206" w:rsidRDefault="001B7CF9" w:rsidP="001B7CF9">
      <w:pPr>
        <w:widowControl w:val="0"/>
        <w:autoSpaceDE w:val="0"/>
        <w:autoSpaceDN w:val="0"/>
        <w:adjustRightInd w:val="0"/>
        <w:spacing w:after="0" w:line="240" w:lineRule="auto"/>
        <w:ind w:hanging="142"/>
        <w:jc w:val="center"/>
        <w:rPr>
          <w:rFonts w:ascii="Times New Roman" w:hAnsi="Times New Roman"/>
          <w:b/>
          <w:bCs/>
          <w:sz w:val="24"/>
          <w:szCs w:val="24"/>
          <w:lang w:eastAsia="uk-UA"/>
        </w:rPr>
      </w:pPr>
    </w:p>
    <w:p w14:paraId="7852B6A7" w14:textId="77777777" w:rsidR="001B7CF9" w:rsidRPr="00E62206" w:rsidRDefault="001B7CF9" w:rsidP="001B7CF9">
      <w:pPr>
        <w:widowControl w:val="0"/>
        <w:autoSpaceDE w:val="0"/>
        <w:autoSpaceDN w:val="0"/>
        <w:adjustRightInd w:val="0"/>
        <w:spacing w:after="0" w:line="240" w:lineRule="auto"/>
        <w:ind w:firstLine="709"/>
        <w:jc w:val="both"/>
        <w:rPr>
          <w:rFonts w:ascii="Times New Roman" w:hAnsi="Times New Roman"/>
          <w:sz w:val="24"/>
          <w:szCs w:val="24"/>
          <w:lang w:eastAsia="uk-UA"/>
        </w:rPr>
      </w:pPr>
      <w:r w:rsidRPr="00E62206">
        <w:rPr>
          <w:rFonts w:ascii="Times New Roman" w:hAnsi="Times New Roman"/>
          <w:sz w:val="24"/>
          <w:szCs w:val="24"/>
          <w:lang w:eastAsia="uk-UA"/>
        </w:rPr>
        <w:t>Виконання самостійної роботи оцінюється в діапазоні від 0 до 8 балів.</w:t>
      </w:r>
    </w:p>
    <w:p w14:paraId="711123B3" w14:textId="77777777" w:rsidR="008D376E" w:rsidRPr="00E62206" w:rsidRDefault="008D376E" w:rsidP="008D376E">
      <w:pPr>
        <w:tabs>
          <w:tab w:val="left" w:pos="1134"/>
        </w:tabs>
        <w:spacing w:after="0"/>
        <w:ind w:firstLine="709"/>
        <w:jc w:val="both"/>
        <w:rPr>
          <w:rFonts w:ascii="Times New Roman" w:eastAsia="Times New Roman" w:hAnsi="Times New Roman"/>
          <w:sz w:val="24"/>
          <w:szCs w:val="24"/>
        </w:rPr>
      </w:pPr>
      <w:r w:rsidRPr="00E62206">
        <w:rPr>
          <w:rFonts w:ascii="Times New Roman" w:eastAsia="Times New Roman" w:hAnsi="Times New Roman"/>
          <w:sz w:val="24"/>
          <w:szCs w:val="24"/>
        </w:rPr>
        <w:t xml:space="preserve">Результати самостійної роботи можуть бути представлені студентом у формі: </w:t>
      </w:r>
    </w:p>
    <w:p w14:paraId="399373AD" w14:textId="77777777" w:rsidR="008D376E" w:rsidRPr="00E62206" w:rsidRDefault="008D376E" w:rsidP="008D376E">
      <w:pPr>
        <w:pStyle w:val="Style4"/>
        <w:widowControl/>
        <w:numPr>
          <w:ilvl w:val="0"/>
          <w:numId w:val="9"/>
        </w:numPr>
        <w:tabs>
          <w:tab w:val="left" w:pos="1416"/>
        </w:tabs>
        <w:spacing w:line="240" w:lineRule="auto"/>
        <w:jc w:val="left"/>
      </w:pPr>
      <w:r w:rsidRPr="00E62206">
        <w:t>наукової статті;</w:t>
      </w:r>
    </w:p>
    <w:p w14:paraId="68C9922E" w14:textId="77777777" w:rsidR="008D376E" w:rsidRPr="00E62206" w:rsidRDefault="008D376E" w:rsidP="008D376E">
      <w:pPr>
        <w:pStyle w:val="Style4"/>
        <w:widowControl/>
        <w:numPr>
          <w:ilvl w:val="0"/>
          <w:numId w:val="9"/>
        </w:numPr>
        <w:tabs>
          <w:tab w:val="left" w:pos="1416"/>
        </w:tabs>
        <w:spacing w:line="240" w:lineRule="auto"/>
        <w:jc w:val="left"/>
      </w:pPr>
      <w:r w:rsidRPr="00E62206">
        <w:t>наукової доповіді;</w:t>
      </w:r>
    </w:p>
    <w:p w14:paraId="17F9E2DA" w14:textId="77777777" w:rsidR="008D376E" w:rsidRPr="00E62206" w:rsidRDefault="008D376E" w:rsidP="008D376E">
      <w:pPr>
        <w:pStyle w:val="Style4"/>
        <w:widowControl/>
        <w:numPr>
          <w:ilvl w:val="0"/>
          <w:numId w:val="9"/>
        </w:numPr>
        <w:tabs>
          <w:tab w:val="left" w:pos="1416"/>
        </w:tabs>
        <w:spacing w:before="5" w:line="240" w:lineRule="auto"/>
        <w:jc w:val="left"/>
      </w:pPr>
      <w:r w:rsidRPr="00E62206">
        <w:t>тез наукової доповіді на конференції;</w:t>
      </w:r>
    </w:p>
    <w:p w14:paraId="68808D80" w14:textId="77777777" w:rsidR="008D376E" w:rsidRPr="00E62206" w:rsidRDefault="008D376E" w:rsidP="008D376E">
      <w:pPr>
        <w:pStyle w:val="Style4"/>
        <w:widowControl/>
        <w:numPr>
          <w:ilvl w:val="0"/>
          <w:numId w:val="9"/>
        </w:numPr>
        <w:tabs>
          <w:tab w:val="left" w:pos="1416"/>
        </w:tabs>
        <w:spacing w:line="240" w:lineRule="auto"/>
        <w:jc w:val="left"/>
      </w:pPr>
      <w:r w:rsidRPr="00E62206">
        <w:t>огляду судової практики;</w:t>
      </w:r>
    </w:p>
    <w:p w14:paraId="26C14C35" w14:textId="77777777" w:rsidR="008D376E" w:rsidRPr="00E62206" w:rsidRDefault="008D376E" w:rsidP="008D376E">
      <w:pPr>
        <w:pStyle w:val="Style4"/>
        <w:widowControl/>
        <w:numPr>
          <w:ilvl w:val="0"/>
          <w:numId w:val="9"/>
        </w:numPr>
        <w:tabs>
          <w:tab w:val="left" w:pos="1416"/>
        </w:tabs>
        <w:spacing w:before="10" w:line="240" w:lineRule="auto"/>
        <w:jc w:val="left"/>
      </w:pPr>
      <w:r w:rsidRPr="00E62206">
        <w:t>реферату за вузькоспеціальною проблематикою;</w:t>
      </w:r>
    </w:p>
    <w:p w14:paraId="60954586" w14:textId="77777777" w:rsidR="008D376E" w:rsidRPr="00E62206" w:rsidRDefault="008D376E" w:rsidP="008D376E">
      <w:pPr>
        <w:pStyle w:val="Style4"/>
        <w:widowControl/>
        <w:numPr>
          <w:ilvl w:val="0"/>
          <w:numId w:val="9"/>
        </w:numPr>
        <w:tabs>
          <w:tab w:val="left" w:pos="1416"/>
        </w:tabs>
        <w:spacing w:before="5" w:line="240" w:lineRule="auto"/>
        <w:jc w:val="left"/>
      </w:pPr>
      <w:r w:rsidRPr="00E62206">
        <w:t>анотації прочитаної додаткової літератури з курсу та додаткових джерел.</w:t>
      </w:r>
    </w:p>
    <w:p w14:paraId="0F7E5798" w14:textId="77777777" w:rsidR="001B7CF9" w:rsidRPr="00E62206" w:rsidRDefault="001B7CF9" w:rsidP="001B7CF9">
      <w:pPr>
        <w:widowControl w:val="0"/>
        <w:autoSpaceDE w:val="0"/>
        <w:autoSpaceDN w:val="0"/>
        <w:adjustRightInd w:val="0"/>
        <w:spacing w:after="0" w:line="240" w:lineRule="auto"/>
        <w:ind w:firstLine="709"/>
        <w:jc w:val="both"/>
        <w:rPr>
          <w:rFonts w:ascii="Times New Roman" w:hAnsi="Times New Roman"/>
          <w:sz w:val="24"/>
          <w:szCs w:val="24"/>
          <w:lang w:eastAsia="uk-UA"/>
        </w:rPr>
      </w:pPr>
      <w:r w:rsidRPr="00E62206">
        <w:rPr>
          <w:rFonts w:ascii="Times New Roman" w:hAnsi="Times New Roman"/>
          <w:sz w:val="24"/>
          <w:szCs w:val="24"/>
          <w:lang w:eastAsia="uk-UA"/>
        </w:rPr>
        <w:t>Як критерії оцінювання самостійної роботи використовуються такі показники:</w:t>
      </w:r>
    </w:p>
    <w:p w14:paraId="7CF319D0" w14:textId="77777777" w:rsidR="001B7CF9" w:rsidRPr="00E62206" w:rsidRDefault="001B7CF9" w:rsidP="001B7CF9">
      <w:pPr>
        <w:widowControl w:val="0"/>
        <w:numPr>
          <w:ilvl w:val="0"/>
          <w:numId w:val="3"/>
        </w:numPr>
        <w:autoSpaceDE w:val="0"/>
        <w:autoSpaceDN w:val="0"/>
        <w:adjustRightInd w:val="0"/>
        <w:spacing w:after="0" w:line="240" w:lineRule="auto"/>
        <w:jc w:val="both"/>
        <w:rPr>
          <w:rFonts w:ascii="Times New Roman" w:hAnsi="Times New Roman"/>
          <w:sz w:val="24"/>
          <w:szCs w:val="24"/>
          <w:lang w:eastAsia="uk-UA"/>
        </w:rPr>
      </w:pPr>
      <w:r w:rsidRPr="00E62206">
        <w:rPr>
          <w:rFonts w:ascii="Times New Roman" w:hAnsi="Times New Roman"/>
          <w:sz w:val="24"/>
          <w:szCs w:val="24"/>
          <w:lang w:eastAsia="uk-UA"/>
        </w:rPr>
        <w:t>складність форми обраної студентом самостійної роботи;</w:t>
      </w:r>
    </w:p>
    <w:p w14:paraId="1532383A" w14:textId="77777777" w:rsidR="001B7CF9" w:rsidRPr="00E62206" w:rsidRDefault="001B7CF9" w:rsidP="001B7CF9">
      <w:pPr>
        <w:widowControl w:val="0"/>
        <w:numPr>
          <w:ilvl w:val="0"/>
          <w:numId w:val="3"/>
        </w:numPr>
        <w:autoSpaceDE w:val="0"/>
        <w:autoSpaceDN w:val="0"/>
        <w:adjustRightInd w:val="0"/>
        <w:spacing w:after="0" w:line="240" w:lineRule="auto"/>
        <w:jc w:val="both"/>
        <w:rPr>
          <w:rFonts w:ascii="Times New Roman" w:hAnsi="Times New Roman"/>
          <w:sz w:val="24"/>
          <w:szCs w:val="24"/>
          <w:lang w:eastAsia="uk-UA"/>
        </w:rPr>
      </w:pPr>
      <w:r w:rsidRPr="00E62206">
        <w:rPr>
          <w:rFonts w:ascii="Times New Roman" w:hAnsi="Times New Roman"/>
          <w:sz w:val="24"/>
          <w:szCs w:val="24"/>
          <w:lang w:eastAsia="uk-UA"/>
        </w:rPr>
        <w:t>ступінь самостійності виконання роботи;</w:t>
      </w:r>
    </w:p>
    <w:p w14:paraId="42A3BFB1" w14:textId="77777777" w:rsidR="001B7CF9" w:rsidRPr="00E62206" w:rsidRDefault="001B7CF9" w:rsidP="001B7CF9">
      <w:pPr>
        <w:widowControl w:val="0"/>
        <w:numPr>
          <w:ilvl w:val="0"/>
          <w:numId w:val="3"/>
        </w:numPr>
        <w:autoSpaceDE w:val="0"/>
        <w:autoSpaceDN w:val="0"/>
        <w:adjustRightInd w:val="0"/>
        <w:spacing w:after="0" w:line="240" w:lineRule="auto"/>
        <w:jc w:val="both"/>
        <w:rPr>
          <w:rFonts w:ascii="Times New Roman" w:hAnsi="Times New Roman"/>
          <w:sz w:val="24"/>
          <w:szCs w:val="24"/>
          <w:lang w:eastAsia="uk-UA"/>
        </w:rPr>
      </w:pPr>
      <w:r w:rsidRPr="00E62206">
        <w:rPr>
          <w:rFonts w:ascii="Times New Roman" w:hAnsi="Times New Roman"/>
          <w:sz w:val="24"/>
          <w:szCs w:val="24"/>
          <w:lang w:eastAsia="uk-UA"/>
        </w:rPr>
        <w:t>творчий характер роботи;</w:t>
      </w:r>
    </w:p>
    <w:p w14:paraId="1EFDD31A" w14:textId="77777777" w:rsidR="001B7CF9" w:rsidRPr="00E62206" w:rsidRDefault="001B7CF9" w:rsidP="001B7CF9">
      <w:pPr>
        <w:widowControl w:val="0"/>
        <w:numPr>
          <w:ilvl w:val="0"/>
          <w:numId w:val="3"/>
        </w:numPr>
        <w:autoSpaceDE w:val="0"/>
        <w:autoSpaceDN w:val="0"/>
        <w:adjustRightInd w:val="0"/>
        <w:spacing w:after="0" w:line="240" w:lineRule="auto"/>
        <w:jc w:val="both"/>
        <w:rPr>
          <w:rFonts w:ascii="Times New Roman" w:hAnsi="Times New Roman"/>
          <w:sz w:val="24"/>
          <w:szCs w:val="24"/>
          <w:lang w:eastAsia="uk-UA"/>
        </w:rPr>
      </w:pPr>
      <w:r w:rsidRPr="00E62206">
        <w:rPr>
          <w:rFonts w:ascii="Times New Roman" w:hAnsi="Times New Roman"/>
          <w:sz w:val="24"/>
          <w:szCs w:val="24"/>
          <w:lang w:eastAsia="uk-UA"/>
        </w:rPr>
        <w:lastRenderedPageBreak/>
        <w:t>внутрішня послідовність, логічність і завершеність роботи.</w:t>
      </w:r>
    </w:p>
    <w:p w14:paraId="0A985235" w14:textId="77777777" w:rsidR="001B7CF9" w:rsidRPr="00E62206" w:rsidRDefault="001B7CF9" w:rsidP="001B7CF9">
      <w:pPr>
        <w:tabs>
          <w:tab w:val="left" w:pos="1214"/>
        </w:tabs>
        <w:autoSpaceDE w:val="0"/>
        <w:autoSpaceDN w:val="0"/>
        <w:adjustRightInd w:val="0"/>
        <w:spacing w:after="0" w:line="240" w:lineRule="auto"/>
        <w:ind w:firstLine="749"/>
        <w:jc w:val="both"/>
        <w:rPr>
          <w:rFonts w:ascii="Times New Roman" w:hAnsi="Times New Roman"/>
          <w:color w:val="000000"/>
          <w:sz w:val="24"/>
          <w:szCs w:val="24"/>
          <w:lang w:eastAsia="uk-UA"/>
        </w:rPr>
      </w:pPr>
      <w:r w:rsidRPr="00E62206">
        <w:rPr>
          <w:rFonts w:ascii="Times New Roman" w:hAnsi="Times New Roman"/>
          <w:color w:val="000000"/>
          <w:sz w:val="24"/>
          <w:szCs w:val="24"/>
          <w:lang w:eastAsia="uk-UA"/>
        </w:rPr>
        <w:t>Розрахункова шкала для оцінювання самостійної  роботи здобувача вищої освіти:</w:t>
      </w:r>
    </w:p>
    <w:tbl>
      <w:tblPr>
        <w:tblW w:w="0" w:type="auto"/>
        <w:tblCellSpacing w:w="0"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6"/>
        <w:gridCol w:w="8373"/>
      </w:tblGrid>
      <w:tr w:rsidR="001B7CF9" w:rsidRPr="00E62206" w14:paraId="61574CAF" w14:textId="77777777" w:rsidTr="001B7CF9">
        <w:trPr>
          <w:tblCellSpacing w:w="0" w:type="dxa"/>
        </w:trPr>
        <w:tc>
          <w:tcPr>
            <w:tcW w:w="1266" w:type="dxa"/>
            <w:tcBorders>
              <w:top w:val="single" w:sz="4" w:space="0" w:color="000000"/>
              <w:left w:val="single" w:sz="4" w:space="0" w:color="000000"/>
              <w:bottom w:val="single" w:sz="4" w:space="0" w:color="000000"/>
              <w:right w:val="single" w:sz="4" w:space="0" w:color="000000"/>
            </w:tcBorders>
            <w:vAlign w:val="center"/>
            <w:hideMark/>
          </w:tcPr>
          <w:p w14:paraId="109672DB" w14:textId="77777777" w:rsidR="001B7CF9" w:rsidRPr="00E62206" w:rsidRDefault="001B7CF9" w:rsidP="001B7CF9">
            <w:pPr>
              <w:tabs>
                <w:tab w:val="left" w:pos="1214"/>
              </w:tabs>
              <w:spacing w:after="0" w:line="240" w:lineRule="auto"/>
              <w:jc w:val="both"/>
              <w:rPr>
                <w:rFonts w:ascii="Times New Roman" w:hAnsi="Times New Roman"/>
                <w:sz w:val="24"/>
                <w:szCs w:val="24"/>
              </w:rPr>
            </w:pPr>
            <w:r w:rsidRPr="00E62206">
              <w:rPr>
                <w:rFonts w:ascii="Times New Roman" w:hAnsi="Times New Roman"/>
                <w:color w:val="000000"/>
                <w:sz w:val="24"/>
                <w:szCs w:val="24"/>
              </w:rPr>
              <w:t>Бали</w:t>
            </w:r>
          </w:p>
        </w:tc>
        <w:tc>
          <w:tcPr>
            <w:tcW w:w="8373" w:type="dxa"/>
            <w:tcBorders>
              <w:top w:val="single" w:sz="4" w:space="0" w:color="000000"/>
              <w:left w:val="single" w:sz="4" w:space="0" w:color="000000"/>
              <w:bottom w:val="single" w:sz="4" w:space="0" w:color="000000"/>
              <w:right w:val="single" w:sz="4" w:space="0" w:color="000000"/>
            </w:tcBorders>
            <w:vAlign w:val="center"/>
            <w:hideMark/>
          </w:tcPr>
          <w:p w14:paraId="76C0E67D" w14:textId="77777777" w:rsidR="001B7CF9" w:rsidRPr="00E62206" w:rsidRDefault="001B7CF9" w:rsidP="001B7CF9">
            <w:pPr>
              <w:tabs>
                <w:tab w:val="left" w:pos="1214"/>
              </w:tabs>
              <w:spacing w:after="0" w:line="240" w:lineRule="auto"/>
              <w:jc w:val="both"/>
              <w:rPr>
                <w:rFonts w:ascii="Times New Roman" w:hAnsi="Times New Roman"/>
                <w:sz w:val="24"/>
                <w:szCs w:val="24"/>
              </w:rPr>
            </w:pPr>
            <w:r w:rsidRPr="00E62206">
              <w:rPr>
                <w:rFonts w:ascii="Times New Roman" w:hAnsi="Times New Roman"/>
                <w:color w:val="000000"/>
                <w:sz w:val="24"/>
                <w:szCs w:val="24"/>
              </w:rPr>
              <w:t>Критерії оцінювання</w:t>
            </w:r>
          </w:p>
        </w:tc>
      </w:tr>
      <w:tr w:rsidR="001B7CF9" w:rsidRPr="00E62206" w14:paraId="7E042BFA" w14:textId="77777777" w:rsidTr="001B7CF9">
        <w:trPr>
          <w:tblCellSpacing w:w="0" w:type="dxa"/>
        </w:trPr>
        <w:tc>
          <w:tcPr>
            <w:tcW w:w="1266" w:type="dxa"/>
            <w:tcBorders>
              <w:top w:val="single" w:sz="4" w:space="0" w:color="000000"/>
              <w:left w:val="single" w:sz="4" w:space="0" w:color="000000"/>
              <w:bottom w:val="single" w:sz="4" w:space="0" w:color="000000"/>
              <w:right w:val="single" w:sz="4" w:space="0" w:color="000000"/>
            </w:tcBorders>
            <w:vAlign w:val="center"/>
            <w:hideMark/>
          </w:tcPr>
          <w:p w14:paraId="6D25B867" w14:textId="77777777" w:rsidR="001B7CF9" w:rsidRPr="00E62206" w:rsidRDefault="001B7CF9" w:rsidP="001B7CF9">
            <w:pPr>
              <w:tabs>
                <w:tab w:val="left" w:pos="1214"/>
              </w:tabs>
              <w:spacing w:after="0" w:line="240" w:lineRule="auto"/>
              <w:jc w:val="both"/>
              <w:rPr>
                <w:rFonts w:ascii="Times New Roman" w:hAnsi="Times New Roman"/>
                <w:sz w:val="24"/>
                <w:szCs w:val="24"/>
              </w:rPr>
            </w:pPr>
            <w:r w:rsidRPr="00E62206">
              <w:rPr>
                <w:rFonts w:ascii="Times New Roman" w:hAnsi="Times New Roman"/>
                <w:color w:val="000000"/>
                <w:sz w:val="24"/>
                <w:szCs w:val="24"/>
              </w:rPr>
              <w:t>7-8</w:t>
            </w:r>
          </w:p>
        </w:tc>
        <w:tc>
          <w:tcPr>
            <w:tcW w:w="8373" w:type="dxa"/>
            <w:tcBorders>
              <w:top w:val="single" w:sz="4" w:space="0" w:color="000000"/>
              <w:left w:val="single" w:sz="4" w:space="0" w:color="000000"/>
              <w:bottom w:val="single" w:sz="4" w:space="0" w:color="000000"/>
              <w:right w:val="single" w:sz="4" w:space="0" w:color="000000"/>
            </w:tcBorders>
            <w:vAlign w:val="center"/>
            <w:hideMark/>
          </w:tcPr>
          <w:p w14:paraId="5B2037A9" w14:textId="77777777" w:rsidR="001B7CF9" w:rsidRPr="00E62206" w:rsidRDefault="001B7CF9" w:rsidP="001B7CF9">
            <w:pPr>
              <w:widowControl w:val="0"/>
              <w:spacing w:after="0" w:line="240" w:lineRule="auto"/>
              <w:jc w:val="both"/>
              <w:rPr>
                <w:rFonts w:ascii="Times New Roman" w:hAnsi="Times New Roman"/>
                <w:sz w:val="24"/>
                <w:szCs w:val="24"/>
              </w:rPr>
            </w:pPr>
            <w:r w:rsidRPr="00E62206">
              <w:rPr>
                <w:rFonts w:ascii="Times New Roman" w:hAnsi="Times New Roman"/>
                <w:color w:val="000000"/>
                <w:sz w:val="24"/>
                <w:szCs w:val="24"/>
              </w:rPr>
              <w:t>Робота має самостійний, творчий, аналітичний характер. Роботі притаманні внутрішня послідовність, логічність і завершеність, тема роботи є актуальною. Допускається наявність не більше двох неістотних змістовних або формальних недоліків.</w:t>
            </w:r>
          </w:p>
        </w:tc>
      </w:tr>
      <w:tr w:rsidR="001B7CF9" w:rsidRPr="00E62206" w14:paraId="4F3B9205" w14:textId="77777777" w:rsidTr="001B7CF9">
        <w:trPr>
          <w:tblCellSpacing w:w="0" w:type="dxa"/>
        </w:trPr>
        <w:tc>
          <w:tcPr>
            <w:tcW w:w="1266" w:type="dxa"/>
            <w:tcBorders>
              <w:top w:val="single" w:sz="4" w:space="0" w:color="000000"/>
              <w:left w:val="single" w:sz="4" w:space="0" w:color="000000"/>
              <w:bottom w:val="single" w:sz="4" w:space="0" w:color="000000"/>
              <w:right w:val="single" w:sz="4" w:space="0" w:color="000000"/>
            </w:tcBorders>
            <w:vAlign w:val="center"/>
            <w:hideMark/>
          </w:tcPr>
          <w:p w14:paraId="01181102" w14:textId="77777777" w:rsidR="001B7CF9" w:rsidRPr="00E62206" w:rsidRDefault="001B7CF9" w:rsidP="001B7CF9">
            <w:pPr>
              <w:tabs>
                <w:tab w:val="left" w:pos="1214"/>
              </w:tabs>
              <w:spacing w:after="0" w:line="240" w:lineRule="auto"/>
              <w:jc w:val="both"/>
              <w:rPr>
                <w:rFonts w:ascii="Times New Roman" w:hAnsi="Times New Roman"/>
                <w:sz w:val="24"/>
                <w:szCs w:val="24"/>
              </w:rPr>
            </w:pPr>
            <w:r w:rsidRPr="00E62206">
              <w:rPr>
                <w:rFonts w:ascii="Times New Roman" w:hAnsi="Times New Roman"/>
                <w:color w:val="000000"/>
                <w:sz w:val="24"/>
                <w:szCs w:val="24"/>
              </w:rPr>
              <w:t>4-6</w:t>
            </w:r>
          </w:p>
        </w:tc>
        <w:tc>
          <w:tcPr>
            <w:tcW w:w="8373" w:type="dxa"/>
            <w:tcBorders>
              <w:top w:val="single" w:sz="4" w:space="0" w:color="000000"/>
              <w:left w:val="single" w:sz="4" w:space="0" w:color="000000"/>
              <w:bottom w:val="single" w:sz="4" w:space="0" w:color="000000"/>
              <w:right w:val="single" w:sz="4" w:space="0" w:color="000000"/>
            </w:tcBorders>
            <w:vAlign w:val="center"/>
            <w:hideMark/>
          </w:tcPr>
          <w:p w14:paraId="13511E85" w14:textId="77777777" w:rsidR="001B7CF9" w:rsidRPr="00E62206" w:rsidRDefault="001B7CF9" w:rsidP="001B7CF9">
            <w:pPr>
              <w:widowControl w:val="0"/>
              <w:spacing w:after="0" w:line="240" w:lineRule="auto"/>
              <w:jc w:val="both"/>
              <w:rPr>
                <w:rFonts w:ascii="Times New Roman" w:hAnsi="Times New Roman"/>
                <w:sz w:val="24"/>
                <w:szCs w:val="24"/>
              </w:rPr>
            </w:pPr>
            <w:r w:rsidRPr="00E62206">
              <w:rPr>
                <w:rFonts w:ascii="Times New Roman" w:hAnsi="Times New Roman"/>
                <w:color w:val="000000"/>
                <w:sz w:val="24"/>
                <w:szCs w:val="24"/>
              </w:rPr>
              <w:t>Робота має самостійний, творчий, аналітичний характер, але:</w:t>
            </w:r>
          </w:p>
          <w:p w14:paraId="2A0C8EEA" w14:textId="77777777" w:rsidR="001B7CF9" w:rsidRPr="00E62206" w:rsidRDefault="001B7CF9" w:rsidP="001B7CF9">
            <w:pPr>
              <w:widowControl w:val="0"/>
              <w:spacing w:after="0" w:line="240" w:lineRule="auto"/>
              <w:jc w:val="both"/>
              <w:rPr>
                <w:rFonts w:ascii="Times New Roman" w:hAnsi="Times New Roman"/>
                <w:sz w:val="24"/>
                <w:szCs w:val="24"/>
              </w:rPr>
            </w:pPr>
            <w:r w:rsidRPr="00E62206">
              <w:rPr>
                <w:rFonts w:ascii="Times New Roman" w:hAnsi="Times New Roman"/>
                <w:color w:val="000000"/>
                <w:sz w:val="24"/>
                <w:szCs w:val="24"/>
              </w:rPr>
              <w:t>- містить протиріччя та вади аргументації;</w:t>
            </w:r>
          </w:p>
          <w:p w14:paraId="3ED367A2" w14:textId="77777777" w:rsidR="001B7CF9" w:rsidRPr="00E62206" w:rsidRDefault="001B7CF9" w:rsidP="001B7CF9">
            <w:pPr>
              <w:widowControl w:val="0"/>
              <w:spacing w:after="0" w:line="240" w:lineRule="auto"/>
              <w:jc w:val="both"/>
              <w:rPr>
                <w:rFonts w:ascii="Times New Roman" w:hAnsi="Times New Roman"/>
                <w:sz w:val="24"/>
                <w:szCs w:val="24"/>
              </w:rPr>
            </w:pPr>
            <w:r w:rsidRPr="00E62206">
              <w:rPr>
                <w:rFonts w:ascii="Times New Roman" w:hAnsi="Times New Roman"/>
                <w:color w:val="000000"/>
                <w:sz w:val="24"/>
                <w:szCs w:val="24"/>
              </w:rPr>
              <w:t>- містить хибні висновки.</w:t>
            </w:r>
          </w:p>
        </w:tc>
      </w:tr>
      <w:tr w:rsidR="001B7CF9" w:rsidRPr="00E62206" w14:paraId="2FA53602" w14:textId="77777777" w:rsidTr="001B7CF9">
        <w:trPr>
          <w:tblCellSpacing w:w="0" w:type="dxa"/>
        </w:trPr>
        <w:tc>
          <w:tcPr>
            <w:tcW w:w="1266" w:type="dxa"/>
            <w:tcBorders>
              <w:top w:val="single" w:sz="4" w:space="0" w:color="000000"/>
              <w:left w:val="single" w:sz="4" w:space="0" w:color="000000"/>
              <w:bottom w:val="single" w:sz="4" w:space="0" w:color="000000"/>
              <w:right w:val="single" w:sz="4" w:space="0" w:color="000000"/>
            </w:tcBorders>
            <w:vAlign w:val="center"/>
            <w:hideMark/>
          </w:tcPr>
          <w:p w14:paraId="3B5DBC15" w14:textId="77777777" w:rsidR="001B7CF9" w:rsidRPr="00E62206" w:rsidRDefault="001B7CF9" w:rsidP="001B7CF9">
            <w:pPr>
              <w:tabs>
                <w:tab w:val="left" w:pos="1214"/>
              </w:tabs>
              <w:spacing w:after="0" w:line="240" w:lineRule="auto"/>
              <w:jc w:val="both"/>
              <w:rPr>
                <w:rFonts w:ascii="Times New Roman" w:hAnsi="Times New Roman"/>
                <w:sz w:val="24"/>
                <w:szCs w:val="24"/>
              </w:rPr>
            </w:pPr>
            <w:r w:rsidRPr="00E62206">
              <w:rPr>
                <w:rFonts w:ascii="Times New Roman" w:hAnsi="Times New Roman"/>
                <w:color w:val="000000"/>
                <w:sz w:val="24"/>
                <w:szCs w:val="24"/>
              </w:rPr>
              <w:t>1-3</w:t>
            </w:r>
          </w:p>
        </w:tc>
        <w:tc>
          <w:tcPr>
            <w:tcW w:w="8373" w:type="dxa"/>
            <w:tcBorders>
              <w:top w:val="single" w:sz="4" w:space="0" w:color="000000"/>
              <w:left w:val="single" w:sz="4" w:space="0" w:color="000000"/>
              <w:bottom w:val="single" w:sz="4" w:space="0" w:color="000000"/>
              <w:right w:val="single" w:sz="4" w:space="0" w:color="000000"/>
            </w:tcBorders>
            <w:vAlign w:val="center"/>
            <w:hideMark/>
          </w:tcPr>
          <w:p w14:paraId="16054B8C" w14:textId="77777777" w:rsidR="001B7CF9" w:rsidRPr="00E62206" w:rsidRDefault="001B7CF9" w:rsidP="001B7CF9">
            <w:pPr>
              <w:widowControl w:val="0"/>
              <w:spacing w:after="0" w:line="240" w:lineRule="auto"/>
              <w:jc w:val="both"/>
              <w:rPr>
                <w:rFonts w:ascii="Times New Roman" w:hAnsi="Times New Roman"/>
                <w:sz w:val="24"/>
                <w:szCs w:val="24"/>
              </w:rPr>
            </w:pPr>
            <w:r w:rsidRPr="00E62206">
              <w:rPr>
                <w:rFonts w:ascii="Times New Roman" w:hAnsi="Times New Roman"/>
                <w:color w:val="000000"/>
                <w:sz w:val="24"/>
                <w:szCs w:val="24"/>
              </w:rPr>
              <w:t>Робота є описовою і не включає аналітичної складової або містить: </w:t>
            </w:r>
          </w:p>
          <w:p w14:paraId="642FEC22" w14:textId="77777777" w:rsidR="001B7CF9" w:rsidRPr="00E62206" w:rsidRDefault="001B7CF9" w:rsidP="001B7CF9">
            <w:pPr>
              <w:widowControl w:val="0"/>
              <w:spacing w:after="0" w:line="240" w:lineRule="auto"/>
              <w:jc w:val="both"/>
              <w:rPr>
                <w:rFonts w:ascii="Times New Roman" w:hAnsi="Times New Roman"/>
                <w:sz w:val="24"/>
                <w:szCs w:val="24"/>
              </w:rPr>
            </w:pPr>
            <w:r w:rsidRPr="00E62206">
              <w:rPr>
                <w:rFonts w:ascii="Times New Roman" w:hAnsi="Times New Roman"/>
                <w:color w:val="000000"/>
                <w:sz w:val="24"/>
                <w:szCs w:val="24"/>
              </w:rPr>
              <w:t>- суттєві протиріччя та вади аргументації;</w:t>
            </w:r>
          </w:p>
          <w:p w14:paraId="1D82CFFC" w14:textId="77777777" w:rsidR="001B7CF9" w:rsidRPr="00E62206" w:rsidRDefault="001B7CF9" w:rsidP="001B7CF9">
            <w:pPr>
              <w:widowControl w:val="0"/>
              <w:spacing w:after="0" w:line="240" w:lineRule="auto"/>
              <w:jc w:val="both"/>
              <w:rPr>
                <w:rFonts w:ascii="Times New Roman" w:hAnsi="Times New Roman"/>
                <w:sz w:val="24"/>
                <w:szCs w:val="24"/>
              </w:rPr>
            </w:pPr>
            <w:r w:rsidRPr="00E62206">
              <w:rPr>
                <w:rFonts w:ascii="Times New Roman" w:hAnsi="Times New Roman"/>
                <w:color w:val="000000"/>
                <w:sz w:val="24"/>
                <w:szCs w:val="24"/>
              </w:rPr>
              <w:t>- хибні та неаргументовані висновки;</w:t>
            </w:r>
          </w:p>
          <w:p w14:paraId="3E71C526" w14:textId="77777777" w:rsidR="001B7CF9" w:rsidRPr="00E62206" w:rsidRDefault="001B7CF9" w:rsidP="001B7CF9">
            <w:pPr>
              <w:widowControl w:val="0"/>
              <w:spacing w:after="0" w:line="240" w:lineRule="auto"/>
              <w:jc w:val="both"/>
              <w:rPr>
                <w:rFonts w:ascii="Times New Roman" w:hAnsi="Times New Roman"/>
                <w:sz w:val="24"/>
                <w:szCs w:val="24"/>
              </w:rPr>
            </w:pPr>
            <w:r w:rsidRPr="00E62206">
              <w:rPr>
                <w:rFonts w:ascii="Times New Roman" w:hAnsi="Times New Roman"/>
                <w:color w:val="000000"/>
                <w:sz w:val="24"/>
                <w:szCs w:val="24"/>
              </w:rPr>
              <w:t>- протиріччя з положеннями чинного законодавства;</w:t>
            </w:r>
          </w:p>
          <w:p w14:paraId="2DA50B09" w14:textId="4226AF14" w:rsidR="001B7CF9" w:rsidRPr="00E62206" w:rsidRDefault="001B7CF9" w:rsidP="001B7CF9">
            <w:pPr>
              <w:widowControl w:val="0"/>
              <w:spacing w:after="0" w:line="240" w:lineRule="auto"/>
              <w:jc w:val="both"/>
              <w:rPr>
                <w:rFonts w:ascii="Times New Roman" w:hAnsi="Times New Roman"/>
                <w:sz w:val="24"/>
                <w:szCs w:val="24"/>
              </w:rPr>
            </w:pPr>
            <w:r w:rsidRPr="00E62206">
              <w:rPr>
                <w:rFonts w:ascii="Times New Roman" w:hAnsi="Times New Roman"/>
                <w:color w:val="000000"/>
                <w:sz w:val="24"/>
                <w:szCs w:val="24"/>
              </w:rPr>
              <w:t xml:space="preserve">- істотні порушення вимог, що </w:t>
            </w:r>
            <w:r w:rsidR="00EB6EF7" w:rsidRPr="00E62206">
              <w:rPr>
                <w:rFonts w:ascii="Times New Roman" w:hAnsi="Times New Roman"/>
                <w:color w:val="000000"/>
                <w:sz w:val="24"/>
                <w:szCs w:val="24"/>
              </w:rPr>
              <w:t>пред’являються</w:t>
            </w:r>
            <w:r w:rsidRPr="00E62206">
              <w:rPr>
                <w:rFonts w:ascii="Times New Roman" w:hAnsi="Times New Roman"/>
                <w:color w:val="000000"/>
                <w:sz w:val="24"/>
                <w:szCs w:val="24"/>
              </w:rPr>
              <w:t xml:space="preserve"> до оформлення відповідного виду робіт.</w:t>
            </w:r>
          </w:p>
        </w:tc>
      </w:tr>
      <w:tr w:rsidR="001B7CF9" w:rsidRPr="00E62206" w14:paraId="182BE9F4" w14:textId="77777777" w:rsidTr="001B7CF9">
        <w:trPr>
          <w:tblCellSpacing w:w="0" w:type="dxa"/>
        </w:trPr>
        <w:tc>
          <w:tcPr>
            <w:tcW w:w="1266" w:type="dxa"/>
            <w:tcBorders>
              <w:top w:val="single" w:sz="4" w:space="0" w:color="000000"/>
              <w:left w:val="single" w:sz="4" w:space="0" w:color="000000"/>
              <w:bottom w:val="single" w:sz="4" w:space="0" w:color="000000"/>
              <w:right w:val="single" w:sz="4" w:space="0" w:color="000000"/>
            </w:tcBorders>
            <w:vAlign w:val="center"/>
            <w:hideMark/>
          </w:tcPr>
          <w:p w14:paraId="7015A71E" w14:textId="77777777" w:rsidR="001B7CF9" w:rsidRPr="00E62206" w:rsidRDefault="001B7CF9" w:rsidP="001B7CF9">
            <w:pPr>
              <w:tabs>
                <w:tab w:val="left" w:pos="1214"/>
              </w:tabs>
              <w:spacing w:after="0" w:line="240" w:lineRule="auto"/>
              <w:jc w:val="both"/>
              <w:rPr>
                <w:rFonts w:ascii="Times New Roman" w:hAnsi="Times New Roman"/>
                <w:sz w:val="24"/>
                <w:szCs w:val="24"/>
              </w:rPr>
            </w:pPr>
            <w:r w:rsidRPr="00E62206">
              <w:rPr>
                <w:rFonts w:ascii="Times New Roman" w:hAnsi="Times New Roman"/>
                <w:color w:val="000000"/>
                <w:sz w:val="24"/>
                <w:szCs w:val="24"/>
              </w:rPr>
              <w:t>0</w:t>
            </w:r>
          </w:p>
        </w:tc>
        <w:tc>
          <w:tcPr>
            <w:tcW w:w="8373" w:type="dxa"/>
            <w:tcBorders>
              <w:top w:val="single" w:sz="4" w:space="0" w:color="000000"/>
              <w:left w:val="single" w:sz="4" w:space="0" w:color="000000"/>
              <w:bottom w:val="single" w:sz="4" w:space="0" w:color="000000"/>
              <w:right w:val="single" w:sz="4" w:space="0" w:color="000000"/>
            </w:tcBorders>
            <w:vAlign w:val="center"/>
            <w:hideMark/>
          </w:tcPr>
          <w:p w14:paraId="09B9132D" w14:textId="44331AEB" w:rsidR="001B7CF9" w:rsidRPr="00E62206" w:rsidRDefault="001B7CF9" w:rsidP="001B7CF9">
            <w:pPr>
              <w:widowControl w:val="0"/>
              <w:spacing w:after="0" w:line="240" w:lineRule="auto"/>
              <w:jc w:val="both"/>
              <w:rPr>
                <w:rFonts w:ascii="Times New Roman" w:hAnsi="Times New Roman"/>
                <w:sz w:val="24"/>
                <w:szCs w:val="24"/>
              </w:rPr>
            </w:pPr>
            <w:r w:rsidRPr="00E62206">
              <w:rPr>
                <w:rFonts w:ascii="Times New Roman" w:hAnsi="Times New Roman"/>
                <w:color w:val="000000"/>
                <w:sz w:val="24"/>
                <w:szCs w:val="24"/>
              </w:rPr>
              <w:t>Самостійна робота:</w:t>
            </w:r>
          </w:p>
          <w:p w14:paraId="1C2160C5" w14:textId="77777777" w:rsidR="001B7CF9" w:rsidRPr="00E62206" w:rsidRDefault="001B7CF9" w:rsidP="001B7CF9">
            <w:pPr>
              <w:widowControl w:val="0"/>
              <w:spacing w:after="0" w:line="240" w:lineRule="auto"/>
              <w:jc w:val="both"/>
              <w:rPr>
                <w:rFonts w:ascii="Times New Roman" w:hAnsi="Times New Roman"/>
                <w:sz w:val="24"/>
                <w:szCs w:val="24"/>
              </w:rPr>
            </w:pPr>
            <w:r w:rsidRPr="00E62206">
              <w:rPr>
                <w:rFonts w:ascii="Times New Roman" w:hAnsi="Times New Roman"/>
                <w:color w:val="000000"/>
                <w:sz w:val="24"/>
                <w:szCs w:val="24"/>
              </w:rPr>
              <w:t>- не виконана;</w:t>
            </w:r>
          </w:p>
          <w:p w14:paraId="478A1A9E" w14:textId="77777777" w:rsidR="001B7CF9" w:rsidRPr="00E62206" w:rsidRDefault="001B7CF9" w:rsidP="001B7CF9">
            <w:pPr>
              <w:widowControl w:val="0"/>
              <w:spacing w:after="0" w:line="240" w:lineRule="auto"/>
              <w:jc w:val="both"/>
              <w:rPr>
                <w:rFonts w:ascii="Times New Roman" w:hAnsi="Times New Roman"/>
                <w:sz w:val="24"/>
                <w:szCs w:val="24"/>
              </w:rPr>
            </w:pPr>
            <w:r w:rsidRPr="00E62206">
              <w:rPr>
                <w:rFonts w:ascii="Times New Roman" w:hAnsi="Times New Roman"/>
                <w:color w:val="000000"/>
                <w:sz w:val="24"/>
                <w:szCs w:val="24"/>
              </w:rPr>
              <w:t>- містить плагіат або при виконанні допущено інші форми академічної недоброчесності.</w:t>
            </w:r>
          </w:p>
        </w:tc>
      </w:tr>
    </w:tbl>
    <w:p w14:paraId="67BB0536" w14:textId="77777777" w:rsidR="001B7CF9" w:rsidRPr="00E62206" w:rsidRDefault="001B7CF9" w:rsidP="001B7CF9">
      <w:pPr>
        <w:autoSpaceDE w:val="0"/>
        <w:autoSpaceDN w:val="0"/>
        <w:adjustRightInd w:val="0"/>
        <w:spacing w:after="0" w:line="240" w:lineRule="auto"/>
        <w:ind w:firstLine="709"/>
        <w:jc w:val="both"/>
        <w:rPr>
          <w:rFonts w:ascii="Times New Roman" w:hAnsi="Times New Roman"/>
          <w:sz w:val="24"/>
          <w:szCs w:val="24"/>
          <w:lang w:eastAsia="uk-UA"/>
        </w:rPr>
      </w:pPr>
    </w:p>
    <w:p w14:paraId="229E2051" w14:textId="114CC975" w:rsidR="00E62206" w:rsidRPr="00E62206" w:rsidRDefault="00E62206" w:rsidP="00E62206">
      <w:pPr>
        <w:pStyle w:val="Style13"/>
        <w:widowControl/>
        <w:spacing w:before="106" w:line="240" w:lineRule="auto"/>
        <w:ind w:right="-53" w:firstLine="709"/>
        <w:jc w:val="both"/>
        <w:rPr>
          <w:rStyle w:val="FontStyle22"/>
          <w:b/>
          <w:bCs/>
          <w:sz w:val="24"/>
          <w:szCs w:val="24"/>
        </w:rPr>
      </w:pPr>
      <w:r w:rsidRPr="00E62206">
        <w:rPr>
          <w:rStyle w:val="FontStyle22"/>
          <w:sz w:val="24"/>
          <w:szCs w:val="24"/>
        </w:rPr>
        <w:t>Підсумкова оцінка знань студентів з навчальної дисципліни</w:t>
      </w:r>
      <w:r w:rsidRPr="00E62206">
        <w:rPr>
          <w:rStyle w:val="FontStyle22"/>
          <w:sz w:val="24"/>
          <w:szCs w:val="24"/>
        </w:rPr>
        <w:br/>
      </w:r>
      <w:r w:rsidRPr="00E62206">
        <w:rPr>
          <w:rStyle w:val="FontStyle22"/>
          <w:color w:val="auto"/>
          <w:sz w:val="24"/>
          <w:szCs w:val="24"/>
          <w:lang w:eastAsia="ru-RU"/>
        </w:rPr>
        <w:t>«</w:t>
      </w:r>
      <w:r w:rsidRPr="00E62206">
        <w:rPr>
          <w:rStyle w:val="FontStyle22"/>
          <w:color w:val="auto"/>
          <w:sz w:val="24"/>
          <w:szCs w:val="24"/>
        </w:rPr>
        <w:t>Стратегія та тактика захисту у кримінальному провадженні</w:t>
      </w:r>
      <w:r w:rsidRPr="00E62206">
        <w:rPr>
          <w:rStyle w:val="FontStyle22"/>
          <w:color w:val="auto"/>
          <w:sz w:val="24"/>
          <w:szCs w:val="24"/>
          <w:lang w:eastAsia="ru-RU"/>
        </w:rPr>
        <w:t xml:space="preserve">» </w:t>
      </w:r>
      <w:r w:rsidRPr="00E62206">
        <w:rPr>
          <w:rStyle w:val="FontStyle22"/>
          <w:sz w:val="24"/>
          <w:szCs w:val="24"/>
        </w:rPr>
        <w:t>здійснюється у формі диференційованого заліку за результатами поточного контролю. Оцінка визначається відповідно до таблиці розподілу балів:</w:t>
      </w:r>
    </w:p>
    <w:tbl>
      <w:tblPr>
        <w:tblW w:w="0" w:type="auto"/>
        <w:tblInd w:w="2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682"/>
      </w:tblGrid>
      <w:tr w:rsidR="00E62206" w:rsidRPr="00E62206" w14:paraId="672602F1" w14:textId="77777777" w:rsidTr="00D406B9">
        <w:tc>
          <w:tcPr>
            <w:tcW w:w="1668" w:type="dxa"/>
            <w:shd w:val="clear" w:color="auto" w:fill="auto"/>
          </w:tcPr>
          <w:p w14:paraId="274A75B4" w14:textId="77777777" w:rsidR="00E62206" w:rsidRPr="00E62206" w:rsidRDefault="00E62206" w:rsidP="00D406B9">
            <w:pPr>
              <w:pStyle w:val="Style4"/>
              <w:tabs>
                <w:tab w:val="left" w:pos="1219"/>
              </w:tabs>
              <w:spacing w:line="240" w:lineRule="auto"/>
              <w:ind w:firstLine="0"/>
              <w:jc w:val="center"/>
              <w:rPr>
                <w:rStyle w:val="FontStyle22"/>
                <w:sz w:val="24"/>
                <w:szCs w:val="24"/>
              </w:rPr>
            </w:pPr>
            <w:r w:rsidRPr="00E62206">
              <w:rPr>
                <w:rStyle w:val="FontStyle22"/>
                <w:sz w:val="24"/>
                <w:szCs w:val="24"/>
              </w:rPr>
              <w:t>Результати поточною контролю</w:t>
            </w:r>
          </w:p>
        </w:tc>
        <w:tc>
          <w:tcPr>
            <w:tcW w:w="1682" w:type="dxa"/>
            <w:shd w:val="clear" w:color="auto" w:fill="auto"/>
          </w:tcPr>
          <w:p w14:paraId="6E924FA8" w14:textId="77777777" w:rsidR="00E62206" w:rsidRPr="00E62206" w:rsidRDefault="00E62206" w:rsidP="00D406B9">
            <w:pPr>
              <w:pStyle w:val="Style4"/>
              <w:tabs>
                <w:tab w:val="left" w:pos="1219"/>
              </w:tabs>
              <w:spacing w:line="240" w:lineRule="auto"/>
              <w:ind w:firstLine="0"/>
              <w:jc w:val="center"/>
              <w:rPr>
                <w:rStyle w:val="FontStyle22"/>
                <w:sz w:val="24"/>
                <w:szCs w:val="24"/>
              </w:rPr>
            </w:pPr>
            <w:r w:rsidRPr="00E62206">
              <w:rPr>
                <w:rStyle w:val="FontStyle22"/>
                <w:sz w:val="24"/>
                <w:szCs w:val="24"/>
              </w:rPr>
              <w:t>Підсумковий результат</w:t>
            </w:r>
          </w:p>
          <w:p w14:paraId="7E06D4FE" w14:textId="77777777" w:rsidR="00E62206" w:rsidRPr="00E62206" w:rsidRDefault="00E62206" w:rsidP="00D406B9">
            <w:pPr>
              <w:pStyle w:val="Style4"/>
              <w:widowControl/>
              <w:tabs>
                <w:tab w:val="left" w:pos="1219"/>
              </w:tabs>
              <w:spacing w:line="240" w:lineRule="auto"/>
              <w:ind w:firstLine="0"/>
              <w:jc w:val="center"/>
              <w:rPr>
                <w:rStyle w:val="FontStyle22"/>
                <w:sz w:val="24"/>
                <w:szCs w:val="24"/>
              </w:rPr>
            </w:pPr>
          </w:p>
        </w:tc>
      </w:tr>
      <w:tr w:rsidR="00E62206" w:rsidRPr="00E62206" w14:paraId="1CFE0C6E" w14:textId="77777777" w:rsidTr="00D406B9">
        <w:tc>
          <w:tcPr>
            <w:tcW w:w="1668" w:type="dxa"/>
            <w:shd w:val="clear" w:color="auto" w:fill="auto"/>
          </w:tcPr>
          <w:p w14:paraId="384BBC55" w14:textId="77777777" w:rsidR="00E62206" w:rsidRPr="00E62206" w:rsidRDefault="00E62206" w:rsidP="00D406B9">
            <w:pPr>
              <w:pStyle w:val="Style4"/>
              <w:widowControl/>
              <w:tabs>
                <w:tab w:val="left" w:pos="1219"/>
              </w:tabs>
              <w:spacing w:line="240" w:lineRule="auto"/>
              <w:ind w:firstLine="0"/>
              <w:jc w:val="center"/>
              <w:rPr>
                <w:rStyle w:val="FontStyle22"/>
                <w:sz w:val="24"/>
                <w:szCs w:val="24"/>
              </w:rPr>
            </w:pPr>
            <w:r w:rsidRPr="00E62206">
              <w:rPr>
                <w:rStyle w:val="FontStyle22"/>
                <w:sz w:val="24"/>
                <w:szCs w:val="24"/>
              </w:rPr>
              <w:t>24</w:t>
            </w:r>
          </w:p>
        </w:tc>
        <w:tc>
          <w:tcPr>
            <w:tcW w:w="1682" w:type="dxa"/>
            <w:shd w:val="clear" w:color="auto" w:fill="auto"/>
          </w:tcPr>
          <w:p w14:paraId="4C84C81E" w14:textId="77777777" w:rsidR="00E62206" w:rsidRPr="00E62206" w:rsidRDefault="00E62206" w:rsidP="00D406B9">
            <w:pPr>
              <w:pStyle w:val="Style4"/>
              <w:widowControl/>
              <w:tabs>
                <w:tab w:val="left" w:pos="1219"/>
              </w:tabs>
              <w:spacing w:line="240" w:lineRule="auto"/>
              <w:ind w:firstLine="0"/>
              <w:jc w:val="center"/>
              <w:rPr>
                <w:rStyle w:val="FontStyle22"/>
                <w:sz w:val="24"/>
                <w:szCs w:val="24"/>
              </w:rPr>
            </w:pPr>
            <w:r w:rsidRPr="00E62206">
              <w:rPr>
                <w:rStyle w:val="FontStyle22"/>
                <w:sz w:val="24"/>
                <w:szCs w:val="24"/>
              </w:rPr>
              <w:t>60</w:t>
            </w:r>
          </w:p>
        </w:tc>
      </w:tr>
      <w:tr w:rsidR="00E62206" w:rsidRPr="00E62206" w14:paraId="51FEC6EC" w14:textId="77777777" w:rsidTr="00D406B9">
        <w:tc>
          <w:tcPr>
            <w:tcW w:w="1668" w:type="dxa"/>
            <w:shd w:val="clear" w:color="auto" w:fill="auto"/>
          </w:tcPr>
          <w:p w14:paraId="592F9028" w14:textId="77777777" w:rsidR="00E62206" w:rsidRPr="00E62206" w:rsidRDefault="00E62206" w:rsidP="00D406B9">
            <w:pPr>
              <w:pStyle w:val="Style4"/>
              <w:widowControl/>
              <w:tabs>
                <w:tab w:val="left" w:pos="1219"/>
              </w:tabs>
              <w:spacing w:line="240" w:lineRule="auto"/>
              <w:ind w:firstLine="0"/>
              <w:jc w:val="center"/>
              <w:rPr>
                <w:rStyle w:val="FontStyle22"/>
                <w:sz w:val="24"/>
                <w:szCs w:val="24"/>
              </w:rPr>
            </w:pPr>
            <w:r w:rsidRPr="00E62206">
              <w:rPr>
                <w:rStyle w:val="FontStyle22"/>
                <w:sz w:val="24"/>
                <w:szCs w:val="24"/>
              </w:rPr>
              <w:t>25</w:t>
            </w:r>
          </w:p>
        </w:tc>
        <w:tc>
          <w:tcPr>
            <w:tcW w:w="1682" w:type="dxa"/>
            <w:shd w:val="clear" w:color="auto" w:fill="auto"/>
          </w:tcPr>
          <w:p w14:paraId="10BA3137" w14:textId="77777777" w:rsidR="00E62206" w:rsidRPr="00E62206" w:rsidRDefault="00E62206" w:rsidP="00D406B9">
            <w:pPr>
              <w:pStyle w:val="Style4"/>
              <w:widowControl/>
              <w:tabs>
                <w:tab w:val="left" w:pos="1219"/>
              </w:tabs>
              <w:spacing w:line="240" w:lineRule="auto"/>
              <w:ind w:firstLine="0"/>
              <w:jc w:val="center"/>
              <w:rPr>
                <w:rStyle w:val="FontStyle22"/>
                <w:sz w:val="24"/>
                <w:szCs w:val="24"/>
              </w:rPr>
            </w:pPr>
            <w:r w:rsidRPr="00E62206">
              <w:rPr>
                <w:rStyle w:val="FontStyle22"/>
                <w:sz w:val="24"/>
                <w:szCs w:val="24"/>
              </w:rPr>
              <w:t>63</w:t>
            </w:r>
          </w:p>
        </w:tc>
      </w:tr>
      <w:tr w:rsidR="00E62206" w:rsidRPr="00E62206" w14:paraId="6010C2CC" w14:textId="77777777" w:rsidTr="00D406B9">
        <w:tc>
          <w:tcPr>
            <w:tcW w:w="1668" w:type="dxa"/>
            <w:shd w:val="clear" w:color="auto" w:fill="auto"/>
          </w:tcPr>
          <w:p w14:paraId="36223190" w14:textId="77777777" w:rsidR="00E62206" w:rsidRPr="00E62206" w:rsidRDefault="00E62206" w:rsidP="00D406B9">
            <w:pPr>
              <w:pStyle w:val="Style4"/>
              <w:widowControl/>
              <w:tabs>
                <w:tab w:val="left" w:pos="1219"/>
              </w:tabs>
              <w:spacing w:line="240" w:lineRule="auto"/>
              <w:ind w:firstLine="0"/>
              <w:jc w:val="center"/>
              <w:rPr>
                <w:rStyle w:val="FontStyle22"/>
                <w:sz w:val="24"/>
                <w:szCs w:val="24"/>
              </w:rPr>
            </w:pPr>
            <w:r w:rsidRPr="00E62206">
              <w:rPr>
                <w:rStyle w:val="FontStyle22"/>
                <w:sz w:val="24"/>
                <w:szCs w:val="24"/>
              </w:rPr>
              <w:t>26</w:t>
            </w:r>
          </w:p>
        </w:tc>
        <w:tc>
          <w:tcPr>
            <w:tcW w:w="1682" w:type="dxa"/>
            <w:shd w:val="clear" w:color="auto" w:fill="auto"/>
          </w:tcPr>
          <w:p w14:paraId="58D43561" w14:textId="77777777" w:rsidR="00E62206" w:rsidRPr="00E62206" w:rsidRDefault="00E62206" w:rsidP="00D406B9">
            <w:pPr>
              <w:pStyle w:val="Style4"/>
              <w:widowControl/>
              <w:tabs>
                <w:tab w:val="left" w:pos="1219"/>
              </w:tabs>
              <w:spacing w:line="240" w:lineRule="auto"/>
              <w:ind w:firstLine="0"/>
              <w:jc w:val="center"/>
              <w:rPr>
                <w:rStyle w:val="FontStyle22"/>
                <w:sz w:val="24"/>
                <w:szCs w:val="24"/>
              </w:rPr>
            </w:pPr>
            <w:r w:rsidRPr="00E62206">
              <w:rPr>
                <w:rStyle w:val="FontStyle22"/>
                <w:sz w:val="24"/>
                <w:szCs w:val="24"/>
              </w:rPr>
              <w:t>65</w:t>
            </w:r>
          </w:p>
        </w:tc>
      </w:tr>
      <w:tr w:rsidR="00E62206" w:rsidRPr="00E62206" w14:paraId="2B648334" w14:textId="77777777" w:rsidTr="00D406B9">
        <w:tc>
          <w:tcPr>
            <w:tcW w:w="1668" w:type="dxa"/>
            <w:shd w:val="clear" w:color="auto" w:fill="auto"/>
          </w:tcPr>
          <w:p w14:paraId="7E0DEFE9" w14:textId="77777777" w:rsidR="00E62206" w:rsidRPr="00E62206" w:rsidRDefault="00E62206" w:rsidP="00D406B9">
            <w:pPr>
              <w:pStyle w:val="Style4"/>
              <w:widowControl/>
              <w:tabs>
                <w:tab w:val="left" w:pos="1219"/>
              </w:tabs>
              <w:spacing w:line="240" w:lineRule="auto"/>
              <w:ind w:firstLine="0"/>
              <w:jc w:val="center"/>
              <w:rPr>
                <w:rStyle w:val="FontStyle22"/>
                <w:sz w:val="24"/>
                <w:szCs w:val="24"/>
              </w:rPr>
            </w:pPr>
            <w:r w:rsidRPr="00E62206">
              <w:rPr>
                <w:rStyle w:val="FontStyle22"/>
                <w:sz w:val="24"/>
                <w:szCs w:val="24"/>
              </w:rPr>
              <w:t>27</w:t>
            </w:r>
          </w:p>
        </w:tc>
        <w:tc>
          <w:tcPr>
            <w:tcW w:w="1682" w:type="dxa"/>
            <w:shd w:val="clear" w:color="auto" w:fill="auto"/>
          </w:tcPr>
          <w:p w14:paraId="77B9BBBF" w14:textId="77777777" w:rsidR="00E62206" w:rsidRPr="00E62206" w:rsidRDefault="00E62206" w:rsidP="00D406B9">
            <w:pPr>
              <w:pStyle w:val="Style4"/>
              <w:widowControl/>
              <w:tabs>
                <w:tab w:val="left" w:pos="1219"/>
              </w:tabs>
              <w:spacing w:line="240" w:lineRule="auto"/>
              <w:ind w:firstLine="0"/>
              <w:jc w:val="center"/>
              <w:rPr>
                <w:rStyle w:val="FontStyle22"/>
                <w:sz w:val="24"/>
                <w:szCs w:val="24"/>
              </w:rPr>
            </w:pPr>
            <w:r w:rsidRPr="00E62206">
              <w:rPr>
                <w:rStyle w:val="FontStyle22"/>
                <w:sz w:val="24"/>
                <w:szCs w:val="24"/>
              </w:rPr>
              <w:t>68</w:t>
            </w:r>
          </w:p>
        </w:tc>
      </w:tr>
      <w:tr w:rsidR="00E62206" w:rsidRPr="00E62206" w14:paraId="51F5C79E" w14:textId="77777777" w:rsidTr="00D406B9">
        <w:tc>
          <w:tcPr>
            <w:tcW w:w="1668" w:type="dxa"/>
            <w:shd w:val="clear" w:color="auto" w:fill="auto"/>
          </w:tcPr>
          <w:p w14:paraId="4A0A1C42" w14:textId="77777777" w:rsidR="00E62206" w:rsidRPr="00E62206" w:rsidRDefault="00E62206" w:rsidP="00D406B9">
            <w:pPr>
              <w:pStyle w:val="Style4"/>
              <w:widowControl/>
              <w:tabs>
                <w:tab w:val="left" w:pos="1219"/>
              </w:tabs>
              <w:spacing w:line="240" w:lineRule="auto"/>
              <w:ind w:firstLine="0"/>
              <w:jc w:val="center"/>
              <w:rPr>
                <w:rStyle w:val="FontStyle22"/>
                <w:sz w:val="24"/>
                <w:szCs w:val="24"/>
              </w:rPr>
            </w:pPr>
            <w:r w:rsidRPr="00E62206">
              <w:rPr>
                <w:rStyle w:val="FontStyle22"/>
                <w:sz w:val="24"/>
                <w:szCs w:val="24"/>
              </w:rPr>
              <w:t>28</w:t>
            </w:r>
          </w:p>
        </w:tc>
        <w:tc>
          <w:tcPr>
            <w:tcW w:w="1682" w:type="dxa"/>
            <w:shd w:val="clear" w:color="auto" w:fill="auto"/>
          </w:tcPr>
          <w:p w14:paraId="00EAFCED" w14:textId="77777777" w:rsidR="00E62206" w:rsidRPr="00E62206" w:rsidRDefault="00E62206" w:rsidP="00D406B9">
            <w:pPr>
              <w:pStyle w:val="Style4"/>
              <w:widowControl/>
              <w:tabs>
                <w:tab w:val="left" w:pos="1219"/>
              </w:tabs>
              <w:spacing w:line="240" w:lineRule="auto"/>
              <w:ind w:firstLine="0"/>
              <w:jc w:val="center"/>
              <w:rPr>
                <w:rStyle w:val="FontStyle22"/>
                <w:sz w:val="24"/>
                <w:szCs w:val="24"/>
              </w:rPr>
            </w:pPr>
            <w:r w:rsidRPr="00E62206">
              <w:rPr>
                <w:rStyle w:val="FontStyle22"/>
                <w:sz w:val="24"/>
                <w:szCs w:val="24"/>
              </w:rPr>
              <w:t>70</w:t>
            </w:r>
          </w:p>
        </w:tc>
      </w:tr>
      <w:tr w:rsidR="00E62206" w:rsidRPr="00E62206" w14:paraId="3ABE9CA2" w14:textId="77777777" w:rsidTr="00D406B9">
        <w:tc>
          <w:tcPr>
            <w:tcW w:w="1668" w:type="dxa"/>
            <w:shd w:val="clear" w:color="auto" w:fill="auto"/>
          </w:tcPr>
          <w:p w14:paraId="5CF7E917" w14:textId="77777777" w:rsidR="00E62206" w:rsidRPr="00E62206" w:rsidRDefault="00E62206" w:rsidP="00D406B9">
            <w:pPr>
              <w:pStyle w:val="Style4"/>
              <w:widowControl/>
              <w:tabs>
                <w:tab w:val="left" w:pos="1219"/>
              </w:tabs>
              <w:spacing w:line="240" w:lineRule="auto"/>
              <w:ind w:firstLine="0"/>
              <w:jc w:val="center"/>
              <w:rPr>
                <w:rStyle w:val="FontStyle22"/>
                <w:sz w:val="24"/>
                <w:szCs w:val="24"/>
              </w:rPr>
            </w:pPr>
            <w:r w:rsidRPr="00E62206">
              <w:rPr>
                <w:rStyle w:val="FontStyle22"/>
                <w:sz w:val="24"/>
                <w:szCs w:val="24"/>
              </w:rPr>
              <w:t>29</w:t>
            </w:r>
          </w:p>
        </w:tc>
        <w:tc>
          <w:tcPr>
            <w:tcW w:w="1682" w:type="dxa"/>
            <w:shd w:val="clear" w:color="auto" w:fill="auto"/>
          </w:tcPr>
          <w:p w14:paraId="2DB603DA" w14:textId="77777777" w:rsidR="00E62206" w:rsidRPr="00E62206" w:rsidRDefault="00E62206" w:rsidP="00D406B9">
            <w:pPr>
              <w:pStyle w:val="Style4"/>
              <w:widowControl/>
              <w:tabs>
                <w:tab w:val="left" w:pos="1219"/>
              </w:tabs>
              <w:spacing w:line="240" w:lineRule="auto"/>
              <w:ind w:firstLine="0"/>
              <w:jc w:val="center"/>
              <w:rPr>
                <w:rStyle w:val="FontStyle22"/>
                <w:sz w:val="24"/>
                <w:szCs w:val="24"/>
              </w:rPr>
            </w:pPr>
            <w:r w:rsidRPr="00E62206">
              <w:rPr>
                <w:rStyle w:val="FontStyle22"/>
                <w:sz w:val="24"/>
                <w:szCs w:val="24"/>
              </w:rPr>
              <w:t>73</w:t>
            </w:r>
          </w:p>
        </w:tc>
      </w:tr>
      <w:tr w:rsidR="00E62206" w:rsidRPr="00E62206" w14:paraId="079AD167" w14:textId="77777777" w:rsidTr="00D406B9">
        <w:tc>
          <w:tcPr>
            <w:tcW w:w="1668" w:type="dxa"/>
            <w:shd w:val="clear" w:color="auto" w:fill="auto"/>
          </w:tcPr>
          <w:p w14:paraId="3D8BD5E8" w14:textId="77777777" w:rsidR="00E62206" w:rsidRPr="00E62206" w:rsidRDefault="00E62206" w:rsidP="00D406B9">
            <w:pPr>
              <w:pStyle w:val="Style4"/>
              <w:widowControl/>
              <w:tabs>
                <w:tab w:val="left" w:pos="1219"/>
              </w:tabs>
              <w:spacing w:line="240" w:lineRule="auto"/>
              <w:ind w:firstLine="0"/>
              <w:jc w:val="center"/>
              <w:rPr>
                <w:rStyle w:val="FontStyle22"/>
                <w:sz w:val="24"/>
                <w:szCs w:val="24"/>
              </w:rPr>
            </w:pPr>
            <w:r w:rsidRPr="00E62206">
              <w:rPr>
                <w:rStyle w:val="FontStyle22"/>
                <w:sz w:val="24"/>
                <w:szCs w:val="24"/>
              </w:rPr>
              <w:t>30</w:t>
            </w:r>
          </w:p>
        </w:tc>
        <w:tc>
          <w:tcPr>
            <w:tcW w:w="1682" w:type="dxa"/>
            <w:shd w:val="clear" w:color="auto" w:fill="auto"/>
          </w:tcPr>
          <w:p w14:paraId="389A0411" w14:textId="77777777" w:rsidR="00E62206" w:rsidRPr="00E62206" w:rsidRDefault="00E62206" w:rsidP="00D406B9">
            <w:pPr>
              <w:pStyle w:val="Style4"/>
              <w:widowControl/>
              <w:tabs>
                <w:tab w:val="left" w:pos="1219"/>
              </w:tabs>
              <w:spacing w:line="240" w:lineRule="auto"/>
              <w:ind w:firstLine="0"/>
              <w:jc w:val="center"/>
              <w:rPr>
                <w:rStyle w:val="FontStyle22"/>
                <w:sz w:val="24"/>
                <w:szCs w:val="24"/>
              </w:rPr>
            </w:pPr>
            <w:r w:rsidRPr="00E62206">
              <w:rPr>
                <w:rStyle w:val="FontStyle22"/>
                <w:sz w:val="24"/>
                <w:szCs w:val="24"/>
              </w:rPr>
              <w:t>75</w:t>
            </w:r>
          </w:p>
        </w:tc>
      </w:tr>
      <w:tr w:rsidR="00E62206" w:rsidRPr="00E62206" w14:paraId="5C8A965C" w14:textId="77777777" w:rsidTr="00D406B9">
        <w:tc>
          <w:tcPr>
            <w:tcW w:w="1668" w:type="dxa"/>
            <w:shd w:val="clear" w:color="auto" w:fill="auto"/>
          </w:tcPr>
          <w:p w14:paraId="59600BFF" w14:textId="77777777" w:rsidR="00E62206" w:rsidRPr="00E62206" w:rsidRDefault="00E62206" w:rsidP="00D406B9">
            <w:pPr>
              <w:pStyle w:val="Style4"/>
              <w:widowControl/>
              <w:tabs>
                <w:tab w:val="left" w:pos="1219"/>
              </w:tabs>
              <w:spacing w:line="240" w:lineRule="auto"/>
              <w:ind w:firstLine="0"/>
              <w:jc w:val="center"/>
              <w:rPr>
                <w:rStyle w:val="FontStyle22"/>
                <w:sz w:val="24"/>
                <w:szCs w:val="24"/>
              </w:rPr>
            </w:pPr>
            <w:r w:rsidRPr="00E62206">
              <w:rPr>
                <w:rStyle w:val="FontStyle22"/>
                <w:sz w:val="24"/>
                <w:szCs w:val="24"/>
              </w:rPr>
              <w:t>31</w:t>
            </w:r>
          </w:p>
        </w:tc>
        <w:tc>
          <w:tcPr>
            <w:tcW w:w="1682" w:type="dxa"/>
            <w:shd w:val="clear" w:color="auto" w:fill="auto"/>
          </w:tcPr>
          <w:p w14:paraId="54B91C96" w14:textId="77777777" w:rsidR="00E62206" w:rsidRPr="00E62206" w:rsidRDefault="00E62206" w:rsidP="00D406B9">
            <w:pPr>
              <w:pStyle w:val="Style4"/>
              <w:widowControl/>
              <w:tabs>
                <w:tab w:val="left" w:pos="1219"/>
              </w:tabs>
              <w:spacing w:line="240" w:lineRule="auto"/>
              <w:ind w:firstLine="0"/>
              <w:jc w:val="center"/>
              <w:rPr>
                <w:rStyle w:val="FontStyle22"/>
                <w:sz w:val="24"/>
                <w:szCs w:val="24"/>
              </w:rPr>
            </w:pPr>
            <w:r w:rsidRPr="00E62206">
              <w:rPr>
                <w:rStyle w:val="FontStyle22"/>
                <w:sz w:val="24"/>
                <w:szCs w:val="24"/>
              </w:rPr>
              <w:t>78</w:t>
            </w:r>
          </w:p>
        </w:tc>
      </w:tr>
      <w:tr w:rsidR="00E62206" w:rsidRPr="00E62206" w14:paraId="64D740DF" w14:textId="77777777" w:rsidTr="00D406B9">
        <w:tc>
          <w:tcPr>
            <w:tcW w:w="1668" w:type="dxa"/>
            <w:shd w:val="clear" w:color="auto" w:fill="auto"/>
          </w:tcPr>
          <w:p w14:paraId="4BB72887" w14:textId="77777777" w:rsidR="00E62206" w:rsidRPr="00E62206" w:rsidRDefault="00E62206" w:rsidP="00D406B9">
            <w:pPr>
              <w:pStyle w:val="Style4"/>
              <w:widowControl/>
              <w:tabs>
                <w:tab w:val="left" w:pos="1219"/>
              </w:tabs>
              <w:spacing w:line="240" w:lineRule="auto"/>
              <w:ind w:firstLine="0"/>
              <w:jc w:val="center"/>
              <w:rPr>
                <w:rStyle w:val="FontStyle22"/>
                <w:sz w:val="24"/>
                <w:szCs w:val="24"/>
              </w:rPr>
            </w:pPr>
            <w:r w:rsidRPr="00E62206">
              <w:rPr>
                <w:rStyle w:val="FontStyle22"/>
                <w:sz w:val="24"/>
                <w:szCs w:val="24"/>
              </w:rPr>
              <w:t>32</w:t>
            </w:r>
          </w:p>
        </w:tc>
        <w:tc>
          <w:tcPr>
            <w:tcW w:w="1682" w:type="dxa"/>
            <w:shd w:val="clear" w:color="auto" w:fill="auto"/>
          </w:tcPr>
          <w:p w14:paraId="4C9AAC77" w14:textId="77777777" w:rsidR="00E62206" w:rsidRPr="00E62206" w:rsidRDefault="00E62206" w:rsidP="00D406B9">
            <w:pPr>
              <w:pStyle w:val="Style4"/>
              <w:widowControl/>
              <w:tabs>
                <w:tab w:val="left" w:pos="1219"/>
              </w:tabs>
              <w:spacing w:line="240" w:lineRule="auto"/>
              <w:ind w:firstLine="0"/>
              <w:jc w:val="center"/>
              <w:rPr>
                <w:rStyle w:val="FontStyle22"/>
                <w:sz w:val="24"/>
                <w:szCs w:val="24"/>
              </w:rPr>
            </w:pPr>
            <w:r w:rsidRPr="00E62206">
              <w:rPr>
                <w:rStyle w:val="FontStyle22"/>
                <w:sz w:val="24"/>
                <w:szCs w:val="24"/>
              </w:rPr>
              <w:t>80</w:t>
            </w:r>
          </w:p>
        </w:tc>
      </w:tr>
      <w:tr w:rsidR="00E62206" w:rsidRPr="00E62206" w14:paraId="7F9C4DF4" w14:textId="77777777" w:rsidTr="00D406B9">
        <w:tc>
          <w:tcPr>
            <w:tcW w:w="1668" w:type="dxa"/>
            <w:shd w:val="clear" w:color="auto" w:fill="auto"/>
          </w:tcPr>
          <w:p w14:paraId="30E09D94" w14:textId="77777777" w:rsidR="00E62206" w:rsidRPr="00E62206" w:rsidRDefault="00E62206" w:rsidP="00D406B9">
            <w:pPr>
              <w:pStyle w:val="Style4"/>
              <w:widowControl/>
              <w:tabs>
                <w:tab w:val="left" w:pos="1219"/>
              </w:tabs>
              <w:spacing w:line="240" w:lineRule="auto"/>
              <w:ind w:firstLine="0"/>
              <w:jc w:val="center"/>
              <w:rPr>
                <w:rStyle w:val="FontStyle22"/>
                <w:sz w:val="24"/>
                <w:szCs w:val="24"/>
              </w:rPr>
            </w:pPr>
            <w:r w:rsidRPr="00E62206">
              <w:rPr>
                <w:rStyle w:val="FontStyle22"/>
                <w:sz w:val="24"/>
                <w:szCs w:val="24"/>
              </w:rPr>
              <w:t>33</w:t>
            </w:r>
          </w:p>
        </w:tc>
        <w:tc>
          <w:tcPr>
            <w:tcW w:w="1682" w:type="dxa"/>
            <w:shd w:val="clear" w:color="auto" w:fill="auto"/>
          </w:tcPr>
          <w:p w14:paraId="340A0631" w14:textId="77777777" w:rsidR="00E62206" w:rsidRPr="00E62206" w:rsidRDefault="00E62206" w:rsidP="00D406B9">
            <w:pPr>
              <w:pStyle w:val="Style4"/>
              <w:widowControl/>
              <w:tabs>
                <w:tab w:val="left" w:pos="1219"/>
              </w:tabs>
              <w:spacing w:line="240" w:lineRule="auto"/>
              <w:ind w:firstLine="0"/>
              <w:jc w:val="center"/>
              <w:rPr>
                <w:rStyle w:val="FontStyle22"/>
                <w:sz w:val="24"/>
                <w:szCs w:val="24"/>
              </w:rPr>
            </w:pPr>
            <w:r w:rsidRPr="00E62206">
              <w:rPr>
                <w:rStyle w:val="FontStyle22"/>
                <w:sz w:val="24"/>
                <w:szCs w:val="24"/>
              </w:rPr>
              <w:t>83</w:t>
            </w:r>
          </w:p>
        </w:tc>
      </w:tr>
      <w:tr w:rsidR="00E62206" w:rsidRPr="00E62206" w14:paraId="78CB09B0" w14:textId="77777777" w:rsidTr="00D406B9">
        <w:tc>
          <w:tcPr>
            <w:tcW w:w="1668" w:type="dxa"/>
            <w:shd w:val="clear" w:color="auto" w:fill="auto"/>
          </w:tcPr>
          <w:p w14:paraId="2A6786C6" w14:textId="77777777" w:rsidR="00E62206" w:rsidRPr="00E62206" w:rsidRDefault="00E62206" w:rsidP="00D406B9">
            <w:pPr>
              <w:pStyle w:val="Style4"/>
              <w:widowControl/>
              <w:tabs>
                <w:tab w:val="left" w:pos="1219"/>
              </w:tabs>
              <w:spacing w:line="240" w:lineRule="auto"/>
              <w:ind w:firstLine="0"/>
              <w:jc w:val="center"/>
              <w:rPr>
                <w:rStyle w:val="FontStyle22"/>
                <w:sz w:val="24"/>
                <w:szCs w:val="24"/>
              </w:rPr>
            </w:pPr>
            <w:r w:rsidRPr="00E62206">
              <w:rPr>
                <w:rStyle w:val="FontStyle22"/>
                <w:sz w:val="24"/>
                <w:szCs w:val="24"/>
              </w:rPr>
              <w:t>34</w:t>
            </w:r>
          </w:p>
        </w:tc>
        <w:tc>
          <w:tcPr>
            <w:tcW w:w="1682" w:type="dxa"/>
            <w:shd w:val="clear" w:color="auto" w:fill="auto"/>
          </w:tcPr>
          <w:p w14:paraId="60AA1A97" w14:textId="77777777" w:rsidR="00E62206" w:rsidRPr="00E62206" w:rsidRDefault="00E62206" w:rsidP="00D406B9">
            <w:pPr>
              <w:pStyle w:val="Style4"/>
              <w:widowControl/>
              <w:tabs>
                <w:tab w:val="left" w:pos="1219"/>
              </w:tabs>
              <w:spacing w:line="240" w:lineRule="auto"/>
              <w:ind w:firstLine="0"/>
              <w:jc w:val="center"/>
              <w:rPr>
                <w:rStyle w:val="FontStyle22"/>
                <w:sz w:val="24"/>
                <w:szCs w:val="24"/>
              </w:rPr>
            </w:pPr>
            <w:r w:rsidRPr="00E62206">
              <w:rPr>
                <w:rStyle w:val="FontStyle22"/>
                <w:sz w:val="24"/>
                <w:szCs w:val="24"/>
              </w:rPr>
              <w:t>85</w:t>
            </w:r>
          </w:p>
        </w:tc>
      </w:tr>
      <w:tr w:rsidR="00E62206" w:rsidRPr="00E62206" w14:paraId="2625096B" w14:textId="77777777" w:rsidTr="00D406B9">
        <w:tc>
          <w:tcPr>
            <w:tcW w:w="1668" w:type="dxa"/>
            <w:shd w:val="clear" w:color="auto" w:fill="auto"/>
          </w:tcPr>
          <w:p w14:paraId="203FA84A" w14:textId="77777777" w:rsidR="00E62206" w:rsidRPr="00E62206" w:rsidRDefault="00E62206" w:rsidP="00D406B9">
            <w:pPr>
              <w:pStyle w:val="Style4"/>
              <w:widowControl/>
              <w:tabs>
                <w:tab w:val="left" w:pos="1219"/>
              </w:tabs>
              <w:spacing w:line="240" w:lineRule="auto"/>
              <w:ind w:firstLine="0"/>
              <w:jc w:val="center"/>
              <w:rPr>
                <w:rStyle w:val="FontStyle22"/>
                <w:sz w:val="24"/>
                <w:szCs w:val="24"/>
              </w:rPr>
            </w:pPr>
            <w:r w:rsidRPr="00E62206">
              <w:rPr>
                <w:rStyle w:val="FontStyle22"/>
                <w:sz w:val="24"/>
                <w:szCs w:val="24"/>
              </w:rPr>
              <w:t>35</w:t>
            </w:r>
          </w:p>
        </w:tc>
        <w:tc>
          <w:tcPr>
            <w:tcW w:w="1682" w:type="dxa"/>
            <w:shd w:val="clear" w:color="auto" w:fill="auto"/>
          </w:tcPr>
          <w:p w14:paraId="4527E265" w14:textId="77777777" w:rsidR="00E62206" w:rsidRPr="00E62206" w:rsidRDefault="00E62206" w:rsidP="00D406B9">
            <w:pPr>
              <w:pStyle w:val="Style4"/>
              <w:widowControl/>
              <w:tabs>
                <w:tab w:val="left" w:pos="1219"/>
              </w:tabs>
              <w:spacing w:line="240" w:lineRule="auto"/>
              <w:ind w:firstLine="0"/>
              <w:jc w:val="center"/>
              <w:rPr>
                <w:rStyle w:val="FontStyle22"/>
                <w:sz w:val="24"/>
                <w:szCs w:val="24"/>
              </w:rPr>
            </w:pPr>
            <w:r w:rsidRPr="00E62206">
              <w:rPr>
                <w:rStyle w:val="FontStyle22"/>
                <w:sz w:val="24"/>
                <w:szCs w:val="24"/>
              </w:rPr>
              <w:t>88</w:t>
            </w:r>
          </w:p>
        </w:tc>
      </w:tr>
      <w:tr w:rsidR="00E62206" w:rsidRPr="00E62206" w14:paraId="3F6E18EC" w14:textId="77777777" w:rsidTr="00D406B9">
        <w:tc>
          <w:tcPr>
            <w:tcW w:w="1668" w:type="dxa"/>
            <w:shd w:val="clear" w:color="auto" w:fill="auto"/>
          </w:tcPr>
          <w:p w14:paraId="75E727B5" w14:textId="77777777" w:rsidR="00E62206" w:rsidRPr="00E62206" w:rsidRDefault="00E62206" w:rsidP="00D406B9">
            <w:pPr>
              <w:pStyle w:val="Style4"/>
              <w:widowControl/>
              <w:tabs>
                <w:tab w:val="left" w:pos="1219"/>
              </w:tabs>
              <w:spacing w:line="240" w:lineRule="auto"/>
              <w:ind w:firstLine="0"/>
              <w:jc w:val="center"/>
              <w:rPr>
                <w:rStyle w:val="FontStyle22"/>
                <w:sz w:val="24"/>
                <w:szCs w:val="24"/>
              </w:rPr>
            </w:pPr>
            <w:r w:rsidRPr="00E62206">
              <w:rPr>
                <w:rStyle w:val="FontStyle22"/>
                <w:sz w:val="24"/>
                <w:szCs w:val="24"/>
              </w:rPr>
              <w:t>36</w:t>
            </w:r>
          </w:p>
        </w:tc>
        <w:tc>
          <w:tcPr>
            <w:tcW w:w="1682" w:type="dxa"/>
            <w:shd w:val="clear" w:color="auto" w:fill="auto"/>
          </w:tcPr>
          <w:p w14:paraId="3FEB42CA" w14:textId="77777777" w:rsidR="00E62206" w:rsidRPr="00E62206" w:rsidRDefault="00E62206" w:rsidP="00D406B9">
            <w:pPr>
              <w:pStyle w:val="Style4"/>
              <w:widowControl/>
              <w:tabs>
                <w:tab w:val="left" w:pos="1219"/>
              </w:tabs>
              <w:spacing w:line="240" w:lineRule="auto"/>
              <w:ind w:firstLine="0"/>
              <w:jc w:val="center"/>
              <w:rPr>
                <w:rStyle w:val="FontStyle22"/>
                <w:sz w:val="24"/>
                <w:szCs w:val="24"/>
              </w:rPr>
            </w:pPr>
            <w:r w:rsidRPr="00E62206">
              <w:rPr>
                <w:rStyle w:val="FontStyle22"/>
                <w:sz w:val="24"/>
                <w:szCs w:val="24"/>
              </w:rPr>
              <w:t>90</w:t>
            </w:r>
          </w:p>
        </w:tc>
      </w:tr>
      <w:tr w:rsidR="00E62206" w:rsidRPr="00E62206" w14:paraId="7FD200F9" w14:textId="77777777" w:rsidTr="00D406B9">
        <w:tc>
          <w:tcPr>
            <w:tcW w:w="1668" w:type="dxa"/>
            <w:shd w:val="clear" w:color="auto" w:fill="auto"/>
          </w:tcPr>
          <w:p w14:paraId="7DBEF1E5" w14:textId="77777777" w:rsidR="00E62206" w:rsidRPr="00E62206" w:rsidRDefault="00E62206" w:rsidP="00D406B9">
            <w:pPr>
              <w:pStyle w:val="Style4"/>
              <w:widowControl/>
              <w:tabs>
                <w:tab w:val="left" w:pos="1219"/>
              </w:tabs>
              <w:spacing w:line="240" w:lineRule="auto"/>
              <w:ind w:firstLine="0"/>
              <w:jc w:val="center"/>
              <w:rPr>
                <w:rStyle w:val="FontStyle22"/>
                <w:sz w:val="24"/>
                <w:szCs w:val="24"/>
              </w:rPr>
            </w:pPr>
            <w:r w:rsidRPr="00E62206">
              <w:rPr>
                <w:rStyle w:val="FontStyle22"/>
                <w:sz w:val="24"/>
                <w:szCs w:val="24"/>
              </w:rPr>
              <w:t>37</w:t>
            </w:r>
          </w:p>
        </w:tc>
        <w:tc>
          <w:tcPr>
            <w:tcW w:w="1682" w:type="dxa"/>
            <w:shd w:val="clear" w:color="auto" w:fill="auto"/>
          </w:tcPr>
          <w:p w14:paraId="2152C811" w14:textId="77777777" w:rsidR="00E62206" w:rsidRPr="00E62206" w:rsidRDefault="00E62206" w:rsidP="00D406B9">
            <w:pPr>
              <w:pStyle w:val="Style4"/>
              <w:widowControl/>
              <w:tabs>
                <w:tab w:val="left" w:pos="1219"/>
              </w:tabs>
              <w:spacing w:line="240" w:lineRule="auto"/>
              <w:ind w:firstLine="0"/>
              <w:jc w:val="center"/>
              <w:rPr>
                <w:rStyle w:val="FontStyle22"/>
                <w:sz w:val="24"/>
                <w:szCs w:val="24"/>
              </w:rPr>
            </w:pPr>
            <w:r w:rsidRPr="00E62206">
              <w:rPr>
                <w:rStyle w:val="FontStyle22"/>
                <w:sz w:val="24"/>
                <w:szCs w:val="24"/>
              </w:rPr>
              <w:t>93</w:t>
            </w:r>
          </w:p>
        </w:tc>
      </w:tr>
      <w:tr w:rsidR="00E62206" w:rsidRPr="00E62206" w14:paraId="6FA81E65" w14:textId="77777777" w:rsidTr="00D406B9">
        <w:tc>
          <w:tcPr>
            <w:tcW w:w="1668" w:type="dxa"/>
            <w:shd w:val="clear" w:color="auto" w:fill="auto"/>
          </w:tcPr>
          <w:p w14:paraId="367C57A1" w14:textId="77777777" w:rsidR="00E62206" w:rsidRPr="00E62206" w:rsidRDefault="00E62206" w:rsidP="00D406B9">
            <w:pPr>
              <w:pStyle w:val="Style4"/>
              <w:widowControl/>
              <w:tabs>
                <w:tab w:val="left" w:pos="1219"/>
              </w:tabs>
              <w:spacing w:line="240" w:lineRule="auto"/>
              <w:ind w:firstLine="0"/>
              <w:jc w:val="center"/>
              <w:rPr>
                <w:rStyle w:val="FontStyle22"/>
                <w:sz w:val="24"/>
                <w:szCs w:val="24"/>
              </w:rPr>
            </w:pPr>
            <w:r w:rsidRPr="00E62206">
              <w:rPr>
                <w:rStyle w:val="FontStyle22"/>
                <w:sz w:val="24"/>
                <w:szCs w:val="24"/>
              </w:rPr>
              <w:t>38</w:t>
            </w:r>
          </w:p>
        </w:tc>
        <w:tc>
          <w:tcPr>
            <w:tcW w:w="1682" w:type="dxa"/>
            <w:shd w:val="clear" w:color="auto" w:fill="auto"/>
          </w:tcPr>
          <w:p w14:paraId="5B3A890A" w14:textId="77777777" w:rsidR="00E62206" w:rsidRPr="00E62206" w:rsidRDefault="00E62206" w:rsidP="00D406B9">
            <w:pPr>
              <w:pStyle w:val="Style4"/>
              <w:widowControl/>
              <w:tabs>
                <w:tab w:val="left" w:pos="1219"/>
              </w:tabs>
              <w:spacing w:line="240" w:lineRule="auto"/>
              <w:ind w:firstLine="0"/>
              <w:jc w:val="center"/>
              <w:rPr>
                <w:rStyle w:val="FontStyle22"/>
                <w:sz w:val="24"/>
                <w:szCs w:val="24"/>
              </w:rPr>
            </w:pPr>
            <w:r w:rsidRPr="00E62206">
              <w:rPr>
                <w:rStyle w:val="FontStyle22"/>
                <w:sz w:val="24"/>
                <w:szCs w:val="24"/>
              </w:rPr>
              <w:t>95</w:t>
            </w:r>
          </w:p>
        </w:tc>
      </w:tr>
      <w:tr w:rsidR="00E62206" w:rsidRPr="00E62206" w14:paraId="22B5EBA2" w14:textId="77777777" w:rsidTr="00D406B9">
        <w:tc>
          <w:tcPr>
            <w:tcW w:w="1668" w:type="dxa"/>
            <w:shd w:val="clear" w:color="auto" w:fill="auto"/>
          </w:tcPr>
          <w:p w14:paraId="1FA2F9C3" w14:textId="77777777" w:rsidR="00E62206" w:rsidRPr="00E62206" w:rsidRDefault="00E62206" w:rsidP="00D406B9">
            <w:pPr>
              <w:pStyle w:val="Style4"/>
              <w:widowControl/>
              <w:tabs>
                <w:tab w:val="left" w:pos="1219"/>
              </w:tabs>
              <w:spacing w:line="240" w:lineRule="auto"/>
              <w:ind w:firstLine="0"/>
              <w:jc w:val="center"/>
              <w:rPr>
                <w:rStyle w:val="FontStyle22"/>
                <w:sz w:val="24"/>
                <w:szCs w:val="24"/>
              </w:rPr>
            </w:pPr>
            <w:r w:rsidRPr="00E62206">
              <w:rPr>
                <w:rStyle w:val="FontStyle22"/>
                <w:sz w:val="24"/>
                <w:szCs w:val="24"/>
              </w:rPr>
              <w:t>39</w:t>
            </w:r>
          </w:p>
        </w:tc>
        <w:tc>
          <w:tcPr>
            <w:tcW w:w="1682" w:type="dxa"/>
            <w:shd w:val="clear" w:color="auto" w:fill="auto"/>
          </w:tcPr>
          <w:p w14:paraId="4A546510" w14:textId="77777777" w:rsidR="00E62206" w:rsidRPr="00E62206" w:rsidRDefault="00E62206" w:rsidP="00D406B9">
            <w:pPr>
              <w:pStyle w:val="Style4"/>
              <w:widowControl/>
              <w:tabs>
                <w:tab w:val="left" w:pos="1219"/>
              </w:tabs>
              <w:spacing w:line="240" w:lineRule="auto"/>
              <w:ind w:firstLine="0"/>
              <w:jc w:val="center"/>
              <w:rPr>
                <w:rStyle w:val="FontStyle22"/>
                <w:sz w:val="24"/>
                <w:szCs w:val="24"/>
              </w:rPr>
            </w:pPr>
            <w:r w:rsidRPr="00E62206">
              <w:rPr>
                <w:rStyle w:val="FontStyle22"/>
                <w:sz w:val="24"/>
                <w:szCs w:val="24"/>
              </w:rPr>
              <w:t>98</w:t>
            </w:r>
          </w:p>
        </w:tc>
      </w:tr>
      <w:tr w:rsidR="00E62206" w:rsidRPr="00E62206" w14:paraId="78696946" w14:textId="77777777" w:rsidTr="00D406B9">
        <w:tc>
          <w:tcPr>
            <w:tcW w:w="1668" w:type="dxa"/>
            <w:shd w:val="clear" w:color="auto" w:fill="auto"/>
          </w:tcPr>
          <w:p w14:paraId="381D7101" w14:textId="77777777" w:rsidR="00E62206" w:rsidRPr="00E62206" w:rsidRDefault="00E62206" w:rsidP="00D406B9">
            <w:pPr>
              <w:pStyle w:val="Style4"/>
              <w:widowControl/>
              <w:tabs>
                <w:tab w:val="left" w:pos="1219"/>
              </w:tabs>
              <w:spacing w:line="240" w:lineRule="auto"/>
              <w:ind w:firstLine="0"/>
              <w:jc w:val="center"/>
              <w:rPr>
                <w:rStyle w:val="FontStyle22"/>
                <w:sz w:val="24"/>
                <w:szCs w:val="24"/>
              </w:rPr>
            </w:pPr>
            <w:r w:rsidRPr="00E62206">
              <w:rPr>
                <w:rStyle w:val="FontStyle22"/>
                <w:sz w:val="24"/>
                <w:szCs w:val="24"/>
              </w:rPr>
              <w:t>40</w:t>
            </w:r>
          </w:p>
        </w:tc>
        <w:tc>
          <w:tcPr>
            <w:tcW w:w="1682" w:type="dxa"/>
            <w:shd w:val="clear" w:color="auto" w:fill="auto"/>
          </w:tcPr>
          <w:p w14:paraId="5C851452" w14:textId="77777777" w:rsidR="00E62206" w:rsidRPr="00E62206" w:rsidRDefault="00E62206" w:rsidP="00D406B9">
            <w:pPr>
              <w:pStyle w:val="Style4"/>
              <w:widowControl/>
              <w:tabs>
                <w:tab w:val="left" w:pos="1219"/>
              </w:tabs>
              <w:spacing w:line="240" w:lineRule="auto"/>
              <w:ind w:firstLine="0"/>
              <w:jc w:val="center"/>
              <w:rPr>
                <w:rStyle w:val="FontStyle22"/>
                <w:sz w:val="24"/>
                <w:szCs w:val="24"/>
              </w:rPr>
            </w:pPr>
            <w:r w:rsidRPr="00E62206">
              <w:rPr>
                <w:rStyle w:val="FontStyle22"/>
                <w:sz w:val="24"/>
                <w:szCs w:val="24"/>
              </w:rPr>
              <w:t>100</w:t>
            </w:r>
          </w:p>
        </w:tc>
      </w:tr>
    </w:tbl>
    <w:p w14:paraId="560FFF5B" w14:textId="77777777" w:rsidR="00E62206" w:rsidRPr="00E62206" w:rsidRDefault="00E62206" w:rsidP="001B7CF9">
      <w:pPr>
        <w:spacing w:after="0" w:line="240" w:lineRule="auto"/>
        <w:ind w:firstLine="709"/>
        <w:jc w:val="both"/>
        <w:rPr>
          <w:rStyle w:val="FontStyle22"/>
          <w:sz w:val="24"/>
          <w:szCs w:val="24"/>
        </w:rPr>
      </w:pPr>
    </w:p>
    <w:p w14:paraId="05700793" w14:textId="4FA422C4" w:rsidR="00E62206" w:rsidRPr="00E62206" w:rsidRDefault="00E62206" w:rsidP="001B7CF9">
      <w:pPr>
        <w:spacing w:after="0" w:line="240" w:lineRule="auto"/>
        <w:ind w:firstLine="709"/>
        <w:jc w:val="both"/>
        <w:rPr>
          <w:rStyle w:val="FontStyle22"/>
          <w:sz w:val="24"/>
          <w:szCs w:val="24"/>
        </w:rPr>
      </w:pPr>
      <w:r w:rsidRPr="00E62206">
        <w:rPr>
          <w:rStyle w:val="FontStyle22"/>
          <w:sz w:val="24"/>
          <w:szCs w:val="24"/>
        </w:rPr>
        <w:t xml:space="preserve">До заліку допускаються студенти, які були присутніми не менш, ніж на 80 % практичних занять з навчальної дисципліни (не менше 10 занять – з урахуванням відпрацьованих), виконали індивідуальну роботу і набрали не менше мінімально необхідної </w:t>
      </w:r>
      <w:r w:rsidRPr="00E62206">
        <w:rPr>
          <w:rStyle w:val="FontStyle22"/>
          <w:sz w:val="24"/>
          <w:szCs w:val="24"/>
        </w:rPr>
        <w:lastRenderedPageBreak/>
        <w:t>кількості балів за результатами роботи на лекціях, практичних заняттях і виконання індивідуальної роботи (24 бали).</w:t>
      </w:r>
    </w:p>
    <w:p w14:paraId="523AD264" w14:textId="77777777" w:rsidR="00E62206" w:rsidRPr="00E62206" w:rsidRDefault="00E62206" w:rsidP="001B7CF9">
      <w:pPr>
        <w:spacing w:after="0" w:line="240" w:lineRule="auto"/>
        <w:ind w:firstLine="709"/>
        <w:jc w:val="both"/>
        <w:rPr>
          <w:rStyle w:val="FontStyle22"/>
        </w:rPr>
      </w:pPr>
    </w:p>
    <w:p w14:paraId="4BE28878" w14:textId="35DF4A86" w:rsidR="001B7CF9" w:rsidRPr="00E62206" w:rsidRDefault="001B7CF9" w:rsidP="001B7CF9">
      <w:pPr>
        <w:spacing w:after="0" w:line="240" w:lineRule="auto"/>
        <w:ind w:firstLine="709"/>
        <w:jc w:val="both"/>
        <w:rPr>
          <w:rFonts w:ascii="Times New Roman" w:hAnsi="Times New Roman"/>
          <w:bCs/>
          <w:sz w:val="24"/>
          <w:szCs w:val="24"/>
        </w:rPr>
      </w:pPr>
      <w:r w:rsidRPr="00E62206">
        <w:rPr>
          <w:rFonts w:ascii="Times New Roman" w:hAnsi="Times New Roman"/>
          <w:bCs/>
          <w:sz w:val="24"/>
          <w:szCs w:val="24"/>
        </w:rPr>
        <w:t>Підсумкова оцінка з навчальної дисципліни «</w:t>
      </w:r>
      <w:r w:rsidR="00A805D0" w:rsidRPr="00E62206">
        <w:rPr>
          <w:rFonts w:ascii="Times New Roman" w:hAnsi="Times New Roman"/>
          <w:bCs/>
          <w:sz w:val="24"/>
          <w:szCs w:val="24"/>
        </w:rPr>
        <w:t>Стратегія та тактика захисту у кримінальному провадженні</w:t>
      </w:r>
      <w:r w:rsidRPr="00E62206">
        <w:rPr>
          <w:rFonts w:ascii="Times New Roman" w:hAnsi="Times New Roman"/>
          <w:bCs/>
          <w:sz w:val="24"/>
          <w:szCs w:val="24"/>
        </w:rPr>
        <w:t>» виставляється в залікову книжку відповідно до такої шкали:</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3544"/>
        <w:gridCol w:w="1985"/>
        <w:gridCol w:w="2693"/>
      </w:tblGrid>
      <w:tr w:rsidR="001B2EE2" w:rsidRPr="00E62206" w14:paraId="7F92CD38" w14:textId="77777777" w:rsidTr="002C7BF5">
        <w:tc>
          <w:tcPr>
            <w:tcW w:w="1134" w:type="dxa"/>
            <w:tcBorders>
              <w:top w:val="single" w:sz="4" w:space="0" w:color="auto"/>
              <w:left w:val="single" w:sz="4" w:space="0" w:color="auto"/>
              <w:bottom w:val="single" w:sz="4" w:space="0" w:color="auto"/>
              <w:right w:val="single" w:sz="4" w:space="0" w:color="auto"/>
            </w:tcBorders>
            <w:vAlign w:val="center"/>
            <w:hideMark/>
          </w:tcPr>
          <w:p w14:paraId="1CBB28F8" w14:textId="77777777" w:rsidR="001B2EE2" w:rsidRPr="00E62206" w:rsidRDefault="001B2EE2" w:rsidP="002C7BF5">
            <w:pPr>
              <w:widowControl w:val="0"/>
              <w:tabs>
                <w:tab w:val="left" w:pos="1080"/>
                <w:tab w:val="left" w:pos="1440"/>
              </w:tabs>
              <w:spacing w:after="0" w:line="240" w:lineRule="auto"/>
              <w:jc w:val="center"/>
              <w:rPr>
                <w:rFonts w:ascii="Times New Roman" w:eastAsia="Times New Roman" w:hAnsi="Times New Roman"/>
                <w:sz w:val="24"/>
                <w:szCs w:val="24"/>
                <w:lang w:eastAsia="ru-RU"/>
              </w:rPr>
            </w:pPr>
            <w:r w:rsidRPr="00E62206">
              <w:rPr>
                <w:rFonts w:ascii="Times New Roman" w:hAnsi="Times New Roman"/>
                <w:sz w:val="24"/>
                <w:szCs w:val="24"/>
              </w:rPr>
              <w:t>Оцінка за шкалою ECTS</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31F8543" w14:textId="77777777" w:rsidR="001B2EE2" w:rsidRPr="00E62206" w:rsidRDefault="001B2EE2" w:rsidP="002C7BF5">
            <w:pPr>
              <w:widowControl w:val="0"/>
              <w:spacing w:after="0" w:line="240" w:lineRule="auto"/>
              <w:jc w:val="center"/>
              <w:rPr>
                <w:rFonts w:ascii="Times New Roman" w:hAnsi="Times New Roman"/>
                <w:sz w:val="24"/>
                <w:szCs w:val="24"/>
              </w:rPr>
            </w:pPr>
            <w:r w:rsidRPr="00E62206">
              <w:rPr>
                <w:rFonts w:ascii="Times New Roman" w:hAnsi="Times New Roman"/>
                <w:sz w:val="24"/>
                <w:szCs w:val="24"/>
              </w:rPr>
              <w:t>Визначення</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B484D01" w14:textId="77777777" w:rsidR="001B2EE2" w:rsidRPr="00E62206" w:rsidRDefault="001B2EE2" w:rsidP="002C7BF5">
            <w:pPr>
              <w:widowControl w:val="0"/>
              <w:spacing w:after="0" w:line="240" w:lineRule="auto"/>
              <w:jc w:val="center"/>
              <w:rPr>
                <w:rFonts w:ascii="Times New Roman" w:hAnsi="Times New Roman"/>
                <w:sz w:val="24"/>
                <w:szCs w:val="24"/>
              </w:rPr>
            </w:pPr>
            <w:r w:rsidRPr="00E62206">
              <w:rPr>
                <w:rFonts w:ascii="Times New Roman" w:hAnsi="Times New Roman"/>
                <w:sz w:val="24"/>
                <w:szCs w:val="24"/>
              </w:rPr>
              <w:t>Оцінка за національною шкалою</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FBF0E42" w14:textId="77777777" w:rsidR="001B2EE2" w:rsidRPr="00E62206" w:rsidRDefault="001B2EE2" w:rsidP="002C7BF5">
            <w:pPr>
              <w:widowControl w:val="0"/>
              <w:spacing w:after="0" w:line="240" w:lineRule="auto"/>
              <w:jc w:val="center"/>
              <w:rPr>
                <w:rFonts w:ascii="Times New Roman" w:hAnsi="Times New Roman"/>
                <w:sz w:val="24"/>
                <w:szCs w:val="24"/>
              </w:rPr>
            </w:pPr>
            <w:r w:rsidRPr="00E62206">
              <w:rPr>
                <w:rFonts w:ascii="Times New Roman" w:hAnsi="Times New Roman"/>
                <w:spacing w:val="-4"/>
                <w:sz w:val="24"/>
                <w:szCs w:val="24"/>
              </w:rPr>
              <w:t xml:space="preserve">Оцінка </w:t>
            </w:r>
            <w:r w:rsidRPr="00E62206">
              <w:rPr>
                <w:rFonts w:ascii="Times New Roman" w:hAnsi="Times New Roman"/>
                <w:spacing w:val="-8"/>
                <w:sz w:val="24"/>
                <w:szCs w:val="24"/>
              </w:rPr>
              <w:t>за 100-баль</w:t>
            </w:r>
            <w:r w:rsidRPr="00E62206">
              <w:rPr>
                <w:rFonts w:ascii="Times New Roman" w:hAnsi="Times New Roman"/>
                <w:spacing w:val="-4"/>
                <w:sz w:val="24"/>
                <w:szCs w:val="24"/>
              </w:rPr>
              <w:t>ною шкалою</w:t>
            </w:r>
          </w:p>
        </w:tc>
      </w:tr>
      <w:tr w:rsidR="001B2EE2" w:rsidRPr="00E62206" w14:paraId="42F828CD" w14:textId="77777777" w:rsidTr="002C7BF5">
        <w:trPr>
          <w:trHeight w:val="896"/>
        </w:trPr>
        <w:tc>
          <w:tcPr>
            <w:tcW w:w="1134" w:type="dxa"/>
            <w:tcBorders>
              <w:top w:val="single" w:sz="4" w:space="0" w:color="auto"/>
              <w:left w:val="single" w:sz="4" w:space="0" w:color="auto"/>
              <w:bottom w:val="single" w:sz="4" w:space="0" w:color="auto"/>
              <w:right w:val="single" w:sz="4" w:space="0" w:color="auto"/>
            </w:tcBorders>
            <w:hideMark/>
          </w:tcPr>
          <w:p w14:paraId="3DD7D5FB" w14:textId="77777777" w:rsidR="001B2EE2" w:rsidRPr="00E62206" w:rsidRDefault="001B2EE2" w:rsidP="002C7BF5">
            <w:pPr>
              <w:widowControl w:val="0"/>
              <w:spacing w:after="0" w:line="240" w:lineRule="auto"/>
              <w:jc w:val="center"/>
              <w:rPr>
                <w:rFonts w:ascii="Times New Roman" w:hAnsi="Times New Roman"/>
                <w:sz w:val="24"/>
                <w:szCs w:val="24"/>
              </w:rPr>
            </w:pPr>
            <w:r w:rsidRPr="00E62206">
              <w:rPr>
                <w:rFonts w:ascii="Times New Roman" w:hAnsi="Times New Roman"/>
                <w:sz w:val="24"/>
                <w:szCs w:val="24"/>
              </w:rPr>
              <w:t>А</w:t>
            </w:r>
          </w:p>
        </w:tc>
        <w:tc>
          <w:tcPr>
            <w:tcW w:w="3544" w:type="dxa"/>
            <w:tcBorders>
              <w:top w:val="single" w:sz="4" w:space="0" w:color="auto"/>
              <w:left w:val="single" w:sz="4" w:space="0" w:color="auto"/>
              <w:bottom w:val="single" w:sz="4" w:space="0" w:color="auto"/>
              <w:right w:val="single" w:sz="4" w:space="0" w:color="auto"/>
            </w:tcBorders>
            <w:hideMark/>
          </w:tcPr>
          <w:p w14:paraId="1C38C2BF" w14:textId="77777777" w:rsidR="001B2EE2" w:rsidRPr="00E62206" w:rsidRDefault="001B2EE2" w:rsidP="002C7BF5">
            <w:pPr>
              <w:widowControl w:val="0"/>
              <w:spacing w:after="0" w:line="240" w:lineRule="auto"/>
              <w:jc w:val="both"/>
              <w:rPr>
                <w:rFonts w:ascii="Times New Roman" w:hAnsi="Times New Roman"/>
                <w:sz w:val="24"/>
                <w:szCs w:val="24"/>
              </w:rPr>
            </w:pPr>
            <w:r w:rsidRPr="00E62206">
              <w:rPr>
                <w:rFonts w:ascii="Times New Roman" w:hAnsi="Times New Roman"/>
                <w:b/>
                <w:sz w:val="24"/>
                <w:szCs w:val="24"/>
              </w:rPr>
              <w:t>Відмінно</w:t>
            </w:r>
            <w:r w:rsidRPr="00E62206">
              <w:rPr>
                <w:rFonts w:ascii="Times New Roman" w:hAnsi="Times New Roman"/>
                <w:sz w:val="24"/>
                <w:szCs w:val="24"/>
              </w:rPr>
              <w:t xml:space="preserve"> – відмінне виконання, лише з незначною кількістю помилок</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4893D494" w14:textId="77777777" w:rsidR="001B2EE2" w:rsidRPr="00E62206" w:rsidRDefault="001B2EE2" w:rsidP="002C7BF5">
            <w:pPr>
              <w:widowControl w:val="0"/>
              <w:spacing w:after="0" w:line="240" w:lineRule="auto"/>
              <w:jc w:val="center"/>
              <w:rPr>
                <w:rFonts w:ascii="Times New Roman" w:hAnsi="Times New Roman"/>
                <w:sz w:val="24"/>
                <w:szCs w:val="24"/>
              </w:rPr>
            </w:pPr>
            <w:r w:rsidRPr="00E62206">
              <w:rPr>
                <w:rFonts w:ascii="Times New Roman" w:hAnsi="Times New Roman"/>
                <w:sz w:val="24"/>
                <w:szCs w:val="24"/>
              </w:rPr>
              <w:t>зараховано</w:t>
            </w:r>
          </w:p>
        </w:tc>
        <w:tc>
          <w:tcPr>
            <w:tcW w:w="2693" w:type="dxa"/>
            <w:tcBorders>
              <w:top w:val="single" w:sz="4" w:space="0" w:color="auto"/>
              <w:left w:val="single" w:sz="4" w:space="0" w:color="auto"/>
              <w:bottom w:val="single" w:sz="4" w:space="0" w:color="auto"/>
              <w:right w:val="single" w:sz="4" w:space="0" w:color="auto"/>
            </w:tcBorders>
          </w:tcPr>
          <w:p w14:paraId="6A4F1EA2" w14:textId="77777777" w:rsidR="001B2EE2" w:rsidRPr="00E62206" w:rsidRDefault="001B2EE2" w:rsidP="002C7BF5">
            <w:pPr>
              <w:widowControl w:val="0"/>
              <w:spacing w:after="0" w:line="240" w:lineRule="auto"/>
              <w:jc w:val="center"/>
              <w:rPr>
                <w:rFonts w:ascii="Times New Roman" w:hAnsi="Times New Roman"/>
                <w:sz w:val="24"/>
                <w:szCs w:val="24"/>
              </w:rPr>
            </w:pPr>
          </w:p>
          <w:p w14:paraId="78572A21" w14:textId="77777777" w:rsidR="001B2EE2" w:rsidRPr="00E62206" w:rsidRDefault="001B2EE2" w:rsidP="002C7BF5">
            <w:pPr>
              <w:widowControl w:val="0"/>
              <w:spacing w:after="0" w:line="240" w:lineRule="auto"/>
              <w:jc w:val="center"/>
              <w:rPr>
                <w:rFonts w:ascii="Times New Roman" w:hAnsi="Times New Roman"/>
                <w:sz w:val="24"/>
                <w:szCs w:val="24"/>
              </w:rPr>
            </w:pPr>
            <w:r w:rsidRPr="00E62206">
              <w:rPr>
                <w:rFonts w:ascii="Times New Roman" w:hAnsi="Times New Roman"/>
                <w:sz w:val="24"/>
                <w:szCs w:val="24"/>
              </w:rPr>
              <w:t>90 – 100</w:t>
            </w:r>
          </w:p>
        </w:tc>
      </w:tr>
      <w:tr w:rsidR="001B2EE2" w:rsidRPr="00E62206" w14:paraId="3E011C89" w14:textId="77777777" w:rsidTr="002C7BF5">
        <w:trPr>
          <w:cantSplit/>
        </w:trPr>
        <w:tc>
          <w:tcPr>
            <w:tcW w:w="1134" w:type="dxa"/>
            <w:tcBorders>
              <w:top w:val="single" w:sz="4" w:space="0" w:color="auto"/>
              <w:left w:val="single" w:sz="4" w:space="0" w:color="auto"/>
              <w:bottom w:val="single" w:sz="4" w:space="0" w:color="auto"/>
              <w:right w:val="single" w:sz="4" w:space="0" w:color="auto"/>
            </w:tcBorders>
            <w:hideMark/>
          </w:tcPr>
          <w:p w14:paraId="45422135" w14:textId="77777777" w:rsidR="001B2EE2" w:rsidRPr="00E62206" w:rsidRDefault="001B2EE2" w:rsidP="002C7BF5">
            <w:pPr>
              <w:widowControl w:val="0"/>
              <w:spacing w:after="0" w:line="240" w:lineRule="auto"/>
              <w:jc w:val="center"/>
              <w:rPr>
                <w:rFonts w:ascii="Times New Roman" w:hAnsi="Times New Roman"/>
                <w:sz w:val="24"/>
                <w:szCs w:val="24"/>
              </w:rPr>
            </w:pPr>
            <w:r w:rsidRPr="00E62206">
              <w:rPr>
                <w:rFonts w:ascii="Times New Roman" w:hAnsi="Times New Roman"/>
                <w:sz w:val="24"/>
                <w:szCs w:val="24"/>
              </w:rPr>
              <w:t>В</w:t>
            </w:r>
          </w:p>
        </w:tc>
        <w:tc>
          <w:tcPr>
            <w:tcW w:w="3544" w:type="dxa"/>
            <w:tcBorders>
              <w:top w:val="single" w:sz="4" w:space="0" w:color="auto"/>
              <w:left w:val="single" w:sz="4" w:space="0" w:color="auto"/>
              <w:bottom w:val="single" w:sz="4" w:space="0" w:color="auto"/>
              <w:right w:val="single" w:sz="4" w:space="0" w:color="auto"/>
            </w:tcBorders>
            <w:hideMark/>
          </w:tcPr>
          <w:p w14:paraId="1500B4D7" w14:textId="77777777" w:rsidR="001B2EE2" w:rsidRPr="00E62206" w:rsidRDefault="001B2EE2" w:rsidP="002C7BF5">
            <w:pPr>
              <w:widowControl w:val="0"/>
              <w:spacing w:after="0" w:line="240" w:lineRule="auto"/>
              <w:jc w:val="both"/>
              <w:rPr>
                <w:rFonts w:ascii="Times New Roman" w:hAnsi="Times New Roman"/>
                <w:sz w:val="24"/>
                <w:szCs w:val="24"/>
              </w:rPr>
            </w:pPr>
            <w:r w:rsidRPr="00E62206">
              <w:rPr>
                <w:rFonts w:ascii="Times New Roman" w:hAnsi="Times New Roman"/>
                <w:b/>
                <w:sz w:val="24"/>
                <w:szCs w:val="24"/>
              </w:rPr>
              <w:t>Дуже добре</w:t>
            </w:r>
            <w:r w:rsidRPr="00E62206">
              <w:rPr>
                <w:rFonts w:ascii="Times New Roman" w:hAnsi="Times New Roman"/>
                <w:sz w:val="24"/>
                <w:szCs w:val="24"/>
              </w:rPr>
              <w:t xml:space="preserve"> – </w:t>
            </w:r>
            <w:r w:rsidRPr="00E62206">
              <w:rPr>
                <w:rFonts w:ascii="Times New Roman" w:hAnsi="Times New Roman"/>
                <w:spacing w:val="-4"/>
                <w:sz w:val="24"/>
                <w:szCs w:val="24"/>
              </w:rPr>
              <w:t>вище середнього рів</w:t>
            </w:r>
            <w:r w:rsidRPr="00E62206">
              <w:rPr>
                <w:rFonts w:ascii="Times New Roman" w:hAnsi="Times New Roman"/>
                <w:spacing w:val="-6"/>
                <w:sz w:val="24"/>
                <w:szCs w:val="24"/>
              </w:rPr>
              <w:t>ня з кількома помилка</w:t>
            </w:r>
            <w:r w:rsidRPr="00E62206">
              <w:rPr>
                <w:rFonts w:ascii="Times New Roman" w:hAnsi="Times New Roman"/>
                <w:sz w:val="24"/>
                <w:szCs w:val="24"/>
              </w:rPr>
              <w:t>ми</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572653A0" w14:textId="77777777" w:rsidR="001B2EE2" w:rsidRPr="00E62206" w:rsidRDefault="001B2EE2" w:rsidP="002C7BF5">
            <w:pPr>
              <w:spacing w:after="0" w:line="240" w:lineRule="auto"/>
              <w:rPr>
                <w:rFonts w:ascii="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746311D0" w14:textId="77777777" w:rsidR="001B2EE2" w:rsidRPr="00E62206" w:rsidRDefault="001B2EE2" w:rsidP="002C7BF5">
            <w:pPr>
              <w:widowControl w:val="0"/>
              <w:spacing w:after="0" w:line="240" w:lineRule="auto"/>
              <w:jc w:val="center"/>
              <w:rPr>
                <w:rFonts w:ascii="Times New Roman" w:hAnsi="Times New Roman"/>
                <w:sz w:val="24"/>
                <w:szCs w:val="24"/>
              </w:rPr>
            </w:pPr>
          </w:p>
          <w:p w14:paraId="17AF5FF6" w14:textId="77777777" w:rsidR="001B2EE2" w:rsidRPr="00E62206" w:rsidRDefault="001B2EE2" w:rsidP="002C7BF5">
            <w:pPr>
              <w:widowControl w:val="0"/>
              <w:spacing w:after="0" w:line="240" w:lineRule="auto"/>
              <w:jc w:val="center"/>
              <w:rPr>
                <w:rFonts w:ascii="Times New Roman" w:hAnsi="Times New Roman"/>
                <w:sz w:val="24"/>
                <w:szCs w:val="24"/>
              </w:rPr>
            </w:pPr>
            <w:r w:rsidRPr="00E62206">
              <w:rPr>
                <w:rFonts w:ascii="Times New Roman" w:hAnsi="Times New Roman"/>
                <w:sz w:val="24"/>
                <w:szCs w:val="24"/>
              </w:rPr>
              <w:t>80 – 89</w:t>
            </w:r>
          </w:p>
        </w:tc>
      </w:tr>
      <w:tr w:rsidR="001B2EE2" w:rsidRPr="00E62206" w14:paraId="4EAC8A41" w14:textId="77777777" w:rsidTr="002C7BF5">
        <w:trPr>
          <w:cantSplit/>
        </w:trPr>
        <w:tc>
          <w:tcPr>
            <w:tcW w:w="1134" w:type="dxa"/>
            <w:tcBorders>
              <w:top w:val="single" w:sz="4" w:space="0" w:color="auto"/>
              <w:left w:val="single" w:sz="4" w:space="0" w:color="auto"/>
              <w:bottom w:val="single" w:sz="4" w:space="0" w:color="auto"/>
              <w:right w:val="single" w:sz="4" w:space="0" w:color="auto"/>
            </w:tcBorders>
            <w:hideMark/>
          </w:tcPr>
          <w:p w14:paraId="4BB08823" w14:textId="77777777" w:rsidR="001B2EE2" w:rsidRPr="00E62206" w:rsidRDefault="001B2EE2" w:rsidP="002C7BF5">
            <w:pPr>
              <w:widowControl w:val="0"/>
              <w:spacing w:after="0" w:line="240" w:lineRule="auto"/>
              <w:jc w:val="center"/>
              <w:rPr>
                <w:rFonts w:ascii="Times New Roman" w:hAnsi="Times New Roman"/>
                <w:sz w:val="24"/>
                <w:szCs w:val="24"/>
              </w:rPr>
            </w:pPr>
            <w:r w:rsidRPr="00E62206">
              <w:rPr>
                <w:rFonts w:ascii="Times New Roman" w:hAnsi="Times New Roman"/>
                <w:sz w:val="24"/>
                <w:szCs w:val="24"/>
              </w:rPr>
              <w:t>С</w:t>
            </w:r>
          </w:p>
        </w:tc>
        <w:tc>
          <w:tcPr>
            <w:tcW w:w="3544" w:type="dxa"/>
            <w:tcBorders>
              <w:top w:val="single" w:sz="4" w:space="0" w:color="auto"/>
              <w:left w:val="single" w:sz="4" w:space="0" w:color="auto"/>
              <w:bottom w:val="single" w:sz="4" w:space="0" w:color="auto"/>
              <w:right w:val="single" w:sz="4" w:space="0" w:color="auto"/>
            </w:tcBorders>
            <w:hideMark/>
          </w:tcPr>
          <w:p w14:paraId="4E6394C9" w14:textId="77777777" w:rsidR="001B2EE2" w:rsidRPr="00E62206" w:rsidRDefault="001B2EE2" w:rsidP="002C7BF5">
            <w:pPr>
              <w:widowControl w:val="0"/>
              <w:spacing w:after="0" w:line="240" w:lineRule="auto"/>
              <w:jc w:val="both"/>
              <w:rPr>
                <w:rFonts w:ascii="Times New Roman" w:hAnsi="Times New Roman"/>
                <w:sz w:val="24"/>
                <w:szCs w:val="24"/>
              </w:rPr>
            </w:pPr>
            <w:r w:rsidRPr="00E62206">
              <w:rPr>
                <w:rFonts w:ascii="Times New Roman" w:hAnsi="Times New Roman"/>
                <w:b/>
                <w:sz w:val="24"/>
                <w:szCs w:val="24"/>
              </w:rPr>
              <w:t>Добре</w:t>
            </w:r>
            <w:r w:rsidRPr="00E62206">
              <w:rPr>
                <w:rFonts w:ascii="Times New Roman" w:hAnsi="Times New Roman"/>
                <w:sz w:val="24"/>
                <w:szCs w:val="24"/>
              </w:rPr>
              <w:t xml:space="preserve"> – у цілому правильна робота з певною кількістю незначних помилок</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5D4FB657" w14:textId="77777777" w:rsidR="001B2EE2" w:rsidRPr="00E62206" w:rsidRDefault="001B2EE2" w:rsidP="002C7BF5">
            <w:pPr>
              <w:spacing w:after="0" w:line="240" w:lineRule="auto"/>
              <w:rPr>
                <w:rFonts w:ascii="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561300D8" w14:textId="77777777" w:rsidR="001B2EE2" w:rsidRPr="00E62206" w:rsidRDefault="001B2EE2" w:rsidP="002C7BF5">
            <w:pPr>
              <w:widowControl w:val="0"/>
              <w:spacing w:after="0" w:line="240" w:lineRule="auto"/>
              <w:jc w:val="center"/>
              <w:rPr>
                <w:rFonts w:ascii="Times New Roman" w:hAnsi="Times New Roman"/>
                <w:sz w:val="24"/>
                <w:szCs w:val="24"/>
              </w:rPr>
            </w:pPr>
          </w:p>
          <w:p w14:paraId="3214451F" w14:textId="77777777" w:rsidR="001B2EE2" w:rsidRPr="00E62206" w:rsidRDefault="001B2EE2" w:rsidP="002C7BF5">
            <w:pPr>
              <w:widowControl w:val="0"/>
              <w:spacing w:after="0" w:line="240" w:lineRule="auto"/>
              <w:jc w:val="center"/>
              <w:rPr>
                <w:rFonts w:ascii="Times New Roman" w:hAnsi="Times New Roman"/>
                <w:sz w:val="24"/>
                <w:szCs w:val="24"/>
              </w:rPr>
            </w:pPr>
            <w:r w:rsidRPr="00E62206">
              <w:rPr>
                <w:rFonts w:ascii="Times New Roman" w:hAnsi="Times New Roman"/>
                <w:sz w:val="24"/>
                <w:szCs w:val="24"/>
              </w:rPr>
              <w:t>75 – 79</w:t>
            </w:r>
          </w:p>
        </w:tc>
      </w:tr>
      <w:tr w:rsidR="001B2EE2" w:rsidRPr="00E62206" w14:paraId="017E8286" w14:textId="77777777" w:rsidTr="002C7BF5">
        <w:trPr>
          <w:cantSplit/>
        </w:trPr>
        <w:tc>
          <w:tcPr>
            <w:tcW w:w="1134" w:type="dxa"/>
            <w:tcBorders>
              <w:top w:val="single" w:sz="4" w:space="0" w:color="auto"/>
              <w:left w:val="single" w:sz="4" w:space="0" w:color="auto"/>
              <w:bottom w:val="single" w:sz="4" w:space="0" w:color="auto"/>
              <w:right w:val="single" w:sz="4" w:space="0" w:color="auto"/>
            </w:tcBorders>
            <w:hideMark/>
          </w:tcPr>
          <w:p w14:paraId="4C40D134" w14:textId="77777777" w:rsidR="001B2EE2" w:rsidRPr="00E62206" w:rsidRDefault="001B2EE2" w:rsidP="002C7BF5">
            <w:pPr>
              <w:widowControl w:val="0"/>
              <w:spacing w:after="0" w:line="240" w:lineRule="auto"/>
              <w:jc w:val="center"/>
              <w:rPr>
                <w:rFonts w:ascii="Times New Roman" w:hAnsi="Times New Roman"/>
                <w:sz w:val="24"/>
                <w:szCs w:val="24"/>
              </w:rPr>
            </w:pPr>
            <w:r w:rsidRPr="00E62206">
              <w:rPr>
                <w:rFonts w:ascii="Times New Roman" w:hAnsi="Times New Roman"/>
                <w:sz w:val="24"/>
                <w:szCs w:val="24"/>
              </w:rPr>
              <w:t>D</w:t>
            </w:r>
          </w:p>
        </w:tc>
        <w:tc>
          <w:tcPr>
            <w:tcW w:w="3544" w:type="dxa"/>
            <w:tcBorders>
              <w:top w:val="single" w:sz="4" w:space="0" w:color="auto"/>
              <w:left w:val="single" w:sz="4" w:space="0" w:color="auto"/>
              <w:bottom w:val="single" w:sz="4" w:space="0" w:color="auto"/>
              <w:right w:val="single" w:sz="4" w:space="0" w:color="auto"/>
            </w:tcBorders>
            <w:hideMark/>
          </w:tcPr>
          <w:p w14:paraId="6DA69FD0" w14:textId="77777777" w:rsidR="001B2EE2" w:rsidRPr="00E62206" w:rsidRDefault="001B2EE2" w:rsidP="002C7BF5">
            <w:pPr>
              <w:widowControl w:val="0"/>
              <w:spacing w:after="0" w:line="240" w:lineRule="auto"/>
              <w:jc w:val="both"/>
              <w:rPr>
                <w:rFonts w:ascii="Times New Roman" w:hAnsi="Times New Roman"/>
                <w:sz w:val="24"/>
                <w:szCs w:val="24"/>
              </w:rPr>
            </w:pPr>
            <w:r w:rsidRPr="00E62206">
              <w:rPr>
                <w:rFonts w:ascii="Times New Roman" w:hAnsi="Times New Roman"/>
                <w:b/>
                <w:sz w:val="24"/>
                <w:szCs w:val="24"/>
              </w:rPr>
              <w:t>Задовільно</w:t>
            </w:r>
            <w:r w:rsidRPr="00E62206">
              <w:rPr>
                <w:rFonts w:ascii="Times New Roman" w:hAnsi="Times New Roman"/>
                <w:sz w:val="24"/>
                <w:szCs w:val="24"/>
              </w:rPr>
              <w:t xml:space="preserve"> – непогано, але зі значною кількістю недоліків</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2C4DEC4B" w14:textId="77777777" w:rsidR="001B2EE2" w:rsidRPr="00E62206" w:rsidRDefault="001B2EE2" w:rsidP="002C7BF5">
            <w:pPr>
              <w:spacing w:after="0" w:line="240" w:lineRule="auto"/>
              <w:rPr>
                <w:rFonts w:ascii="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446ECB4B" w14:textId="77777777" w:rsidR="001B2EE2" w:rsidRPr="00E62206" w:rsidRDefault="001B2EE2" w:rsidP="002C7BF5">
            <w:pPr>
              <w:widowControl w:val="0"/>
              <w:spacing w:after="0" w:line="240" w:lineRule="auto"/>
              <w:jc w:val="center"/>
              <w:rPr>
                <w:rFonts w:ascii="Times New Roman" w:hAnsi="Times New Roman"/>
                <w:sz w:val="24"/>
                <w:szCs w:val="24"/>
              </w:rPr>
            </w:pPr>
          </w:p>
          <w:p w14:paraId="6979D21D" w14:textId="77777777" w:rsidR="001B2EE2" w:rsidRPr="00E62206" w:rsidRDefault="001B2EE2" w:rsidP="002C7BF5">
            <w:pPr>
              <w:widowControl w:val="0"/>
              <w:spacing w:after="0" w:line="240" w:lineRule="auto"/>
              <w:jc w:val="center"/>
              <w:rPr>
                <w:rFonts w:ascii="Times New Roman" w:hAnsi="Times New Roman"/>
                <w:sz w:val="24"/>
                <w:szCs w:val="24"/>
              </w:rPr>
            </w:pPr>
            <w:r w:rsidRPr="00E62206">
              <w:rPr>
                <w:rFonts w:ascii="Times New Roman" w:hAnsi="Times New Roman"/>
                <w:sz w:val="24"/>
                <w:szCs w:val="24"/>
              </w:rPr>
              <w:t>70 – 74</w:t>
            </w:r>
          </w:p>
        </w:tc>
      </w:tr>
      <w:tr w:rsidR="001B2EE2" w:rsidRPr="00E62206" w14:paraId="1FF549B8" w14:textId="77777777" w:rsidTr="002C7BF5">
        <w:trPr>
          <w:cantSplit/>
        </w:trPr>
        <w:tc>
          <w:tcPr>
            <w:tcW w:w="1134" w:type="dxa"/>
            <w:tcBorders>
              <w:top w:val="single" w:sz="4" w:space="0" w:color="auto"/>
              <w:left w:val="single" w:sz="4" w:space="0" w:color="auto"/>
              <w:bottom w:val="single" w:sz="4" w:space="0" w:color="auto"/>
              <w:right w:val="single" w:sz="4" w:space="0" w:color="auto"/>
            </w:tcBorders>
            <w:hideMark/>
          </w:tcPr>
          <w:p w14:paraId="6D61F5F1" w14:textId="77777777" w:rsidR="001B2EE2" w:rsidRPr="00E62206" w:rsidRDefault="001B2EE2" w:rsidP="002C7BF5">
            <w:pPr>
              <w:widowControl w:val="0"/>
              <w:spacing w:after="0" w:line="240" w:lineRule="auto"/>
              <w:jc w:val="center"/>
              <w:rPr>
                <w:rFonts w:ascii="Times New Roman" w:hAnsi="Times New Roman"/>
                <w:sz w:val="24"/>
                <w:szCs w:val="24"/>
              </w:rPr>
            </w:pPr>
            <w:r w:rsidRPr="00E62206">
              <w:rPr>
                <w:rFonts w:ascii="Times New Roman" w:hAnsi="Times New Roman"/>
                <w:sz w:val="24"/>
                <w:szCs w:val="24"/>
              </w:rPr>
              <w:t>Е</w:t>
            </w:r>
          </w:p>
        </w:tc>
        <w:tc>
          <w:tcPr>
            <w:tcW w:w="3544" w:type="dxa"/>
            <w:tcBorders>
              <w:top w:val="single" w:sz="4" w:space="0" w:color="auto"/>
              <w:left w:val="single" w:sz="4" w:space="0" w:color="auto"/>
              <w:bottom w:val="single" w:sz="4" w:space="0" w:color="auto"/>
              <w:right w:val="single" w:sz="4" w:space="0" w:color="auto"/>
            </w:tcBorders>
            <w:hideMark/>
          </w:tcPr>
          <w:p w14:paraId="6224FF48" w14:textId="77777777" w:rsidR="001B2EE2" w:rsidRPr="00E62206" w:rsidRDefault="001B2EE2" w:rsidP="002C7BF5">
            <w:pPr>
              <w:widowControl w:val="0"/>
              <w:spacing w:after="0" w:line="240" w:lineRule="auto"/>
              <w:jc w:val="both"/>
              <w:rPr>
                <w:rFonts w:ascii="Times New Roman" w:hAnsi="Times New Roman"/>
                <w:sz w:val="24"/>
                <w:szCs w:val="24"/>
              </w:rPr>
            </w:pPr>
            <w:r w:rsidRPr="00E62206">
              <w:rPr>
                <w:rFonts w:ascii="Times New Roman" w:hAnsi="Times New Roman"/>
                <w:b/>
                <w:sz w:val="24"/>
                <w:szCs w:val="24"/>
              </w:rPr>
              <w:t>Достатньо</w:t>
            </w:r>
            <w:r w:rsidRPr="00E62206">
              <w:rPr>
                <w:rFonts w:ascii="Times New Roman" w:hAnsi="Times New Roman"/>
                <w:sz w:val="24"/>
                <w:szCs w:val="24"/>
              </w:rPr>
              <w:t xml:space="preserve"> – виконання задовольняє мінімальні критерії</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406265B7" w14:textId="77777777" w:rsidR="001B2EE2" w:rsidRPr="00E62206" w:rsidRDefault="001B2EE2" w:rsidP="002C7BF5">
            <w:pPr>
              <w:spacing w:after="0" w:line="240" w:lineRule="auto"/>
              <w:rPr>
                <w:rFonts w:ascii="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19E5014A" w14:textId="77777777" w:rsidR="001B2EE2" w:rsidRPr="00E62206" w:rsidRDefault="001B2EE2" w:rsidP="002C7BF5">
            <w:pPr>
              <w:widowControl w:val="0"/>
              <w:spacing w:after="0" w:line="240" w:lineRule="auto"/>
              <w:jc w:val="center"/>
              <w:rPr>
                <w:rFonts w:ascii="Times New Roman" w:hAnsi="Times New Roman"/>
                <w:sz w:val="24"/>
                <w:szCs w:val="24"/>
              </w:rPr>
            </w:pPr>
          </w:p>
          <w:p w14:paraId="016F2544" w14:textId="77777777" w:rsidR="001B2EE2" w:rsidRPr="00E62206" w:rsidRDefault="001B2EE2" w:rsidP="002C7BF5">
            <w:pPr>
              <w:widowControl w:val="0"/>
              <w:spacing w:after="0" w:line="240" w:lineRule="auto"/>
              <w:jc w:val="center"/>
              <w:rPr>
                <w:rFonts w:ascii="Times New Roman" w:hAnsi="Times New Roman"/>
                <w:sz w:val="24"/>
                <w:szCs w:val="24"/>
              </w:rPr>
            </w:pPr>
            <w:r w:rsidRPr="00E62206">
              <w:rPr>
                <w:rFonts w:ascii="Times New Roman" w:hAnsi="Times New Roman"/>
                <w:sz w:val="24"/>
                <w:szCs w:val="24"/>
              </w:rPr>
              <w:t>60 – 69</w:t>
            </w:r>
          </w:p>
        </w:tc>
      </w:tr>
      <w:tr w:rsidR="001B2EE2" w:rsidRPr="00E62206" w14:paraId="72EE053E" w14:textId="77777777" w:rsidTr="002C7BF5">
        <w:trPr>
          <w:cantSplit/>
        </w:trPr>
        <w:tc>
          <w:tcPr>
            <w:tcW w:w="1134" w:type="dxa"/>
            <w:tcBorders>
              <w:top w:val="single" w:sz="4" w:space="0" w:color="auto"/>
              <w:left w:val="single" w:sz="4" w:space="0" w:color="auto"/>
              <w:bottom w:val="single" w:sz="4" w:space="0" w:color="auto"/>
              <w:right w:val="single" w:sz="4" w:space="0" w:color="auto"/>
            </w:tcBorders>
            <w:hideMark/>
          </w:tcPr>
          <w:p w14:paraId="2019CB2C" w14:textId="77777777" w:rsidR="001B2EE2" w:rsidRPr="00E62206" w:rsidRDefault="001B2EE2" w:rsidP="002C7BF5">
            <w:pPr>
              <w:widowControl w:val="0"/>
              <w:spacing w:after="0" w:line="240" w:lineRule="auto"/>
              <w:jc w:val="center"/>
              <w:rPr>
                <w:rFonts w:ascii="Times New Roman" w:hAnsi="Times New Roman"/>
                <w:sz w:val="24"/>
                <w:szCs w:val="24"/>
              </w:rPr>
            </w:pPr>
            <w:r w:rsidRPr="00E62206">
              <w:rPr>
                <w:rFonts w:ascii="Times New Roman" w:hAnsi="Times New Roman"/>
                <w:sz w:val="24"/>
                <w:szCs w:val="24"/>
              </w:rPr>
              <w:t>FX</w:t>
            </w:r>
          </w:p>
        </w:tc>
        <w:tc>
          <w:tcPr>
            <w:tcW w:w="3544" w:type="dxa"/>
            <w:tcBorders>
              <w:top w:val="single" w:sz="4" w:space="0" w:color="auto"/>
              <w:left w:val="single" w:sz="4" w:space="0" w:color="auto"/>
              <w:bottom w:val="single" w:sz="4" w:space="0" w:color="auto"/>
              <w:right w:val="single" w:sz="4" w:space="0" w:color="auto"/>
            </w:tcBorders>
            <w:hideMark/>
          </w:tcPr>
          <w:p w14:paraId="18942639" w14:textId="77777777" w:rsidR="001B2EE2" w:rsidRPr="00E62206" w:rsidRDefault="001B2EE2" w:rsidP="002C7BF5">
            <w:pPr>
              <w:widowControl w:val="0"/>
              <w:spacing w:after="0" w:line="240" w:lineRule="auto"/>
              <w:jc w:val="both"/>
              <w:rPr>
                <w:rFonts w:ascii="Times New Roman" w:hAnsi="Times New Roman"/>
                <w:sz w:val="24"/>
                <w:szCs w:val="24"/>
              </w:rPr>
            </w:pPr>
            <w:r w:rsidRPr="00E62206">
              <w:rPr>
                <w:rFonts w:ascii="Times New Roman" w:hAnsi="Times New Roman"/>
                <w:b/>
                <w:spacing w:val="-8"/>
                <w:sz w:val="24"/>
                <w:szCs w:val="24"/>
              </w:rPr>
              <w:t>Незадовільно</w:t>
            </w:r>
            <w:r w:rsidRPr="00E62206">
              <w:rPr>
                <w:rFonts w:ascii="Times New Roman" w:hAnsi="Times New Roman"/>
                <w:spacing w:val="-8"/>
                <w:sz w:val="24"/>
                <w:szCs w:val="24"/>
              </w:rPr>
              <w:t xml:space="preserve"> –</w:t>
            </w:r>
            <w:r w:rsidRPr="00E62206">
              <w:rPr>
                <w:rFonts w:ascii="Times New Roman" w:hAnsi="Times New Roman"/>
                <w:sz w:val="24"/>
                <w:szCs w:val="24"/>
              </w:rPr>
              <w:t xml:space="preserve"> </w:t>
            </w:r>
            <w:r w:rsidRPr="00E62206">
              <w:rPr>
                <w:rFonts w:ascii="Times New Roman" w:hAnsi="Times New Roman"/>
                <w:spacing w:val="-6"/>
                <w:sz w:val="24"/>
                <w:szCs w:val="24"/>
              </w:rPr>
              <w:t>потрібно попрацювати</w:t>
            </w:r>
            <w:r w:rsidRPr="00E62206">
              <w:rPr>
                <w:rFonts w:ascii="Times New Roman" w:hAnsi="Times New Roman"/>
                <w:sz w:val="24"/>
                <w:szCs w:val="24"/>
              </w:rPr>
              <w:t xml:space="preserve"> перед тим, як перескладати</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068B22A1" w14:textId="77777777" w:rsidR="001B2EE2" w:rsidRPr="00E62206" w:rsidRDefault="001B2EE2" w:rsidP="002C7BF5">
            <w:pPr>
              <w:widowControl w:val="0"/>
              <w:spacing w:after="0" w:line="240" w:lineRule="auto"/>
              <w:jc w:val="center"/>
              <w:rPr>
                <w:rFonts w:ascii="Times New Roman" w:hAnsi="Times New Roman"/>
                <w:sz w:val="24"/>
                <w:szCs w:val="24"/>
              </w:rPr>
            </w:pPr>
            <w:r w:rsidRPr="00E62206">
              <w:t>н</w:t>
            </w:r>
            <w:r w:rsidRPr="00E62206">
              <w:rPr>
                <w:rFonts w:ascii="Times New Roman" w:hAnsi="Times New Roman"/>
                <w:sz w:val="24"/>
                <w:szCs w:val="24"/>
              </w:rPr>
              <w:t>е зараховано</w:t>
            </w:r>
          </w:p>
        </w:tc>
        <w:tc>
          <w:tcPr>
            <w:tcW w:w="2693" w:type="dxa"/>
            <w:tcBorders>
              <w:top w:val="single" w:sz="4" w:space="0" w:color="auto"/>
              <w:left w:val="single" w:sz="4" w:space="0" w:color="auto"/>
              <w:bottom w:val="single" w:sz="4" w:space="0" w:color="auto"/>
              <w:right w:val="single" w:sz="4" w:space="0" w:color="auto"/>
            </w:tcBorders>
          </w:tcPr>
          <w:p w14:paraId="22BC2204" w14:textId="77777777" w:rsidR="001B2EE2" w:rsidRPr="00E62206" w:rsidRDefault="001B2EE2" w:rsidP="002C7BF5">
            <w:pPr>
              <w:widowControl w:val="0"/>
              <w:spacing w:after="0" w:line="240" w:lineRule="auto"/>
              <w:jc w:val="center"/>
              <w:rPr>
                <w:rFonts w:ascii="Times New Roman" w:hAnsi="Times New Roman"/>
                <w:sz w:val="24"/>
                <w:szCs w:val="24"/>
              </w:rPr>
            </w:pPr>
          </w:p>
          <w:p w14:paraId="2671B308" w14:textId="77777777" w:rsidR="001B2EE2" w:rsidRPr="00E62206" w:rsidRDefault="001B2EE2" w:rsidP="002C7BF5">
            <w:pPr>
              <w:widowControl w:val="0"/>
              <w:spacing w:after="0" w:line="240" w:lineRule="auto"/>
              <w:jc w:val="center"/>
              <w:rPr>
                <w:rFonts w:ascii="Times New Roman" w:hAnsi="Times New Roman"/>
                <w:sz w:val="24"/>
                <w:szCs w:val="24"/>
              </w:rPr>
            </w:pPr>
            <w:r w:rsidRPr="00E62206">
              <w:rPr>
                <w:rFonts w:ascii="Times New Roman" w:hAnsi="Times New Roman"/>
                <w:sz w:val="24"/>
                <w:szCs w:val="24"/>
              </w:rPr>
              <w:t>35 – 59</w:t>
            </w:r>
          </w:p>
        </w:tc>
      </w:tr>
      <w:tr w:rsidR="001B2EE2" w:rsidRPr="00E62206" w14:paraId="4D1B2B10" w14:textId="77777777" w:rsidTr="002C7BF5">
        <w:trPr>
          <w:cantSplit/>
        </w:trPr>
        <w:tc>
          <w:tcPr>
            <w:tcW w:w="1134" w:type="dxa"/>
            <w:tcBorders>
              <w:top w:val="single" w:sz="4" w:space="0" w:color="auto"/>
              <w:left w:val="single" w:sz="4" w:space="0" w:color="auto"/>
              <w:bottom w:val="single" w:sz="4" w:space="0" w:color="auto"/>
              <w:right w:val="single" w:sz="4" w:space="0" w:color="auto"/>
            </w:tcBorders>
            <w:hideMark/>
          </w:tcPr>
          <w:p w14:paraId="304C2116" w14:textId="77777777" w:rsidR="001B2EE2" w:rsidRPr="00E62206" w:rsidRDefault="001B2EE2" w:rsidP="002C7BF5">
            <w:pPr>
              <w:widowControl w:val="0"/>
              <w:spacing w:after="0" w:line="240" w:lineRule="auto"/>
              <w:jc w:val="center"/>
              <w:rPr>
                <w:rFonts w:ascii="Times New Roman" w:hAnsi="Times New Roman"/>
                <w:sz w:val="24"/>
                <w:szCs w:val="24"/>
              </w:rPr>
            </w:pPr>
            <w:r w:rsidRPr="00E62206">
              <w:rPr>
                <w:rFonts w:ascii="Times New Roman" w:hAnsi="Times New Roman"/>
                <w:sz w:val="24"/>
                <w:szCs w:val="24"/>
              </w:rPr>
              <w:t>F</w:t>
            </w:r>
          </w:p>
        </w:tc>
        <w:tc>
          <w:tcPr>
            <w:tcW w:w="3544" w:type="dxa"/>
            <w:tcBorders>
              <w:top w:val="single" w:sz="4" w:space="0" w:color="auto"/>
              <w:left w:val="single" w:sz="4" w:space="0" w:color="auto"/>
              <w:bottom w:val="single" w:sz="4" w:space="0" w:color="auto"/>
              <w:right w:val="single" w:sz="4" w:space="0" w:color="auto"/>
            </w:tcBorders>
            <w:hideMark/>
          </w:tcPr>
          <w:p w14:paraId="739E071B" w14:textId="77777777" w:rsidR="001B2EE2" w:rsidRPr="00E62206" w:rsidRDefault="001B2EE2" w:rsidP="002C7BF5">
            <w:pPr>
              <w:widowControl w:val="0"/>
              <w:spacing w:after="0" w:line="240" w:lineRule="auto"/>
              <w:jc w:val="both"/>
              <w:rPr>
                <w:rFonts w:ascii="Times New Roman" w:hAnsi="Times New Roman"/>
                <w:sz w:val="24"/>
                <w:szCs w:val="24"/>
              </w:rPr>
            </w:pPr>
            <w:r w:rsidRPr="00E62206">
              <w:rPr>
                <w:rFonts w:ascii="Times New Roman" w:hAnsi="Times New Roman"/>
                <w:b/>
                <w:spacing w:val="-8"/>
                <w:sz w:val="24"/>
                <w:szCs w:val="24"/>
              </w:rPr>
              <w:t>Незадовільно</w:t>
            </w:r>
            <w:r w:rsidRPr="00E62206">
              <w:rPr>
                <w:rFonts w:ascii="Times New Roman" w:hAnsi="Times New Roman"/>
                <w:spacing w:val="-8"/>
                <w:sz w:val="24"/>
                <w:szCs w:val="24"/>
              </w:rPr>
              <w:t xml:space="preserve"> –</w:t>
            </w:r>
            <w:r w:rsidRPr="00E62206">
              <w:rPr>
                <w:rFonts w:ascii="Times New Roman" w:hAnsi="Times New Roman"/>
                <w:sz w:val="24"/>
                <w:szCs w:val="24"/>
              </w:rPr>
              <w:t xml:space="preserve"> </w:t>
            </w:r>
            <w:r w:rsidRPr="00E62206">
              <w:rPr>
                <w:rFonts w:ascii="Times New Roman" w:hAnsi="Times New Roman"/>
                <w:spacing w:val="-6"/>
                <w:sz w:val="24"/>
                <w:szCs w:val="24"/>
              </w:rPr>
              <w:t>необхідна серйозна</w:t>
            </w:r>
            <w:r w:rsidRPr="00E62206">
              <w:rPr>
                <w:rFonts w:ascii="Times New Roman" w:hAnsi="Times New Roman"/>
                <w:sz w:val="24"/>
                <w:szCs w:val="24"/>
              </w:rPr>
              <w:t xml:space="preserve"> подальша робота, обов’язковий повторний курс</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108386E8" w14:textId="77777777" w:rsidR="001B2EE2" w:rsidRPr="00E62206" w:rsidRDefault="001B2EE2" w:rsidP="002C7BF5">
            <w:pPr>
              <w:spacing w:after="0" w:line="240" w:lineRule="auto"/>
              <w:rPr>
                <w:rFonts w:ascii="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20DB1B92" w14:textId="77777777" w:rsidR="001B2EE2" w:rsidRPr="00E62206" w:rsidRDefault="001B2EE2" w:rsidP="002C7BF5">
            <w:pPr>
              <w:widowControl w:val="0"/>
              <w:spacing w:after="0" w:line="240" w:lineRule="auto"/>
              <w:jc w:val="center"/>
              <w:rPr>
                <w:rFonts w:ascii="Times New Roman" w:hAnsi="Times New Roman"/>
                <w:sz w:val="24"/>
                <w:szCs w:val="24"/>
              </w:rPr>
            </w:pPr>
          </w:p>
          <w:p w14:paraId="10BD66BD" w14:textId="77777777" w:rsidR="001B2EE2" w:rsidRPr="00E62206" w:rsidRDefault="001B2EE2" w:rsidP="002C7BF5">
            <w:pPr>
              <w:widowControl w:val="0"/>
              <w:spacing w:after="0" w:line="240" w:lineRule="auto"/>
              <w:jc w:val="center"/>
              <w:rPr>
                <w:rFonts w:ascii="Times New Roman" w:hAnsi="Times New Roman"/>
                <w:sz w:val="24"/>
                <w:szCs w:val="24"/>
              </w:rPr>
            </w:pPr>
            <w:r w:rsidRPr="00E62206">
              <w:rPr>
                <w:rFonts w:ascii="Times New Roman" w:hAnsi="Times New Roman"/>
                <w:sz w:val="24"/>
                <w:szCs w:val="24"/>
              </w:rPr>
              <w:t>0 – 34</w:t>
            </w:r>
          </w:p>
        </w:tc>
      </w:tr>
    </w:tbl>
    <w:p w14:paraId="089E50DB" w14:textId="77777777" w:rsidR="00AB4646" w:rsidRPr="00E62206" w:rsidRDefault="00AB4646" w:rsidP="001B7CF9">
      <w:pPr>
        <w:spacing w:after="0" w:line="240" w:lineRule="auto"/>
        <w:ind w:firstLine="540"/>
        <w:jc w:val="center"/>
        <w:rPr>
          <w:rFonts w:ascii="Times New Roman" w:eastAsia="Times New Roman" w:hAnsi="Times New Roman"/>
          <w:b/>
          <w:bCs/>
          <w:i/>
          <w:kern w:val="32"/>
          <w:sz w:val="24"/>
          <w:szCs w:val="24"/>
          <w:lang w:eastAsia="ru-RU"/>
        </w:rPr>
      </w:pPr>
    </w:p>
    <w:p w14:paraId="3C908899" w14:textId="77777777" w:rsidR="00AB4646" w:rsidRPr="00E62206" w:rsidRDefault="00AB4646" w:rsidP="001B7CF9">
      <w:pPr>
        <w:keepNext/>
        <w:tabs>
          <w:tab w:val="left" w:pos="0"/>
        </w:tabs>
        <w:spacing w:after="0" w:line="240" w:lineRule="auto"/>
        <w:jc w:val="center"/>
        <w:outlineLvl w:val="0"/>
        <w:rPr>
          <w:rFonts w:ascii="Times New Roman" w:hAnsi="Times New Roman"/>
          <w:b/>
          <w:bCs/>
          <w:i/>
          <w:kern w:val="32"/>
          <w:sz w:val="24"/>
          <w:szCs w:val="24"/>
        </w:rPr>
      </w:pPr>
      <w:r w:rsidRPr="00E62206">
        <w:rPr>
          <w:rFonts w:ascii="Times New Roman" w:hAnsi="Times New Roman"/>
          <w:b/>
          <w:bCs/>
          <w:i/>
          <w:kern w:val="32"/>
          <w:sz w:val="24"/>
          <w:szCs w:val="24"/>
        </w:rPr>
        <w:t>7. Інформаційне забезпечення навчальної дисципліни</w:t>
      </w:r>
    </w:p>
    <w:p w14:paraId="0FD5216A" w14:textId="77777777" w:rsidR="00AB4646" w:rsidRPr="00E62206" w:rsidRDefault="00AB4646" w:rsidP="001B7CF9">
      <w:pPr>
        <w:tabs>
          <w:tab w:val="left" w:pos="0"/>
          <w:tab w:val="left" w:pos="360"/>
        </w:tabs>
        <w:spacing w:after="0" w:line="240" w:lineRule="auto"/>
        <w:jc w:val="center"/>
        <w:rPr>
          <w:rFonts w:ascii="Times New Roman" w:hAnsi="Times New Roman"/>
          <w:i/>
          <w:sz w:val="24"/>
          <w:szCs w:val="24"/>
        </w:rPr>
      </w:pPr>
      <w:r w:rsidRPr="00E62206">
        <w:rPr>
          <w:rFonts w:ascii="Times New Roman" w:hAnsi="Times New Roman"/>
          <w:i/>
          <w:sz w:val="24"/>
          <w:szCs w:val="24"/>
        </w:rPr>
        <w:t>7.1. Нормативно-правові акти.</w:t>
      </w:r>
    </w:p>
    <w:p w14:paraId="0A3139BB" w14:textId="77777777" w:rsidR="0057309E" w:rsidRPr="00E62206" w:rsidRDefault="0057309E" w:rsidP="0057309E">
      <w:pPr>
        <w:tabs>
          <w:tab w:val="left" w:pos="0"/>
        </w:tabs>
        <w:spacing w:after="0" w:line="240" w:lineRule="auto"/>
        <w:ind w:firstLine="709"/>
        <w:jc w:val="both"/>
        <w:rPr>
          <w:rFonts w:ascii="Times New Roman" w:hAnsi="Times New Roman"/>
          <w:sz w:val="24"/>
          <w:szCs w:val="24"/>
        </w:rPr>
      </w:pPr>
      <w:r w:rsidRPr="00E62206">
        <w:rPr>
          <w:rFonts w:ascii="Times New Roman" w:hAnsi="Times New Roman"/>
          <w:sz w:val="24"/>
          <w:szCs w:val="24"/>
        </w:rPr>
        <w:t xml:space="preserve">1. Конституція України. Відомості Верховної Ради України. 1996. № 30. Ст.141. Дата оновлення: 03.09.2019. URL: https://bit.ly/2GeSeRP  </w:t>
      </w:r>
      <w:bookmarkStart w:id="21" w:name="_Hlk507350468"/>
      <w:r w:rsidRPr="00E62206">
        <w:rPr>
          <w:rFonts w:ascii="Times New Roman" w:hAnsi="Times New Roman"/>
          <w:sz w:val="24"/>
          <w:szCs w:val="24"/>
        </w:rPr>
        <w:t>(дата звернення: 27.08.2020).</w:t>
      </w:r>
    </w:p>
    <w:bookmarkEnd w:id="21"/>
    <w:p w14:paraId="1D807BD3" w14:textId="77777777" w:rsidR="0057309E" w:rsidRPr="00E62206" w:rsidRDefault="0057309E" w:rsidP="0057309E">
      <w:pPr>
        <w:tabs>
          <w:tab w:val="left" w:pos="0"/>
        </w:tabs>
        <w:spacing w:after="0"/>
        <w:ind w:firstLine="709"/>
        <w:jc w:val="both"/>
        <w:rPr>
          <w:rFonts w:ascii="Times New Roman" w:hAnsi="Times New Roman"/>
          <w:sz w:val="24"/>
          <w:szCs w:val="24"/>
        </w:rPr>
      </w:pPr>
      <w:r w:rsidRPr="00E62206">
        <w:rPr>
          <w:rFonts w:ascii="Times New Roman" w:hAnsi="Times New Roman"/>
          <w:sz w:val="24"/>
          <w:szCs w:val="24"/>
        </w:rPr>
        <w:t xml:space="preserve">2. Конвенція про захист прав людини і основоположних свобод від 04.11.1950 р. Дата оновлення: 13.05.2004. URL: </w:t>
      </w:r>
      <w:hyperlink r:id="rId10" w:anchor="Text" w:history="1">
        <w:r w:rsidRPr="00E62206">
          <w:rPr>
            <w:rFonts w:ascii="Times New Roman" w:hAnsi="Times New Roman"/>
            <w:sz w:val="24"/>
            <w:szCs w:val="24"/>
          </w:rPr>
          <w:t>https://zakon.rada.gov.ua/laws/show/995_004#Text</w:t>
        </w:r>
      </w:hyperlink>
      <w:r w:rsidRPr="00E62206">
        <w:rPr>
          <w:rFonts w:ascii="Times New Roman" w:hAnsi="Times New Roman"/>
          <w:sz w:val="24"/>
          <w:szCs w:val="24"/>
        </w:rPr>
        <w:t xml:space="preserve"> (дата звернення: 27.08.2020).</w:t>
      </w:r>
    </w:p>
    <w:p w14:paraId="651B0CAA" w14:textId="77777777" w:rsidR="0057309E" w:rsidRPr="00E62206" w:rsidRDefault="0057309E" w:rsidP="0057309E">
      <w:pPr>
        <w:spacing w:after="0"/>
        <w:ind w:firstLine="709"/>
        <w:jc w:val="both"/>
        <w:rPr>
          <w:rFonts w:ascii="Times New Roman" w:hAnsi="Times New Roman"/>
          <w:sz w:val="24"/>
          <w:szCs w:val="24"/>
        </w:rPr>
      </w:pPr>
      <w:r w:rsidRPr="00E62206">
        <w:rPr>
          <w:rFonts w:ascii="Times New Roman" w:hAnsi="Times New Roman"/>
          <w:sz w:val="24"/>
          <w:szCs w:val="24"/>
        </w:rPr>
        <w:t xml:space="preserve">3. Кримінальний процесуальний кодекс України від 13.04.2012 № 4651-VI. Дата оновлення: 21.07.2020. URL: </w:t>
      </w:r>
      <w:hyperlink r:id="rId11" w:anchor="Text" w:history="1">
        <w:r w:rsidRPr="00E62206">
          <w:rPr>
            <w:rFonts w:ascii="Times New Roman" w:hAnsi="Times New Roman"/>
            <w:sz w:val="24"/>
            <w:szCs w:val="24"/>
          </w:rPr>
          <w:t>https://zakon.rada.gov.ua/laws/show/4651-17#Text</w:t>
        </w:r>
      </w:hyperlink>
      <w:r w:rsidRPr="00E62206">
        <w:rPr>
          <w:rFonts w:ascii="Times New Roman" w:hAnsi="Times New Roman"/>
          <w:sz w:val="24"/>
          <w:szCs w:val="24"/>
        </w:rPr>
        <w:t xml:space="preserve"> (дата звернення: 27.08.2020).</w:t>
      </w:r>
    </w:p>
    <w:p w14:paraId="59C1CCBE" w14:textId="77777777" w:rsidR="0057309E" w:rsidRPr="00E62206" w:rsidRDefault="0057309E" w:rsidP="0057309E">
      <w:pPr>
        <w:spacing w:after="0"/>
        <w:ind w:firstLine="709"/>
        <w:jc w:val="both"/>
        <w:rPr>
          <w:rFonts w:ascii="Times New Roman" w:hAnsi="Times New Roman"/>
          <w:sz w:val="24"/>
          <w:szCs w:val="24"/>
        </w:rPr>
      </w:pPr>
      <w:r w:rsidRPr="00E62206">
        <w:rPr>
          <w:rFonts w:ascii="Times New Roman" w:hAnsi="Times New Roman"/>
          <w:sz w:val="24"/>
          <w:szCs w:val="24"/>
        </w:rPr>
        <w:t xml:space="preserve">4. Про адвокатуру та адвокатську діяльність: Закон України від 05.07.2012 р. </w:t>
      </w:r>
      <w:r w:rsidRPr="00E62206">
        <w:rPr>
          <w:rFonts w:ascii="Times New Roman" w:hAnsi="Times New Roman"/>
          <w:sz w:val="24"/>
          <w:szCs w:val="24"/>
        </w:rPr>
        <w:br/>
        <w:t>№ </w:t>
      </w:r>
      <w:r w:rsidRPr="00E62206">
        <w:rPr>
          <w:rFonts w:ascii="Times New Roman" w:hAnsi="Times New Roman"/>
          <w:bCs/>
          <w:sz w:val="24"/>
          <w:szCs w:val="24"/>
        </w:rPr>
        <w:t>5076-VI</w:t>
      </w:r>
      <w:r w:rsidRPr="00E62206">
        <w:rPr>
          <w:rFonts w:ascii="Times New Roman" w:hAnsi="Times New Roman"/>
          <w:b/>
          <w:bCs/>
          <w:sz w:val="24"/>
          <w:szCs w:val="24"/>
        </w:rPr>
        <w:t xml:space="preserve">. </w:t>
      </w:r>
      <w:r w:rsidRPr="00E62206">
        <w:rPr>
          <w:rFonts w:ascii="Times New Roman" w:hAnsi="Times New Roman"/>
          <w:sz w:val="24"/>
          <w:szCs w:val="24"/>
        </w:rPr>
        <w:t>Дата оновлення: 17.06.2020.</w:t>
      </w:r>
      <w:r w:rsidRPr="00E62206">
        <w:rPr>
          <w:rFonts w:ascii="Times New Roman" w:hAnsi="Times New Roman"/>
          <w:b/>
          <w:bCs/>
          <w:sz w:val="24"/>
          <w:szCs w:val="24"/>
        </w:rPr>
        <w:t xml:space="preserve"> </w:t>
      </w:r>
      <w:r w:rsidRPr="00E62206">
        <w:rPr>
          <w:rFonts w:ascii="Times New Roman" w:hAnsi="Times New Roman"/>
          <w:sz w:val="24"/>
          <w:szCs w:val="24"/>
        </w:rPr>
        <w:t xml:space="preserve">URL: : </w:t>
      </w:r>
      <w:hyperlink r:id="rId12" w:anchor="Text" w:history="1">
        <w:r w:rsidRPr="00E62206">
          <w:rPr>
            <w:rFonts w:ascii="Times New Roman" w:hAnsi="Times New Roman"/>
            <w:sz w:val="24"/>
            <w:szCs w:val="24"/>
          </w:rPr>
          <w:t>https://zakon.rada.gov.ua/laws/show/5076-17#Text</w:t>
        </w:r>
      </w:hyperlink>
      <w:r w:rsidRPr="00E62206">
        <w:rPr>
          <w:rFonts w:ascii="Times New Roman" w:hAnsi="Times New Roman"/>
          <w:sz w:val="24"/>
          <w:szCs w:val="24"/>
        </w:rPr>
        <w:t xml:space="preserve"> (дата звернення: 27.08.2020).</w:t>
      </w:r>
    </w:p>
    <w:p w14:paraId="7AD87FF1" w14:textId="77777777" w:rsidR="0057309E" w:rsidRPr="00E62206" w:rsidRDefault="0057309E" w:rsidP="0057309E">
      <w:pPr>
        <w:spacing w:after="0"/>
        <w:ind w:firstLine="709"/>
        <w:jc w:val="both"/>
        <w:rPr>
          <w:rFonts w:ascii="Times New Roman" w:hAnsi="Times New Roman"/>
          <w:sz w:val="24"/>
          <w:szCs w:val="24"/>
        </w:rPr>
      </w:pPr>
      <w:r w:rsidRPr="00E62206">
        <w:rPr>
          <w:rFonts w:ascii="Times New Roman" w:hAnsi="Times New Roman"/>
          <w:sz w:val="24"/>
          <w:szCs w:val="24"/>
        </w:rPr>
        <w:t>5. Про безоплатну правову допомогу: Закон України від 02.06.2011 р. № 3460-VI. Дата оновлення: 16.06.2020.</w:t>
      </w:r>
      <w:r w:rsidRPr="00E62206">
        <w:rPr>
          <w:rFonts w:ascii="Times New Roman" w:hAnsi="Times New Roman"/>
          <w:b/>
          <w:bCs/>
          <w:sz w:val="24"/>
          <w:szCs w:val="24"/>
        </w:rPr>
        <w:t xml:space="preserve"> </w:t>
      </w:r>
      <w:r w:rsidRPr="00E62206">
        <w:rPr>
          <w:rFonts w:ascii="Times New Roman" w:hAnsi="Times New Roman"/>
          <w:sz w:val="24"/>
          <w:szCs w:val="24"/>
        </w:rPr>
        <w:t xml:space="preserve">URL: : </w:t>
      </w:r>
      <w:hyperlink r:id="rId13" w:anchor="Text" w:history="1">
        <w:r w:rsidRPr="00E62206">
          <w:rPr>
            <w:rFonts w:ascii="Times New Roman" w:hAnsi="Times New Roman"/>
            <w:sz w:val="24"/>
            <w:szCs w:val="24"/>
          </w:rPr>
          <w:t>https://zakon.rada.gov.ua/laws/show/3460-17#Text</w:t>
        </w:r>
      </w:hyperlink>
      <w:r w:rsidRPr="00E62206">
        <w:rPr>
          <w:rFonts w:ascii="Times New Roman" w:hAnsi="Times New Roman"/>
          <w:sz w:val="24"/>
          <w:szCs w:val="24"/>
        </w:rPr>
        <w:t xml:space="preserve"> (дата звернення: 27.08.2020).</w:t>
      </w:r>
    </w:p>
    <w:p w14:paraId="5EB14878" w14:textId="77777777" w:rsidR="0057309E" w:rsidRPr="00E62206" w:rsidRDefault="0057309E" w:rsidP="0057309E">
      <w:pPr>
        <w:tabs>
          <w:tab w:val="left" w:pos="703"/>
        </w:tabs>
        <w:suppressAutoHyphens/>
        <w:spacing w:after="0" w:line="240" w:lineRule="auto"/>
        <w:ind w:firstLine="709"/>
        <w:jc w:val="both"/>
        <w:rPr>
          <w:rFonts w:ascii="Times New Roman" w:hAnsi="Times New Roman"/>
          <w:sz w:val="24"/>
          <w:szCs w:val="24"/>
        </w:rPr>
      </w:pPr>
      <w:r w:rsidRPr="00E62206">
        <w:rPr>
          <w:rFonts w:ascii="Times New Roman" w:hAnsi="Times New Roman"/>
          <w:sz w:val="24"/>
          <w:szCs w:val="24"/>
        </w:rPr>
        <w:t>6. Про виконання рішень та застосування практики Європейського суду з прав людини:  Закон України від 23.02.2006 р. Дата оновлення: 16.10.2012.</w:t>
      </w:r>
      <w:r w:rsidRPr="00E62206">
        <w:rPr>
          <w:rFonts w:ascii="Times New Roman" w:hAnsi="Times New Roman"/>
          <w:b/>
          <w:bCs/>
          <w:sz w:val="24"/>
          <w:szCs w:val="24"/>
        </w:rPr>
        <w:t xml:space="preserve"> </w:t>
      </w:r>
      <w:r w:rsidRPr="00E62206">
        <w:rPr>
          <w:rFonts w:ascii="Times New Roman" w:hAnsi="Times New Roman"/>
          <w:sz w:val="24"/>
          <w:szCs w:val="24"/>
        </w:rPr>
        <w:t xml:space="preserve">URL: : </w:t>
      </w:r>
      <w:hyperlink r:id="rId14" w:anchor="Text" w:history="1">
        <w:r w:rsidRPr="00E62206">
          <w:rPr>
            <w:rFonts w:ascii="Times New Roman" w:hAnsi="Times New Roman"/>
            <w:sz w:val="24"/>
            <w:szCs w:val="24"/>
          </w:rPr>
          <w:t>https://zakon.rada.gov.ua/laws/show/3477-15#Text</w:t>
        </w:r>
      </w:hyperlink>
      <w:r w:rsidRPr="00E62206">
        <w:rPr>
          <w:rFonts w:ascii="Times New Roman" w:hAnsi="Times New Roman"/>
          <w:sz w:val="24"/>
          <w:szCs w:val="24"/>
        </w:rPr>
        <w:t xml:space="preserve"> (дата звернення: 27.08.2020).</w:t>
      </w:r>
    </w:p>
    <w:p w14:paraId="5236109D" w14:textId="77777777" w:rsidR="0057309E" w:rsidRPr="00E62206" w:rsidRDefault="0057309E" w:rsidP="0057309E">
      <w:pPr>
        <w:tabs>
          <w:tab w:val="left" w:pos="703"/>
        </w:tabs>
        <w:suppressAutoHyphens/>
        <w:spacing w:after="0" w:line="240" w:lineRule="auto"/>
        <w:ind w:firstLine="709"/>
        <w:jc w:val="both"/>
        <w:rPr>
          <w:rFonts w:ascii="Times New Roman" w:hAnsi="Times New Roman"/>
          <w:sz w:val="24"/>
          <w:szCs w:val="24"/>
        </w:rPr>
      </w:pPr>
      <w:r w:rsidRPr="00E62206">
        <w:rPr>
          <w:rFonts w:ascii="Times New Roman" w:hAnsi="Times New Roman"/>
          <w:sz w:val="24"/>
          <w:szCs w:val="24"/>
        </w:rPr>
        <w:t xml:space="preserve">8. Правила адвокатської етики. Дата оновлення: 09.06.2017. URL: </w:t>
      </w:r>
      <w:hyperlink r:id="rId15" w:anchor="Text" w:history="1">
        <w:r w:rsidRPr="00E62206">
          <w:rPr>
            <w:rFonts w:ascii="Times New Roman" w:hAnsi="Times New Roman"/>
            <w:sz w:val="24"/>
            <w:szCs w:val="24"/>
          </w:rPr>
          <w:t>https://zakon.rada.gov.ua/rada/show/n0003418-12#Text</w:t>
        </w:r>
      </w:hyperlink>
      <w:r w:rsidRPr="00E62206">
        <w:rPr>
          <w:rFonts w:ascii="Times New Roman" w:hAnsi="Times New Roman"/>
          <w:sz w:val="24"/>
          <w:szCs w:val="24"/>
        </w:rPr>
        <w:t xml:space="preserve"> (дата звернення 27.08.2020) </w:t>
      </w:r>
    </w:p>
    <w:p w14:paraId="7F283BE3" w14:textId="77777777" w:rsidR="0057309E" w:rsidRPr="00E62206" w:rsidRDefault="0057309E" w:rsidP="0057309E">
      <w:pPr>
        <w:tabs>
          <w:tab w:val="left" w:pos="703"/>
        </w:tabs>
        <w:suppressAutoHyphens/>
        <w:spacing w:after="0" w:line="240" w:lineRule="auto"/>
        <w:ind w:firstLine="709"/>
        <w:jc w:val="both"/>
        <w:rPr>
          <w:rFonts w:ascii="Times New Roman" w:hAnsi="Times New Roman"/>
          <w:sz w:val="24"/>
          <w:szCs w:val="24"/>
        </w:rPr>
      </w:pPr>
      <w:r w:rsidRPr="00E62206">
        <w:rPr>
          <w:rFonts w:ascii="Times New Roman" w:hAnsi="Times New Roman"/>
          <w:sz w:val="24"/>
          <w:szCs w:val="24"/>
        </w:rPr>
        <w:lastRenderedPageBreak/>
        <w:t>9. Загальний кодекс правил для адвокатів країн Європейського Співтовариства. URL: https://zakon.rada.gov.ua/laws/show/994_343#Text (дата звернення 27.08.2020)</w:t>
      </w:r>
    </w:p>
    <w:p w14:paraId="458E6009" w14:textId="77777777" w:rsidR="0057309E" w:rsidRPr="00E62206" w:rsidRDefault="0057309E" w:rsidP="0057309E">
      <w:pPr>
        <w:tabs>
          <w:tab w:val="left" w:pos="703"/>
        </w:tabs>
        <w:suppressAutoHyphens/>
        <w:spacing w:after="0" w:line="240" w:lineRule="auto"/>
        <w:ind w:firstLine="709"/>
        <w:jc w:val="both"/>
        <w:rPr>
          <w:rFonts w:ascii="Times New Roman" w:hAnsi="Times New Roman"/>
          <w:sz w:val="24"/>
          <w:szCs w:val="24"/>
        </w:rPr>
      </w:pPr>
      <w:r w:rsidRPr="00E62206">
        <w:rPr>
          <w:rFonts w:ascii="Times New Roman" w:hAnsi="Times New Roman"/>
          <w:sz w:val="24"/>
          <w:szCs w:val="24"/>
        </w:rPr>
        <w:t>10. Рішення Конституційного Суду України від 16.11.2000 щодо офіційного тлумачення положень статті 59 Конституції України та статті 44 КПК України (справа про право вільного вибору захисника) URL: https://zakon.rada.gov.ua/laws/show/v013p710-00#Text (дата звернення 27.08.2020).</w:t>
      </w:r>
    </w:p>
    <w:p w14:paraId="52FBFCB5" w14:textId="02071AC1" w:rsidR="00405B8B" w:rsidRPr="00E62206" w:rsidRDefault="0057309E" w:rsidP="0057309E">
      <w:pPr>
        <w:tabs>
          <w:tab w:val="left" w:pos="703"/>
        </w:tabs>
        <w:suppressAutoHyphens/>
        <w:spacing w:after="0" w:line="240" w:lineRule="auto"/>
        <w:ind w:firstLine="703"/>
        <w:jc w:val="both"/>
        <w:rPr>
          <w:bCs/>
          <w:i/>
          <w:kern w:val="32"/>
        </w:rPr>
      </w:pPr>
      <w:r w:rsidRPr="00E62206">
        <w:rPr>
          <w:rFonts w:ascii="Times New Roman" w:hAnsi="Times New Roman"/>
          <w:sz w:val="24"/>
          <w:szCs w:val="24"/>
        </w:rPr>
        <w:t>11. Рішення Конституційного Суду України від 30.09.2009 у справі за конституційним зверненням громадянина Голованя Ігоря Володимировича щодо офіційного тлумачення положень статті 59 Конституції України (справа про право на правову допомогу) URL: https://zakon.rada.gov.ua/laws/show/v023p710-09#Text (дата звернення 27.08.2020).</w:t>
      </w:r>
    </w:p>
    <w:p w14:paraId="7FC1AD56" w14:textId="2886B5DF" w:rsidR="00AB4646" w:rsidRPr="00E62206" w:rsidRDefault="00AB4646" w:rsidP="00A0609C">
      <w:pPr>
        <w:tabs>
          <w:tab w:val="left" w:pos="703"/>
        </w:tabs>
        <w:suppressAutoHyphens/>
        <w:spacing w:after="0" w:line="240" w:lineRule="auto"/>
        <w:ind w:firstLine="703"/>
        <w:jc w:val="center"/>
        <w:rPr>
          <w:rFonts w:ascii="Times New Roman" w:hAnsi="Times New Roman"/>
          <w:i/>
        </w:rPr>
      </w:pPr>
      <w:r w:rsidRPr="00E62206">
        <w:rPr>
          <w:rFonts w:ascii="Times New Roman" w:hAnsi="Times New Roman"/>
          <w:bCs/>
          <w:i/>
          <w:kern w:val="32"/>
        </w:rPr>
        <w:t>7.2. Література</w:t>
      </w:r>
    </w:p>
    <w:p w14:paraId="4423BDB8" w14:textId="77777777" w:rsidR="00AB4646" w:rsidRPr="00E62206" w:rsidRDefault="00AB4646" w:rsidP="00A0609C">
      <w:pPr>
        <w:tabs>
          <w:tab w:val="left" w:pos="0"/>
        </w:tabs>
        <w:spacing w:after="0" w:line="240" w:lineRule="auto"/>
        <w:ind w:firstLine="709"/>
        <w:jc w:val="center"/>
        <w:rPr>
          <w:rFonts w:ascii="Times New Roman" w:hAnsi="Times New Roman"/>
          <w:i/>
          <w:sz w:val="24"/>
          <w:szCs w:val="24"/>
        </w:rPr>
      </w:pPr>
      <w:r w:rsidRPr="00E62206">
        <w:rPr>
          <w:rFonts w:ascii="Times New Roman" w:hAnsi="Times New Roman"/>
          <w:i/>
          <w:sz w:val="24"/>
          <w:szCs w:val="24"/>
        </w:rPr>
        <w:t>Основна література</w:t>
      </w:r>
    </w:p>
    <w:p w14:paraId="71700802" w14:textId="752A11DD" w:rsidR="007D40B9" w:rsidRDefault="007D40B9" w:rsidP="00A31607">
      <w:pPr>
        <w:widowControl w:val="0"/>
        <w:numPr>
          <w:ilvl w:val="0"/>
          <w:numId w:val="13"/>
        </w:numPr>
        <w:spacing w:after="0" w:line="240" w:lineRule="auto"/>
        <w:ind w:left="0" w:firstLine="426"/>
        <w:contextualSpacing/>
        <w:jc w:val="both"/>
        <w:rPr>
          <w:rFonts w:ascii="Times New Roman" w:hAnsi="Times New Roman"/>
          <w:sz w:val="24"/>
          <w:szCs w:val="24"/>
        </w:rPr>
      </w:pPr>
      <w:r w:rsidRPr="00B0232C">
        <w:rPr>
          <w:rFonts w:ascii="Times New Roman" w:hAnsi="Times New Roman"/>
          <w:sz w:val="24"/>
          <w:szCs w:val="24"/>
        </w:rPr>
        <w:t xml:space="preserve">Адвокатура України: Книга 1. Організація адвокатури (з практимумом): Підручник у двох книгах / за заг. ред. д.ю.н., проф. заслуженого юриста України С. Я Фурси та к.ю.н. Н. М. Бакаянової. – 2-ге вид. доповн. і перероб. – Київ : Алерта, 2016. – 864 с. </w:t>
      </w:r>
    </w:p>
    <w:p w14:paraId="69FC518E" w14:textId="68783D13" w:rsidR="00A31607" w:rsidRDefault="00A31607" w:rsidP="00A31607">
      <w:pPr>
        <w:widowControl w:val="0"/>
        <w:numPr>
          <w:ilvl w:val="0"/>
          <w:numId w:val="13"/>
        </w:numPr>
        <w:spacing w:after="0" w:line="240" w:lineRule="auto"/>
        <w:ind w:left="0" w:firstLine="426"/>
        <w:contextualSpacing/>
        <w:jc w:val="both"/>
        <w:rPr>
          <w:rFonts w:ascii="Times New Roman" w:hAnsi="Times New Roman"/>
          <w:sz w:val="24"/>
          <w:szCs w:val="24"/>
        </w:rPr>
      </w:pPr>
      <w:r w:rsidRPr="00A31607">
        <w:rPr>
          <w:rFonts w:ascii="Times New Roman" w:hAnsi="Times New Roman"/>
          <w:sz w:val="24"/>
          <w:szCs w:val="24"/>
        </w:rPr>
        <w:t>Бабчинська Т.В. Реалізація права на захист у кримінальному провадженні відповідно до вимог міжнародних стандартів: сучасний стан та перспективи розвитку : монографія / Т.В. Бабчинська. - Одеса - : Видавничий дім "Гельветика", 2022. - 222 с.</w:t>
      </w:r>
    </w:p>
    <w:p w14:paraId="71F01B4D" w14:textId="77777777" w:rsidR="007D40B9" w:rsidRDefault="007D40B9" w:rsidP="00A31607">
      <w:pPr>
        <w:widowControl w:val="0"/>
        <w:numPr>
          <w:ilvl w:val="0"/>
          <w:numId w:val="13"/>
        </w:numPr>
        <w:spacing w:after="0" w:line="240" w:lineRule="auto"/>
        <w:ind w:left="0" w:firstLine="426"/>
        <w:contextualSpacing/>
        <w:jc w:val="both"/>
        <w:rPr>
          <w:rFonts w:ascii="Times New Roman" w:hAnsi="Times New Roman"/>
          <w:sz w:val="24"/>
          <w:szCs w:val="24"/>
        </w:rPr>
      </w:pPr>
      <w:r w:rsidRPr="00B0232C">
        <w:rPr>
          <w:rFonts w:ascii="Times New Roman" w:hAnsi="Times New Roman"/>
          <w:sz w:val="24"/>
          <w:szCs w:val="24"/>
        </w:rPr>
        <w:t xml:space="preserve">Волошанівська Т. В. Засада забезпечення права на захист у кримінальному провадженні в контексті європейських стандартів справедливого судового розгляду: дис. ... канд. юрид. наук: 12.00.09. Одеса, 2019. 252 с. </w:t>
      </w:r>
    </w:p>
    <w:p w14:paraId="23544C70" w14:textId="77777777" w:rsidR="007D40B9" w:rsidRDefault="007D40B9" w:rsidP="00A31607">
      <w:pPr>
        <w:widowControl w:val="0"/>
        <w:numPr>
          <w:ilvl w:val="0"/>
          <w:numId w:val="13"/>
        </w:numPr>
        <w:spacing w:after="0" w:line="240" w:lineRule="auto"/>
        <w:ind w:left="0" w:firstLine="426"/>
        <w:contextualSpacing/>
        <w:jc w:val="both"/>
        <w:rPr>
          <w:rFonts w:ascii="Times New Roman" w:hAnsi="Times New Roman"/>
          <w:sz w:val="24"/>
          <w:szCs w:val="24"/>
        </w:rPr>
      </w:pPr>
      <w:r w:rsidRPr="00B0232C">
        <w:rPr>
          <w:rFonts w:ascii="Times New Roman" w:hAnsi="Times New Roman"/>
          <w:sz w:val="24"/>
          <w:szCs w:val="24"/>
        </w:rPr>
        <w:t xml:space="preserve">Винокуров О.В. Захист прав підозрюваного при затриманні та застосуванні запобіжного заходу у вигляді тримання під вартою: дис. ... канд. юрид. наук: 12.00.09. Київ, 2018. 257 с. </w:t>
      </w:r>
    </w:p>
    <w:p w14:paraId="74053B14" w14:textId="77777777" w:rsidR="007D40B9" w:rsidRDefault="007D40B9" w:rsidP="00A31607">
      <w:pPr>
        <w:widowControl w:val="0"/>
        <w:numPr>
          <w:ilvl w:val="0"/>
          <w:numId w:val="13"/>
        </w:numPr>
        <w:spacing w:after="0" w:line="240" w:lineRule="auto"/>
        <w:ind w:left="0" w:firstLine="426"/>
        <w:contextualSpacing/>
        <w:jc w:val="both"/>
        <w:rPr>
          <w:rFonts w:ascii="Times New Roman" w:hAnsi="Times New Roman"/>
          <w:sz w:val="24"/>
          <w:szCs w:val="24"/>
        </w:rPr>
      </w:pPr>
      <w:r w:rsidRPr="00B0232C">
        <w:rPr>
          <w:rFonts w:ascii="Times New Roman" w:hAnsi="Times New Roman"/>
          <w:sz w:val="24"/>
          <w:szCs w:val="24"/>
        </w:rPr>
        <w:t xml:space="preserve">Завтур В. А. Особливості доказування при розгляді та вирішенні слідчим суддею та судом клопотань про застосування заходів забезпечення кримінального провадження: дис. ... канд. юрид. наук: 12.00.09. Одеса, 2018. 237 с. </w:t>
      </w:r>
    </w:p>
    <w:p w14:paraId="07B858AB" w14:textId="77777777" w:rsidR="007D40B9" w:rsidRPr="00B0232C" w:rsidRDefault="007D40B9" w:rsidP="00A31607">
      <w:pPr>
        <w:widowControl w:val="0"/>
        <w:numPr>
          <w:ilvl w:val="0"/>
          <w:numId w:val="13"/>
        </w:numPr>
        <w:spacing w:after="0" w:line="240" w:lineRule="auto"/>
        <w:ind w:left="0" w:firstLine="426"/>
        <w:contextualSpacing/>
        <w:jc w:val="both"/>
        <w:rPr>
          <w:rFonts w:ascii="Times New Roman" w:hAnsi="Times New Roman"/>
          <w:sz w:val="24"/>
          <w:szCs w:val="24"/>
        </w:rPr>
      </w:pPr>
      <w:r w:rsidRPr="00B0232C">
        <w:rPr>
          <w:rFonts w:ascii="Times New Roman" w:hAnsi="Times New Roman"/>
          <w:sz w:val="24"/>
          <w:szCs w:val="24"/>
        </w:rPr>
        <w:t xml:space="preserve">Кримінальний процес: підручник /за заг ред. О. В. Капліної, О. Г. Шило. Харків: Право, 2018. 584 с. </w:t>
      </w:r>
    </w:p>
    <w:p w14:paraId="462E48E6" w14:textId="77777777" w:rsidR="007D40B9" w:rsidRPr="00B0232C" w:rsidRDefault="007D40B9" w:rsidP="00A31607">
      <w:pPr>
        <w:pStyle w:val="a3"/>
        <w:numPr>
          <w:ilvl w:val="0"/>
          <w:numId w:val="13"/>
        </w:numPr>
        <w:spacing w:after="160"/>
        <w:ind w:left="0" w:firstLine="426"/>
        <w:jc w:val="both"/>
      </w:pPr>
      <w:r w:rsidRPr="00B0232C">
        <w:t>Іваницький С. О. Теоретичні основи організації адвокатури в Україні: монографія. К.: Інтерсервіс, 2017. 800 с.</w:t>
      </w:r>
    </w:p>
    <w:p w14:paraId="78AF82E8" w14:textId="77777777" w:rsidR="007D40B9" w:rsidRDefault="007D40B9" w:rsidP="00A31607">
      <w:pPr>
        <w:pStyle w:val="a3"/>
        <w:numPr>
          <w:ilvl w:val="0"/>
          <w:numId w:val="13"/>
        </w:numPr>
        <w:spacing w:after="160"/>
        <w:ind w:left="0" w:firstLine="426"/>
        <w:jc w:val="both"/>
      </w:pPr>
      <w:r w:rsidRPr="00B0232C">
        <w:t>Моторигіна М. Г. Сторона захисту в судовому провадженні у першій інстанції : монографія / М.Г. Моторигіна; за наук. ред. д.ю.н., проф. О. В. Капліної. Харків: Оберіг. 2018 306 с.</w:t>
      </w:r>
    </w:p>
    <w:p w14:paraId="5C974D0B" w14:textId="1750564A" w:rsidR="0057309E" w:rsidRPr="007D40B9" w:rsidRDefault="007D40B9" w:rsidP="007D40B9">
      <w:pPr>
        <w:pStyle w:val="a3"/>
        <w:numPr>
          <w:ilvl w:val="0"/>
          <w:numId w:val="13"/>
        </w:numPr>
        <w:spacing w:after="160"/>
        <w:ind w:left="0" w:firstLine="426"/>
        <w:jc w:val="both"/>
      </w:pPr>
      <w:r w:rsidRPr="00B0232C">
        <w:rPr>
          <w:shd w:val="clear" w:color="auto" w:fill="FFFFFF"/>
        </w:rPr>
        <w:t xml:space="preserve">Мельниченко А. В. Забезпечення прав особи на досудовому розслідуванні: дис. ... канд. юрид. наук: 12.00.09. </w:t>
      </w:r>
      <w:r w:rsidRPr="00B0232C">
        <w:t xml:space="preserve">Київ, 2018. 294 с. </w:t>
      </w:r>
    </w:p>
    <w:p w14:paraId="13F40894" w14:textId="77777777" w:rsidR="002420DE" w:rsidRPr="00E62206" w:rsidRDefault="002420DE" w:rsidP="00A0609C">
      <w:pPr>
        <w:tabs>
          <w:tab w:val="left" w:pos="703"/>
        </w:tabs>
        <w:suppressAutoHyphens/>
        <w:spacing w:after="0" w:line="240" w:lineRule="auto"/>
        <w:ind w:firstLine="703"/>
        <w:jc w:val="both"/>
        <w:rPr>
          <w:rFonts w:ascii="Times New Roman" w:hAnsi="Times New Roman"/>
          <w:sz w:val="24"/>
          <w:szCs w:val="24"/>
        </w:rPr>
      </w:pPr>
    </w:p>
    <w:p w14:paraId="13F9DBAD" w14:textId="77777777" w:rsidR="00AB4646" w:rsidRPr="00E62206" w:rsidRDefault="00AB4646" w:rsidP="00A0609C">
      <w:pPr>
        <w:widowControl w:val="0"/>
        <w:tabs>
          <w:tab w:val="left" w:pos="2595"/>
        </w:tabs>
        <w:spacing w:after="0" w:line="240" w:lineRule="auto"/>
        <w:ind w:firstLine="709"/>
        <w:jc w:val="center"/>
        <w:rPr>
          <w:rFonts w:ascii="Times New Roman" w:hAnsi="Times New Roman"/>
          <w:b/>
          <w:sz w:val="24"/>
          <w:szCs w:val="24"/>
          <w:highlight w:val="green"/>
        </w:rPr>
      </w:pPr>
      <w:r w:rsidRPr="00E62206">
        <w:rPr>
          <w:rFonts w:ascii="Times New Roman" w:hAnsi="Times New Roman"/>
          <w:i/>
          <w:sz w:val="24"/>
          <w:szCs w:val="24"/>
        </w:rPr>
        <w:t>7.3. Інтернет-ресурси.</w:t>
      </w:r>
    </w:p>
    <w:p w14:paraId="15AB2486" w14:textId="77777777" w:rsidR="00427097" w:rsidRPr="00E62206" w:rsidRDefault="00427097" w:rsidP="00427097">
      <w:pPr>
        <w:numPr>
          <w:ilvl w:val="0"/>
          <w:numId w:val="10"/>
        </w:numPr>
        <w:tabs>
          <w:tab w:val="left" w:pos="426"/>
        </w:tabs>
        <w:spacing w:after="0" w:line="240" w:lineRule="auto"/>
        <w:ind w:left="0" w:firstLine="0"/>
        <w:jc w:val="both"/>
        <w:rPr>
          <w:rFonts w:ascii="Times New Roman" w:hAnsi="Times New Roman"/>
          <w:bCs/>
          <w:iCs/>
          <w:sz w:val="24"/>
        </w:rPr>
      </w:pPr>
      <w:r w:rsidRPr="00E62206">
        <w:rPr>
          <w:rFonts w:ascii="Times New Roman" w:hAnsi="Times New Roman"/>
          <w:bCs/>
          <w:iCs/>
          <w:sz w:val="24"/>
        </w:rPr>
        <w:t>Електронний архів-репозитарій Національного юридичного університету імені Ярослава Мудрого. URL:  http://dspace.nlu.edu.ua/ (дата звернення: 29.08.2020).</w:t>
      </w:r>
    </w:p>
    <w:p w14:paraId="61A4E033" w14:textId="77777777" w:rsidR="00427097" w:rsidRPr="00E62206" w:rsidRDefault="00427097" w:rsidP="00427097">
      <w:pPr>
        <w:numPr>
          <w:ilvl w:val="0"/>
          <w:numId w:val="10"/>
        </w:numPr>
        <w:tabs>
          <w:tab w:val="left" w:pos="426"/>
        </w:tabs>
        <w:spacing w:after="0" w:line="240" w:lineRule="auto"/>
        <w:ind w:left="0" w:firstLine="0"/>
        <w:jc w:val="both"/>
        <w:rPr>
          <w:rFonts w:ascii="Times New Roman" w:hAnsi="Times New Roman"/>
          <w:bCs/>
          <w:iCs/>
          <w:sz w:val="24"/>
        </w:rPr>
      </w:pPr>
      <w:r w:rsidRPr="00E62206">
        <w:rPr>
          <w:rFonts w:ascii="Times New Roman" w:hAnsi="Times New Roman"/>
          <w:bCs/>
          <w:iCs/>
          <w:sz w:val="24"/>
        </w:rPr>
        <w:t>Офіційний сайт Верховної Ради України. URL:  http://rada.gov.ua/(дата звернення: 29.08.2020).</w:t>
      </w:r>
    </w:p>
    <w:p w14:paraId="0D39F539" w14:textId="77777777" w:rsidR="00427097" w:rsidRPr="00E62206" w:rsidRDefault="00427097" w:rsidP="00427097">
      <w:pPr>
        <w:numPr>
          <w:ilvl w:val="0"/>
          <w:numId w:val="10"/>
        </w:numPr>
        <w:tabs>
          <w:tab w:val="left" w:pos="426"/>
        </w:tabs>
        <w:spacing w:after="0" w:line="240" w:lineRule="auto"/>
        <w:ind w:left="0" w:firstLine="0"/>
        <w:jc w:val="both"/>
        <w:rPr>
          <w:rFonts w:ascii="Times New Roman" w:hAnsi="Times New Roman"/>
          <w:bCs/>
          <w:iCs/>
          <w:sz w:val="24"/>
        </w:rPr>
      </w:pPr>
      <w:r w:rsidRPr="00E62206">
        <w:rPr>
          <w:rFonts w:ascii="Times New Roman" w:hAnsi="Times New Roman"/>
          <w:bCs/>
          <w:iCs/>
          <w:sz w:val="24"/>
        </w:rPr>
        <w:t>Офіційний сайт Конституційного Суду України. URL: http://www.ccu.gov.ua/ (дата звернення: 29.08.2020).</w:t>
      </w:r>
    </w:p>
    <w:p w14:paraId="03814661" w14:textId="77777777" w:rsidR="00427097" w:rsidRPr="00E62206" w:rsidRDefault="00427097" w:rsidP="00427097">
      <w:pPr>
        <w:numPr>
          <w:ilvl w:val="0"/>
          <w:numId w:val="10"/>
        </w:numPr>
        <w:tabs>
          <w:tab w:val="left" w:pos="426"/>
        </w:tabs>
        <w:spacing w:after="0" w:line="240" w:lineRule="auto"/>
        <w:ind w:left="0" w:firstLine="0"/>
        <w:jc w:val="both"/>
        <w:rPr>
          <w:rFonts w:ascii="Times New Roman" w:hAnsi="Times New Roman"/>
          <w:bCs/>
          <w:iCs/>
          <w:sz w:val="24"/>
        </w:rPr>
      </w:pPr>
      <w:r w:rsidRPr="00E62206">
        <w:rPr>
          <w:rFonts w:ascii="Times New Roman" w:hAnsi="Times New Roman"/>
          <w:bCs/>
          <w:iCs/>
          <w:sz w:val="24"/>
        </w:rPr>
        <w:t>Офіційний сайт Національної бібліотеки України імені В.І.Вернадського. URL: http://www.nbuv.gov.ua(дата звернення: 29.08.2020).</w:t>
      </w:r>
    </w:p>
    <w:p w14:paraId="1175B355" w14:textId="77777777" w:rsidR="00427097" w:rsidRPr="00E62206" w:rsidRDefault="00427097" w:rsidP="00427097">
      <w:pPr>
        <w:numPr>
          <w:ilvl w:val="0"/>
          <w:numId w:val="10"/>
        </w:numPr>
        <w:tabs>
          <w:tab w:val="left" w:pos="426"/>
        </w:tabs>
        <w:spacing w:after="0" w:line="240" w:lineRule="auto"/>
        <w:ind w:left="0" w:firstLine="0"/>
        <w:jc w:val="both"/>
        <w:rPr>
          <w:rFonts w:ascii="Times New Roman" w:hAnsi="Times New Roman"/>
          <w:bCs/>
          <w:iCs/>
          <w:sz w:val="24"/>
        </w:rPr>
      </w:pPr>
      <w:r w:rsidRPr="00E62206">
        <w:rPr>
          <w:rFonts w:ascii="Times New Roman" w:hAnsi="Times New Roman"/>
          <w:bCs/>
          <w:iCs/>
          <w:sz w:val="24"/>
        </w:rPr>
        <w:t>Офіційний сайт Верховного Суду: https://supreme.court.gov.ua/supreme/ (дата звернення: 29.08.2020).</w:t>
      </w:r>
    </w:p>
    <w:p w14:paraId="6B6D9147" w14:textId="77777777" w:rsidR="00427097" w:rsidRPr="00E62206" w:rsidRDefault="00427097" w:rsidP="00427097">
      <w:pPr>
        <w:tabs>
          <w:tab w:val="left" w:pos="426"/>
        </w:tabs>
        <w:jc w:val="both"/>
        <w:rPr>
          <w:rFonts w:ascii="Times New Roman" w:hAnsi="Times New Roman"/>
          <w:b/>
          <w:iCs/>
          <w:sz w:val="24"/>
        </w:rPr>
      </w:pPr>
      <w:r w:rsidRPr="00E62206">
        <w:rPr>
          <w:rFonts w:ascii="Times New Roman" w:hAnsi="Times New Roman"/>
          <w:bCs/>
          <w:iCs/>
          <w:sz w:val="24"/>
        </w:rPr>
        <w:t>6. Єдиний реєстр судових рішень : http://www.reyestr.court.gov.ua(дата звернення: 29.08.2020).</w:t>
      </w:r>
    </w:p>
    <w:p w14:paraId="4CC5EA36" w14:textId="77777777" w:rsidR="00427097" w:rsidRPr="00E62206" w:rsidRDefault="00427097" w:rsidP="00427097">
      <w:pPr>
        <w:spacing w:after="0" w:line="240" w:lineRule="auto"/>
        <w:contextualSpacing/>
        <w:jc w:val="center"/>
        <w:rPr>
          <w:rFonts w:ascii="Times New Roman" w:hAnsi="Times New Roman"/>
          <w:i/>
          <w:iCs/>
          <w:sz w:val="24"/>
        </w:rPr>
      </w:pPr>
      <w:r w:rsidRPr="00E62206">
        <w:rPr>
          <w:rFonts w:ascii="Times New Roman" w:hAnsi="Times New Roman"/>
          <w:i/>
          <w:iCs/>
          <w:sz w:val="24"/>
        </w:rPr>
        <w:t>7.4.Матеріально-технічне забезпечення навчальної дисципліни</w:t>
      </w:r>
    </w:p>
    <w:p w14:paraId="089841D3" w14:textId="2BB6E810" w:rsidR="00427097" w:rsidRPr="00E62206" w:rsidRDefault="00427097" w:rsidP="00427097">
      <w:pPr>
        <w:spacing w:after="0" w:line="240" w:lineRule="auto"/>
        <w:contextualSpacing/>
        <w:jc w:val="both"/>
        <w:rPr>
          <w:rFonts w:ascii="Times New Roman" w:hAnsi="Times New Roman"/>
          <w:sz w:val="24"/>
        </w:rPr>
      </w:pPr>
      <w:r w:rsidRPr="00E62206">
        <w:rPr>
          <w:rFonts w:ascii="Times New Roman" w:hAnsi="Times New Roman"/>
          <w:sz w:val="24"/>
        </w:rPr>
        <w:lastRenderedPageBreak/>
        <w:t>Передплачено доступ до Інформаційно-правових систем ЛІГА:ЗАКОН (Система ГРАНД та Система аналізу судових рішень VERDICTUM). Доступ можливий у читальному залі Полтавського юридичного інституту Національного юридичного університету імені Ярослава Мудрого (м. Полтава, Першотравневий проспект, 5, 1-й поверх).</w:t>
      </w:r>
    </w:p>
    <w:p w14:paraId="34CED002" w14:textId="77777777" w:rsidR="00AB4646" w:rsidRPr="00E62206" w:rsidRDefault="00AB4646" w:rsidP="00427097">
      <w:pPr>
        <w:spacing w:after="0" w:line="240" w:lineRule="auto"/>
        <w:rPr>
          <w:rFonts w:ascii="Times New Roman" w:hAnsi="Times New Roman"/>
        </w:rPr>
      </w:pPr>
    </w:p>
    <w:p w14:paraId="7D0EBC2F" w14:textId="77777777" w:rsidR="00AB4646" w:rsidRPr="00E62206" w:rsidRDefault="00AB4646" w:rsidP="00427097">
      <w:pPr>
        <w:spacing w:after="0" w:line="240" w:lineRule="auto"/>
        <w:jc w:val="center"/>
        <w:rPr>
          <w:rFonts w:ascii="Times New Roman" w:hAnsi="Times New Roman"/>
          <w:b/>
        </w:rPr>
      </w:pPr>
    </w:p>
    <w:sectPr w:rsidR="00AB4646" w:rsidRPr="00E62206" w:rsidSect="00BD36EE">
      <w:headerReference w:type="default" r:id="rId16"/>
      <w:pgSz w:w="11906" w:h="16838"/>
      <w:pgMar w:top="850" w:right="850" w:bottom="850"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8" w:author="Кафедра кримінального права та кримінально-правових дисциплін" w:date="2023-09-11T14:44:00Z" w:initials="Ккпткд">
    <w:p w14:paraId="474BE051" w14:textId="5948372C" w:rsidR="00197D7E" w:rsidRDefault="00197D7E">
      <w:pPr>
        <w:pStyle w:val="af4"/>
      </w:pPr>
      <w:r>
        <w:rPr>
          <w:rStyle w:val="af3"/>
        </w:rPr>
        <w:annotationRef/>
      </w:r>
      <w:r>
        <w:t>За стандартом – Результати навчання (РН)</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74BE05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74BE051" w16cid:durableId="28A9A9F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009FF2" w14:textId="77777777" w:rsidR="00824363" w:rsidRDefault="00824363" w:rsidP="00BD36EE">
      <w:pPr>
        <w:spacing w:after="0" w:line="240" w:lineRule="auto"/>
      </w:pPr>
      <w:r>
        <w:separator/>
      </w:r>
    </w:p>
  </w:endnote>
  <w:endnote w:type="continuationSeparator" w:id="0">
    <w:p w14:paraId="068A9745" w14:textId="77777777" w:rsidR="00824363" w:rsidRDefault="00824363" w:rsidP="00BD36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BoldMT">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FFFA06" w14:textId="77777777" w:rsidR="00824363" w:rsidRDefault="00824363" w:rsidP="00BD36EE">
      <w:pPr>
        <w:spacing w:after="0" w:line="240" w:lineRule="auto"/>
      </w:pPr>
      <w:r>
        <w:separator/>
      </w:r>
    </w:p>
  </w:footnote>
  <w:footnote w:type="continuationSeparator" w:id="0">
    <w:p w14:paraId="04CA7B32" w14:textId="77777777" w:rsidR="00824363" w:rsidRDefault="00824363" w:rsidP="00BD36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8516278"/>
      <w:docPartObj>
        <w:docPartGallery w:val="Page Numbers (Top of Page)"/>
        <w:docPartUnique/>
      </w:docPartObj>
    </w:sdtPr>
    <w:sdtEndPr/>
    <w:sdtContent>
      <w:p w14:paraId="49A75474" w14:textId="0378CFA5" w:rsidR="00D406B9" w:rsidRDefault="00D406B9">
        <w:pPr>
          <w:pStyle w:val="ab"/>
          <w:jc w:val="right"/>
        </w:pPr>
        <w:r>
          <w:fldChar w:fldCharType="begin"/>
        </w:r>
        <w:r>
          <w:instrText>PAGE   \* MERGEFORMAT</w:instrText>
        </w:r>
        <w:r>
          <w:fldChar w:fldCharType="separate"/>
        </w:r>
        <w:r w:rsidR="00085F3F" w:rsidRPr="00085F3F">
          <w:rPr>
            <w:noProof/>
            <w:lang w:val="ru-RU"/>
          </w:rPr>
          <w:t>4</w:t>
        </w:r>
        <w:r>
          <w:fldChar w:fldCharType="end"/>
        </w:r>
      </w:p>
    </w:sdtContent>
  </w:sdt>
  <w:p w14:paraId="335FCE97" w14:textId="77777777" w:rsidR="00D406B9" w:rsidRDefault="00D406B9">
    <w:pPr>
      <w:pStyle w:val="ab"/>
    </w:pPr>
  </w:p>
  <w:p w14:paraId="614D21ED" w14:textId="77777777" w:rsidR="00D406B9" w:rsidRDefault="00D406B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B342BC0"/>
    <w:lvl w:ilvl="0">
      <w:numFmt w:val="bullet"/>
      <w:lvlText w:val="*"/>
      <w:lvlJc w:val="left"/>
    </w:lvl>
  </w:abstractNum>
  <w:abstractNum w:abstractNumId="1" w15:restartNumberingAfterBreak="0">
    <w:nsid w:val="18371B66"/>
    <w:multiLevelType w:val="hybridMultilevel"/>
    <w:tmpl w:val="A8762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44E78"/>
    <w:multiLevelType w:val="hybridMultilevel"/>
    <w:tmpl w:val="4EBA9BC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22558A"/>
    <w:multiLevelType w:val="hybridMultilevel"/>
    <w:tmpl w:val="A00EEB16"/>
    <w:lvl w:ilvl="0" w:tplc="0419000F">
      <w:start w:val="1"/>
      <w:numFmt w:val="decimal"/>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2C7A016E"/>
    <w:multiLevelType w:val="hybridMultilevel"/>
    <w:tmpl w:val="BF1077E6"/>
    <w:lvl w:ilvl="0" w:tplc="BE60F9EE">
      <w:start w:val="1"/>
      <w:numFmt w:val="decimal"/>
      <w:lvlText w:val="%1."/>
      <w:lvlJc w:val="left"/>
      <w:pPr>
        <w:ind w:left="644" w:hanging="360"/>
      </w:pPr>
      <w:rPr>
        <w:rFonts w:ascii="Times New Roman" w:hAnsi="Times New Roman"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38F67DE6"/>
    <w:multiLevelType w:val="hybridMultilevel"/>
    <w:tmpl w:val="4E8E3450"/>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3F0D041C"/>
    <w:multiLevelType w:val="hybridMultilevel"/>
    <w:tmpl w:val="BF1077E6"/>
    <w:lvl w:ilvl="0" w:tplc="FFFFFFFF">
      <w:start w:val="1"/>
      <w:numFmt w:val="decimal"/>
      <w:lvlText w:val="%1."/>
      <w:lvlJc w:val="left"/>
      <w:pPr>
        <w:ind w:left="644" w:hanging="360"/>
      </w:pPr>
      <w:rPr>
        <w:rFonts w:ascii="Times New Roman" w:hAnsi="Times New Roman" w:hint="default"/>
        <w:sz w:val="24"/>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7" w15:restartNumberingAfterBreak="0">
    <w:nsid w:val="3FA14950"/>
    <w:multiLevelType w:val="hybridMultilevel"/>
    <w:tmpl w:val="EFAAD880"/>
    <w:lvl w:ilvl="0" w:tplc="1ED8A9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CB04A22"/>
    <w:multiLevelType w:val="hybridMultilevel"/>
    <w:tmpl w:val="94FAE55A"/>
    <w:lvl w:ilvl="0" w:tplc="162E2988">
      <w:start w:val="1"/>
      <w:numFmt w:val="decimal"/>
      <w:lvlText w:val="%1."/>
      <w:lvlJc w:val="left"/>
      <w:pPr>
        <w:ind w:left="36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59F83717"/>
    <w:multiLevelType w:val="hybridMultilevel"/>
    <w:tmpl w:val="BF1077E6"/>
    <w:lvl w:ilvl="0" w:tplc="FFFFFFFF">
      <w:start w:val="1"/>
      <w:numFmt w:val="decimal"/>
      <w:lvlText w:val="%1."/>
      <w:lvlJc w:val="left"/>
      <w:pPr>
        <w:ind w:left="644" w:hanging="360"/>
      </w:pPr>
      <w:rPr>
        <w:rFonts w:ascii="Times New Roman" w:hAnsi="Times New Roman" w:hint="default"/>
        <w:sz w:val="24"/>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0" w15:restartNumberingAfterBreak="0">
    <w:nsid w:val="5AA94668"/>
    <w:multiLevelType w:val="hybridMultilevel"/>
    <w:tmpl w:val="AE0477B2"/>
    <w:lvl w:ilvl="0" w:tplc="0419000F">
      <w:start w:val="1"/>
      <w:numFmt w:val="decimal"/>
      <w:lvlText w:val="%1."/>
      <w:lvlJc w:val="left"/>
      <w:pPr>
        <w:ind w:left="3229" w:hanging="360"/>
      </w:pPr>
    </w:lvl>
    <w:lvl w:ilvl="1" w:tplc="04190019" w:tentative="1">
      <w:start w:val="1"/>
      <w:numFmt w:val="lowerLetter"/>
      <w:lvlText w:val="%2."/>
      <w:lvlJc w:val="left"/>
      <w:pPr>
        <w:ind w:left="3949" w:hanging="360"/>
      </w:pPr>
    </w:lvl>
    <w:lvl w:ilvl="2" w:tplc="0419001B" w:tentative="1">
      <w:start w:val="1"/>
      <w:numFmt w:val="lowerRoman"/>
      <w:lvlText w:val="%3."/>
      <w:lvlJc w:val="right"/>
      <w:pPr>
        <w:ind w:left="4669" w:hanging="180"/>
      </w:pPr>
    </w:lvl>
    <w:lvl w:ilvl="3" w:tplc="0419000F" w:tentative="1">
      <w:start w:val="1"/>
      <w:numFmt w:val="decimal"/>
      <w:lvlText w:val="%4."/>
      <w:lvlJc w:val="left"/>
      <w:pPr>
        <w:ind w:left="5389" w:hanging="360"/>
      </w:pPr>
    </w:lvl>
    <w:lvl w:ilvl="4" w:tplc="04190019" w:tentative="1">
      <w:start w:val="1"/>
      <w:numFmt w:val="lowerLetter"/>
      <w:lvlText w:val="%5."/>
      <w:lvlJc w:val="left"/>
      <w:pPr>
        <w:ind w:left="6109" w:hanging="360"/>
      </w:pPr>
    </w:lvl>
    <w:lvl w:ilvl="5" w:tplc="0419001B" w:tentative="1">
      <w:start w:val="1"/>
      <w:numFmt w:val="lowerRoman"/>
      <w:lvlText w:val="%6."/>
      <w:lvlJc w:val="right"/>
      <w:pPr>
        <w:ind w:left="6829" w:hanging="180"/>
      </w:pPr>
    </w:lvl>
    <w:lvl w:ilvl="6" w:tplc="0419000F" w:tentative="1">
      <w:start w:val="1"/>
      <w:numFmt w:val="decimal"/>
      <w:lvlText w:val="%7."/>
      <w:lvlJc w:val="left"/>
      <w:pPr>
        <w:ind w:left="7549" w:hanging="360"/>
      </w:pPr>
    </w:lvl>
    <w:lvl w:ilvl="7" w:tplc="04190019" w:tentative="1">
      <w:start w:val="1"/>
      <w:numFmt w:val="lowerLetter"/>
      <w:lvlText w:val="%8."/>
      <w:lvlJc w:val="left"/>
      <w:pPr>
        <w:ind w:left="8269" w:hanging="360"/>
      </w:pPr>
    </w:lvl>
    <w:lvl w:ilvl="8" w:tplc="0419001B" w:tentative="1">
      <w:start w:val="1"/>
      <w:numFmt w:val="lowerRoman"/>
      <w:lvlText w:val="%9."/>
      <w:lvlJc w:val="right"/>
      <w:pPr>
        <w:ind w:left="8989" w:hanging="180"/>
      </w:pPr>
    </w:lvl>
  </w:abstractNum>
  <w:abstractNum w:abstractNumId="11" w15:restartNumberingAfterBreak="0">
    <w:nsid w:val="62EC4DA0"/>
    <w:multiLevelType w:val="hybridMultilevel"/>
    <w:tmpl w:val="90545332"/>
    <w:lvl w:ilvl="0" w:tplc="EAB49A6C">
      <w:start w:val="1"/>
      <w:numFmt w:val="decimal"/>
      <w:lvlText w:val="%1."/>
      <w:lvlJc w:val="left"/>
      <w:pPr>
        <w:ind w:left="36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6C9B3FF5"/>
    <w:multiLevelType w:val="hybridMultilevel"/>
    <w:tmpl w:val="A98CD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8B4255"/>
    <w:multiLevelType w:val="hybridMultilevel"/>
    <w:tmpl w:val="1018B444"/>
    <w:lvl w:ilvl="0" w:tplc="891A2AD4">
      <w:start w:val="1"/>
      <w:numFmt w:val="decimal"/>
      <w:lvlText w:val="%1."/>
      <w:lvlJc w:val="left"/>
      <w:pPr>
        <w:tabs>
          <w:tab w:val="num" w:pos="630"/>
        </w:tabs>
        <w:ind w:left="630" w:hanging="45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7169251E"/>
    <w:multiLevelType w:val="hybridMultilevel"/>
    <w:tmpl w:val="328ED9C0"/>
    <w:lvl w:ilvl="0" w:tplc="DFF2D93A">
      <w:start w:val="1"/>
      <w:numFmt w:val="decimal"/>
      <w:lvlText w:val="%1."/>
      <w:lvlJc w:val="left"/>
      <w:pPr>
        <w:ind w:left="1211" w:hanging="360"/>
      </w:pPr>
      <w:rPr>
        <w:rFonts w:hint="default"/>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15" w15:restartNumberingAfterBreak="0">
    <w:nsid w:val="73280E74"/>
    <w:multiLevelType w:val="hybridMultilevel"/>
    <w:tmpl w:val="34249B92"/>
    <w:lvl w:ilvl="0" w:tplc="1ED8A9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AA902B7"/>
    <w:multiLevelType w:val="hybridMultilevel"/>
    <w:tmpl w:val="4A144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5"/>
  </w:num>
  <w:num w:numId="3">
    <w:abstractNumId w:val="0"/>
    <w:lvlOverride w:ilvl="0">
      <w:lvl w:ilvl="0">
        <w:numFmt w:val="bullet"/>
        <w:lvlText w:val="-"/>
        <w:legacy w:legacy="1" w:legacySpace="0" w:legacyIndent="154"/>
        <w:lvlJc w:val="left"/>
        <w:rPr>
          <w:rFonts w:ascii="Times New Roman" w:hAnsi="Times New Roman" w:hint="default"/>
        </w:rPr>
      </w:lvl>
    </w:lvlOverride>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1"/>
  </w:num>
  <w:num w:numId="8">
    <w:abstractNumId w:val="8"/>
  </w:num>
  <w:num w:numId="9">
    <w:abstractNumId w:val="3"/>
  </w:num>
  <w:num w:numId="10">
    <w:abstractNumId w:val="14"/>
  </w:num>
  <w:num w:numId="11">
    <w:abstractNumId w:val="1"/>
  </w:num>
  <w:num w:numId="12">
    <w:abstractNumId w:val="2"/>
  </w:num>
  <w:num w:numId="13">
    <w:abstractNumId w:val="16"/>
  </w:num>
  <w:num w:numId="14">
    <w:abstractNumId w:val="10"/>
  </w:num>
  <w:num w:numId="15">
    <w:abstractNumId w:val="12"/>
  </w:num>
  <w:num w:numId="16">
    <w:abstractNumId w:val="4"/>
  </w:num>
  <w:num w:numId="17">
    <w:abstractNumId w:val="6"/>
  </w:num>
  <w:num w:numId="18">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Кафедра кримінального права та кримінально-правових дисциплін">
    <w15:presenceInfo w15:providerId="None" w15:userId="Кафедра кримінального права та кримінально-правових дисциплін"/>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21B"/>
    <w:rsid w:val="000100A4"/>
    <w:rsid w:val="00065E3F"/>
    <w:rsid w:val="00072507"/>
    <w:rsid w:val="000832D6"/>
    <w:rsid w:val="00085F3F"/>
    <w:rsid w:val="000A618F"/>
    <w:rsid w:val="000D4A72"/>
    <w:rsid w:val="000F20B1"/>
    <w:rsid w:val="0010444D"/>
    <w:rsid w:val="00120CDE"/>
    <w:rsid w:val="001569F4"/>
    <w:rsid w:val="00197D7E"/>
    <w:rsid w:val="001B2EE2"/>
    <w:rsid w:val="001B7CF9"/>
    <w:rsid w:val="001F7117"/>
    <w:rsid w:val="002230D5"/>
    <w:rsid w:val="00241F9E"/>
    <w:rsid w:val="002420DE"/>
    <w:rsid w:val="00264CFA"/>
    <w:rsid w:val="0027785A"/>
    <w:rsid w:val="002B6B93"/>
    <w:rsid w:val="002C0497"/>
    <w:rsid w:val="002C7BF5"/>
    <w:rsid w:val="002F6CB2"/>
    <w:rsid w:val="003D0299"/>
    <w:rsid w:val="00400108"/>
    <w:rsid w:val="00405B8B"/>
    <w:rsid w:val="00427097"/>
    <w:rsid w:val="0049284A"/>
    <w:rsid w:val="004E26AF"/>
    <w:rsid w:val="00521A76"/>
    <w:rsid w:val="0057309E"/>
    <w:rsid w:val="00596970"/>
    <w:rsid w:val="005A0255"/>
    <w:rsid w:val="005E3A01"/>
    <w:rsid w:val="0060383D"/>
    <w:rsid w:val="00680816"/>
    <w:rsid w:val="006A0CCD"/>
    <w:rsid w:val="006A46A8"/>
    <w:rsid w:val="006C288E"/>
    <w:rsid w:val="006E307A"/>
    <w:rsid w:val="006F4915"/>
    <w:rsid w:val="0078380B"/>
    <w:rsid w:val="007D4045"/>
    <w:rsid w:val="007D40B9"/>
    <w:rsid w:val="007E0D5B"/>
    <w:rsid w:val="00824363"/>
    <w:rsid w:val="008D376E"/>
    <w:rsid w:val="008F51D7"/>
    <w:rsid w:val="009568F2"/>
    <w:rsid w:val="0099065F"/>
    <w:rsid w:val="00A0609C"/>
    <w:rsid w:val="00A31607"/>
    <w:rsid w:val="00A3582F"/>
    <w:rsid w:val="00A805D0"/>
    <w:rsid w:val="00AB4646"/>
    <w:rsid w:val="00AC73D5"/>
    <w:rsid w:val="00AC7B85"/>
    <w:rsid w:val="00AD1971"/>
    <w:rsid w:val="00B167E3"/>
    <w:rsid w:val="00B235C9"/>
    <w:rsid w:val="00B933C7"/>
    <w:rsid w:val="00BD36EE"/>
    <w:rsid w:val="00C0602F"/>
    <w:rsid w:val="00C30E69"/>
    <w:rsid w:val="00C3600C"/>
    <w:rsid w:val="00C44089"/>
    <w:rsid w:val="00C6018A"/>
    <w:rsid w:val="00C91552"/>
    <w:rsid w:val="00CB13D2"/>
    <w:rsid w:val="00CB2293"/>
    <w:rsid w:val="00CB692C"/>
    <w:rsid w:val="00D07BA7"/>
    <w:rsid w:val="00D2008E"/>
    <w:rsid w:val="00D22ABD"/>
    <w:rsid w:val="00D36001"/>
    <w:rsid w:val="00D406B9"/>
    <w:rsid w:val="00D44D83"/>
    <w:rsid w:val="00D926D0"/>
    <w:rsid w:val="00DD3B1E"/>
    <w:rsid w:val="00E24FEC"/>
    <w:rsid w:val="00E4121B"/>
    <w:rsid w:val="00E62206"/>
    <w:rsid w:val="00EB1660"/>
    <w:rsid w:val="00EB6EF7"/>
    <w:rsid w:val="00EF69DE"/>
    <w:rsid w:val="00F731B5"/>
    <w:rsid w:val="00FC2C5B"/>
    <w:rsid w:val="00FC6895"/>
    <w:rsid w:val="00FD770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214A6"/>
  <w15:docId w15:val="{DC34BDDD-AF40-4541-8EE2-698BFC8E4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00A4"/>
    <w:pPr>
      <w:spacing w:after="200" w:line="276" w:lineRule="auto"/>
    </w:pPr>
    <w:rPr>
      <w:rFonts w:ascii="Calibri" w:eastAsia="Calibri" w:hAnsi="Calibri" w:cs="Times New Roman"/>
    </w:rPr>
  </w:style>
  <w:style w:type="paragraph" w:styleId="1">
    <w:name w:val="heading 1"/>
    <w:basedOn w:val="a"/>
    <w:next w:val="a"/>
    <w:link w:val="10"/>
    <w:uiPriority w:val="99"/>
    <w:qFormat/>
    <w:rsid w:val="00AB4646"/>
    <w:pPr>
      <w:keepNext/>
      <w:spacing w:before="240" w:after="60"/>
      <w:outlineLvl w:val="0"/>
    </w:pPr>
    <w:rPr>
      <w:rFonts w:ascii="Arial" w:eastAsia="Times New Roman" w:hAnsi="Arial" w:cs="Arial"/>
      <w:b/>
      <w:bCs/>
      <w:kern w:val="32"/>
      <w:sz w:val="32"/>
      <w:szCs w:val="3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00A4"/>
    <w:pPr>
      <w:spacing w:after="0" w:line="240" w:lineRule="auto"/>
      <w:ind w:left="720"/>
      <w:contextualSpacing/>
    </w:pPr>
    <w:rPr>
      <w:rFonts w:ascii="Times New Roman" w:eastAsia="Times New Roman" w:hAnsi="Times New Roman"/>
      <w:sz w:val="24"/>
      <w:szCs w:val="24"/>
      <w:lang w:val="ru-RU" w:eastAsia="ru-RU"/>
    </w:rPr>
  </w:style>
  <w:style w:type="table" w:styleId="a4">
    <w:name w:val="Table Grid"/>
    <w:basedOn w:val="a1"/>
    <w:uiPriority w:val="39"/>
    <w:rsid w:val="005E3A01"/>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187">
    <w:name w:val="10187"/>
    <w:aliases w:val="baiaagaaboqcaaadpceaaawyiqaaaaaaaaaaaaaaaaaaaaaaaaaaaaaaaaaaaaaaaaaaaaaaaaaaaaaaaaaaaaaaaaaaaaaaaaaaaaaaaaaaaaaaaaaaaaaaaaaaaaaaaaaaaaaaaaaaaaaaaaaaaaaaaaaaaaaaaaaaaaaaaaaaaaaaaaaaaaaaaaaaaaaaaaaaaaaaaaaaaaaaaaaaaaaaaaaaaaaaaaaaaaa"/>
    <w:basedOn w:val="a"/>
    <w:rsid w:val="005E3A01"/>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5">
    <w:name w:val="footnote text"/>
    <w:basedOn w:val="a"/>
    <w:link w:val="a6"/>
    <w:uiPriority w:val="99"/>
    <w:semiHidden/>
    <w:unhideWhenUsed/>
    <w:rsid w:val="005E3A01"/>
    <w:pPr>
      <w:spacing w:after="0" w:line="240" w:lineRule="auto"/>
    </w:pPr>
    <w:rPr>
      <w:sz w:val="20"/>
      <w:szCs w:val="20"/>
      <w:lang w:eastAsia="x-none"/>
    </w:rPr>
  </w:style>
  <w:style w:type="character" w:customStyle="1" w:styleId="a6">
    <w:name w:val="Текст сноски Знак"/>
    <w:basedOn w:val="a0"/>
    <w:link w:val="a5"/>
    <w:uiPriority w:val="99"/>
    <w:semiHidden/>
    <w:rsid w:val="005E3A01"/>
    <w:rPr>
      <w:rFonts w:ascii="Calibri" w:eastAsia="Calibri" w:hAnsi="Calibri" w:cs="Times New Roman"/>
      <w:sz w:val="20"/>
      <w:szCs w:val="20"/>
      <w:lang w:eastAsia="x-none"/>
    </w:rPr>
  </w:style>
  <w:style w:type="character" w:customStyle="1" w:styleId="apple-converted-space">
    <w:name w:val="apple-converted-space"/>
    <w:rsid w:val="005E3A01"/>
  </w:style>
  <w:style w:type="character" w:customStyle="1" w:styleId="docdata">
    <w:name w:val="docdata"/>
    <w:aliases w:val="docy,v5,10246,baiaagaaboqcaaadgyqaaaupjaaaaaaaaaaaaaaaaaaaaaaaaaaaaaaaaaaaaaaaaaaaaaaaaaaaaaaaaaaaaaaaaaaaaaaaaaaaaaaaaaaaaaaaaaaaaaaaaaaaaaaaaaaaaaaaaaaaaaaaaaaaaaaaaaaaaaaaaaaaaaaaaaaaaaaaaaaaaaaaaaaaaaaaaaaaaaaaaaaaaaaaaaaaaaaaaaaaaaaaaaaaaaa"/>
    <w:rsid w:val="005E3A01"/>
  </w:style>
  <w:style w:type="paragraph" w:customStyle="1" w:styleId="2138">
    <w:name w:val="2138"/>
    <w:aliases w:val="baiaagaaboqcaaadggqaaawqbaaaaaaaaaaaaaaaaaaaaaaaaaaaaaaaaaaaaaaaaaaaaaaaaaaaaaaaaaaaaaaaaaaaaaaaaaaaaaaaaaaaaaaaaaaaaaaaaaaaaaaaaaaaaaaaaaaaaaaaaaaaaaaaaaaaaaaaaaaaaaaaaaaaaaaaaaaaaaaaaaaaaaaaaaaaaaaaaaaaaaaaaaaaaaaaaaaaaaaaaaaaaaaa"/>
    <w:basedOn w:val="a"/>
    <w:rsid w:val="005E3A01"/>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rvts0">
    <w:name w:val="rvts0"/>
    <w:basedOn w:val="a0"/>
    <w:rsid w:val="005E3A01"/>
  </w:style>
  <w:style w:type="paragraph" w:styleId="a7">
    <w:name w:val="Normal (Web)"/>
    <w:basedOn w:val="a"/>
    <w:uiPriority w:val="99"/>
    <w:unhideWhenUsed/>
    <w:rsid w:val="00AB4646"/>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3811">
    <w:name w:val="3811"/>
    <w:aliases w:val="baiaagaaboqcaaad+aoaaaugcwaaaaaaaaaaaaaaaaaaaaaaaaaaaaaaaaaaaaaaaaaaaaaaaaaaaaaaaaaaaaaaaaaaaaaaaaaaaaaaaaaaaaaaaaaaaaaaaaaaaaaaaaaaaaaaaaaaaaaaaaaaaaaaaaaaaaaaaaaaaaaaaaaaaaaaaaaaaaaaaaaaaaaaaaaaaaaaaaaaaaaaaaaaaaaaaaaaaaaaaaaaaaaa"/>
    <w:basedOn w:val="a"/>
    <w:rsid w:val="00AB4646"/>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4253">
    <w:name w:val="4253"/>
    <w:aliases w:val="baiaagaaboqcaaadsgwaaaxadaaaaaaaaaaaaaaaaaaaaaaaaaaaaaaaaaaaaaaaaaaaaaaaaaaaaaaaaaaaaaaaaaaaaaaaaaaaaaaaaaaaaaaaaaaaaaaaaaaaaaaaaaaaaaaaaaaaaaaaaaaaaaaaaaaaaaaaaaaaaaaaaaaaaaaaaaaaaaaaaaaaaaaaaaaaaaaaaaaaaaaaaaaaaaaaaaaaaaaaaaaaaaaa"/>
    <w:basedOn w:val="a"/>
    <w:rsid w:val="00AB4646"/>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5370">
    <w:name w:val="5370"/>
    <w:aliases w:val="baiaagaaboqcaaadxbaaaavqeaaaaaaaaaaaaaaaaaaaaaaaaaaaaaaaaaaaaaaaaaaaaaaaaaaaaaaaaaaaaaaaaaaaaaaaaaaaaaaaaaaaaaaaaaaaaaaaaaaaaaaaaaaaaaaaaaaaaaaaaaaaaaaaaaaaaaaaaaaaaaaaaaaaaaaaaaaaaaaaaaaaaaaaaaaaaaaaaaaaaaaaaaaaaaaaaaaaaaaaaaaaaaaa"/>
    <w:basedOn w:val="a"/>
    <w:rsid w:val="00AB4646"/>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4178">
    <w:name w:val="4178"/>
    <w:aliases w:val="baiaagaaboqcaaadzwwaaav1daaaaaaaaaaaaaaaaaaaaaaaaaaaaaaaaaaaaaaaaaaaaaaaaaaaaaaaaaaaaaaaaaaaaaaaaaaaaaaaaaaaaaaaaaaaaaaaaaaaaaaaaaaaaaaaaaaaaaaaaaaaaaaaaaaaaaaaaaaaaaaaaaaaaaaaaaaaaaaaaaaaaaaaaaaaaaaaaaaaaaaaaaaaaaaaaaaaaaaaaaaaaaaa"/>
    <w:basedOn w:val="a"/>
    <w:rsid w:val="00AB4646"/>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10">
    <w:name w:val="Заголовок 1 Знак"/>
    <w:basedOn w:val="a0"/>
    <w:link w:val="1"/>
    <w:uiPriority w:val="99"/>
    <w:rsid w:val="00AB4646"/>
    <w:rPr>
      <w:rFonts w:ascii="Arial" w:eastAsia="Times New Roman" w:hAnsi="Arial" w:cs="Arial"/>
      <w:b/>
      <w:bCs/>
      <w:kern w:val="32"/>
      <w:sz w:val="32"/>
      <w:szCs w:val="32"/>
      <w:lang w:val="ru-RU" w:eastAsia="ru-RU"/>
    </w:rPr>
  </w:style>
  <w:style w:type="character" w:styleId="a8">
    <w:name w:val="Strong"/>
    <w:basedOn w:val="a0"/>
    <w:uiPriority w:val="22"/>
    <w:qFormat/>
    <w:rsid w:val="00AB4646"/>
    <w:rPr>
      <w:b/>
      <w:bCs/>
    </w:rPr>
  </w:style>
  <w:style w:type="paragraph" w:customStyle="1" w:styleId="Style4">
    <w:name w:val="Style4"/>
    <w:basedOn w:val="a"/>
    <w:rsid w:val="00AB4646"/>
    <w:pPr>
      <w:widowControl w:val="0"/>
      <w:autoSpaceDE w:val="0"/>
      <w:autoSpaceDN w:val="0"/>
      <w:adjustRightInd w:val="0"/>
      <w:spacing w:after="0" w:line="483" w:lineRule="exact"/>
      <w:ind w:firstLine="749"/>
      <w:jc w:val="both"/>
    </w:pPr>
    <w:rPr>
      <w:rFonts w:ascii="Times New Roman" w:eastAsia="Times New Roman" w:hAnsi="Times New Roman"/>
      <w:sz w:val="24"/>
      <w:szCs w:val="24"/>
      <w:lang w:eastAsia="uk-UA"/>
    </w:rPr>
  </w:style>
  <w:style w:type="character" w:customStyle="1" w:styleId="FontStyle22">
    <w:name w:val="Font Style22"/>
    <w:rsid w:val="00AB4646"/>
    <w:rPr>
      <w:rFonts w:ascii="Times New Roman" w:hAnsi="Times New Roman" w:cs="Times New Roman"/>
      <w:color w:val="000000"/>
      <w:sz w:val="26"/>
      <w:szCs w:val="26"/>
    </w:rPr>
  </w:style>
  <w:style w:type="paragraph" w:customStyle="1" w:styleId="Style1">
    <w:name w:val="Style1"/>
    <w:basedOn w:val="a"/>
    <w:uiPriority w:val="99"/>
    <w:rsid w:val="00AB4646"/>
    <w:pPr>
      <w:widowControl w:val="0"/>
      <w:autoSpaceDE w:val="0"/>
      <w:autoSpaceDN w:val="0"/>
      <w:adjustRightInd w:val="0"/>
      <w:spacing w:after="0" w:line="240" w:lineRule="auto"/>
    </w:pPr>
    <w:rPr>
      <w:rFonts w:ascii="Times New Roman" w:eastAsia="Times New Roman" w:hAnsi="Times New Roman"/>
      <w:sz w:val="24"/>
      <w:szCs w:val="24"/>
      <w:lang w:eastAsia="uk-UA"/>
    </w:rPr>
  </w:style>
  <w:style w:type="character" w:styleId="a9">
    <w:name w:val="Hyperlink"/>
    <w:uiPriority w:val="99"/>
    <w:rsid w:val="00AB4646"/>
    <w:rPr>
      <w:color w:val="0000FF"/>
      <w:u w:val="single"/>
    </w:rPr>
  </w:style>
  <w:style w:type="paragraph" w:styleId="2">
    <w:name w:val="Body Text 2"/>
    <w:basedOn w:val="a"/>
    <w:link w:val="20"/>
    <w:uiPriority w:val="99"/>
    <w:semiHidden/>
    <w:unhideWhenUsed/>
    <w:rsid w:val="00AB4646"/>
    <w:pPr>
      <w:spacing w:after="120" w:line="480" w:lineRule="auto"/>
    </w:pPr>
    <w:rPr>
      <w:rFonts w:ascii="Times New Roman" w:eastAsia="Times New Roman" w:hAnsi="Times New Roman"/>
      <w:sz w:val="24"/>
      <w:szCs w:val="24"/>
      <w:lang w:val="ru-RU" w:eastAsia="ru-RU"/>
    </w:rPr>
  </w:style>
  <w:style w:type="character" w:customStyle="1" w:styleId="20">
    <w:name w:val="Основной текст 2 Знак"/>
    <w:basedOn w:val="a0"/>
    <w:link w:val="2"/>
    <w:uiPriority w:val="99"/>
    <w:semiHidden/>
    <w:rsid w:val="00AB4646"/>
    <w:rPr>
      <w:rFonts w:ascii="Times New Roman" w:eastAsia="Times New Roman" w:hAnsi="Times New Roman" w:cs="Times New Roman"/>
      <w:sz w:val="24"/>
      <w:szCs w:val="24"/>
      <w:lang w:val="ru-RU" w:eastAsia="ru-RU"/>
    </w:rPr>
  </w:style>
  <w:style w:type="character" w:styleId="aa">
    <w:name w:val="Emphasis"/>
    <w:qFormat/>
    <w:rsid w:val="00AB4646"/>
    <w:rPr>
      <w:i/>
      <w:iCs/>
    </w:rPr>
  </w:style>
  <w:style w:type="character" w:customStyle="1" w:styleId="rvts44">
    <w:name w:val="rvts44"/>
    <w:rsid w:val="00F731B5"/>
  </w:style>
  <w:style w:type="paragraph" w:styleId="ab">
    <w:name w:val="header"/>
    <w:basedOn w:val="a"/>
    <w:link w:val="ac"/>
    <w:uiPriority w:val="99"/>
    <w:unhideWhenUsed/>
    <w:rsid w:val="00BD36EE"/>
    <w:pPr>
      <w:tabs>
        <w:tab w:val="center" w:pos="4819"/>
        <w:tab w:val="right" w:pos="9639"/>
      </w:tabs>
      <w:spacing w:after="0" w:line="240" w:lineRule="auto"/>
    </w:pPr>
  </w:style>
  <w:style w:type="character" w:customStyle="1" w:styleId="ac">
    <w:name w:val="Верхний колонтитул Знак"/>
    <w:basedOn w:val="a0"/>
    <w:link w:val="ab"/>
    <w:uiPriority w:val="99"/>
    <w:rsid w:val="00BD36EE"/>
    <w:rPr>
      <w:rFonts w:ascii="Calibri" w:eastAsia="Calibri" w:hAnsi="Calibri" w:cs="Times New Roman"/>
    </w:rPr>
  </w:style>
  <w:style w:type="paragraph" w:styleId="ad">
    <w:name w:val="footer"/>
    <w:basedOn w:val="a"/>
    <w:link w:val="ae"/>
    <w:uiPriority w:val="99"/>
    <w:unhideWhenUsed/>
    <w:rsid w:val="00BD36EE"/>
    <w:pPr>
      <w:tabs>
        <w:tab w:val="center" w:pos="4819"/>
        <w:tab w:val="right" w:pos="9639"/>
      </w:tabs>
      <w:spacing w:after="0" w:line="240" w:lineRule="auto"/>
    </w:pPr>
  </w:style>
  <w:style w:type="character" w:customStyle="1" w:styleId="ae">
    <w:name w:val="Нижний колонтитул Знак"/>
    <w:basedOn w:val="a0"/>
    <w:link w:val="ad"/>
    <w:uiPriority w:val="99"/>
    <w:rsid w:val="00BD36EE"/>
    <w:rPr>
      <w:rFonts w:ascii="Calibri" w:eastAsia="Calibri" w:hAnsi="Calibri" w:cs="Times New Roman"/>
    </w:rPr>
  </w:style>
  <w:style w:type="character" w:customStyle="1" w:styleId="11">
    <w:name w:val="Неразрешенное упоминание1"/>
    <w:basedOn w:val="a0"/>
    <w:uiPriority w:val="99"/>
    <w:semiHidden/>
    <w:unhideWhenUsed/>
    <w:rsid w:val="00405B8B"/>
    <w:rPr>
      <w:color w:val="605E5C"/>
      <w:shd w:val="clear" w:color="auto" w:fill="E1DFDD"/>
    </w:rPr>
  </w:style>
  <w:style w:type="paragraph" w:styleId="af">
    <w:name w:val="No Spacing"/>
    <w:link w:val="af0"/>
    <w:qFormat/>
    <w:rsid w:val="0057309E"/>
    <w:pPr>
      <w:spacing w:after="0" w:line="240" w:lineRule="auto"/>
    </w:pPr>
    <w:rPr>
      <w:rFonts w:ascii="Times New Roman" w:eastAsia="Calibri" w:hAnsi="Times New Roman" w:cs="Times New Roman"/>
      <w:lang w:val="ru-RU"/>
    </w:rPr>
  </w:style>
  <w:style w:type="character" w:customStyle="1" w:styleId="af0">
    <w:name w:val="Без интервала Знак"/>
    <w:link w:val="af"/>
    <w:locked/>
    <w:rsid w:val="0057309E"/>
    <w:rPr>
      <w:rFonts w:ascii="Times New Roman" w:eastAsia="Calibri" w:hAnsi="Times New Roman" w:cs="Times New Roman"/>
      <w:lang w:val="ru-RU"/>
    </w:rPr>
  </w:style>
  <w:style w:type="paragraph" w:customStyle="1" w:styleId="TableParagraph">
    <w:name w:val="Table Paragraph"/>
    <w:basedOn w:val="a"/>
    <w:uiPriority w:val="1"/>
    <w:qFormat/>
    <w:rsid w:val="00C6018A"/>
    <w:pPr>
      <w:widowControl w:val="0"/>
      <w:autoSpaceDE w:val="0"/>
      <w:autoSpaceDN w:val="0"/>
      <w:spacing w:after="0" w:line="240" w:lineRule="auto"/>
    </w:pPr>
    <w:rPr>
      <w:rFonts w:ascii="Times New Roman" w:eastAsia="Times New Roman" w:hAnsi="Times New Roman"/>
    </w:rPr>
  </w:style>
  <w:style w:type="paragraph" w:styleId="af1">
    <w:name w:val="Body Text"/>
    <w:basedOn w:val="a"/>
    <w:link w:val="af2"/>
    <w:uiPriority w:val="99"/>
    <w:unhideWhenUsed/>
    <w:rsid w:val="0049284A"/>
    <w:pPr>
      <w:spacing w:after="120"/>
    </w:pPr>
  </w:style>
  <w:style w:type="character" w:customStyle="1" w:styleId="af2">
    <w:name w:val="Основной текст Знак"/>
    <w:basedOn w:val="a0"/>
    <w:link w:val="af1"/>
    <w:uiPriority w:val="99"/>
    <w:rsid w:val="0049284A"/>
    <w:rPr>
      <w:rFonts w:ascii="Calibri" w:eastAsia="Calibri" w:hAnsi="Calibri" w:cs="Times New Roman"/>
    </w:rPr>
  </w:style>
  <w:style w:type="paragraph" w:customStyle="1" w:styleId="Style13">
    <w:name w:val="Style13"/>
    <w:basedOn w:val="a"/>
    <w:rsid w:val="00E62206"/>
    <w:pPr>
      <w:widowControl w:val="0"/>
      <w:autoSpaceDE w:val="0"/>
      <w:autoSpaceDN w:val="0"/>
      <w:adjustRightInd w:val="0"/>
      <w:spacing w:after="0" w:line="485" w:lineRule="exact"/>
      <w:ind w:hanging="1306"/>
    </w:pPr>
    <w:rPr>
      <w:rFonts w:ascii="Times New Roman" w:eastAsia="Times New Roman" w:hAnsi="Times New Roman"/>
      <w:sz w:val="24"/>
      <w:szCs w:val="24"/>
      <w:lang w:eastAsia="uk-UA"/>
    </w:rPr>
  </w:style>
  <w:style w:type="character" w:styleId="af3">
    <w:name w:val="annotation reference"/>
    <w:basedOn w:val="a0"/>
    <w:uiPriority w:val="99"/>
    <w:semiHidden/>
    <w:unhideWhenUsed/>
    <w:rsid w:val="00D406B9"/>
    <w:rPr>
      <w:sz w:val="16"/>
      <w:szCs w:val="16"/>
    </w:rPr>
  </w:style>
  <w:style w:type="paragraph" w:styleId="af4">
    <w:name w:val="annotation text"/>
    <w:basedOn w:val="a"/>
    <w:link w:val="af5"/>
    <w:uiPriority w:val="99"/>
    <w:semiHidden/>
    <w:unhideWhenUsed/>
    <w:rsid w:val="00D406B9"/>
    <w:pPr>
      <w:spacing w:line="240" w:lineRule="auto"/>
    </w:pPr>
    <w:rPr>
      <w:sz w:val="20"/>
      <w:szCs w:val="20"/>
    </w:rPr>
  </w:style>
  <w:style w:type="character" w:customStyle="1" w:styleId="af5">
    <w:name w:val="Текст примечания Знак"/>
    <w:basedOn w:val="a0"/>
    <w:link w:val="af4"/>
    <w:uiPriority w:val="99"/>
    <w:semiHidden/>
    <w:rsid w:val="00D406B9"/>
    <w:rPr>
      <w:rFonts w:ascii="Calibri" w:eastAsia="Calibri" w:hAnsi="Calibri" w:cs="Times New Roman"/>
      <w:sz w:val="20"/>
      <w:szCs w:val="20"/>
    </w:rPr>
  </w:style>
  <w:style w:type="paragraph" w:styleId="af6">
    <w:name w:val="annotation subject"/>
    <w:basedOn w:val="af4"/>
    <w:next w:val="af4"/>
    <w:link w:val="af7"/>
    <w:uiPriority w:val="99"/>
    <w:semiHidden/>
    <w:unhideWhenUsed/>
    <w:rsid w:val="00D406B9"/>
    <w:rPr>
      <w:b/>
      <w:bCs/>
    </w:rPr>
  </w:style>
  <w:style w:type="character" w:customStyle="1" w:styleId="af7">
    <w:name w:val="Тема примечания Знак"/>
    <w:basedOn w:val="af5"/>
    <w:link w:val="af6"/>
    <w:uiPriority w:val="99"/>
    <w:semiHidden/>
    <w:rsid w:val="00D406B9"/>
    <w:rPr>
      <w:rFonts w:ascii="Calibri" w:eastAsia="Calibri" w:hAnsi="Calibri" w:cs="Times New Roman"/>
      <w:b/>
      <w:bCs/>
      <w:sz w:val="20"/>
      <w:szCs w:val="20"/>
    </w:rPr>
  </w:style>
  <w:style w:type="paragraph" w:styleId="af8">
    <w:name w:val="Balloon Text"/>
    <w:basedOn w:val="a"/>
    <w:link w:val="af9"/>
    <w:uiPriority w:val="99"/>
    <w:semiHidden/>
    <w:unhideWhenUsed/>
    <w:rsid w:val="00D406B9"/>
    <w:pPr>
      <w:spacing w:after="0" w:line="240" w:lineRule="auto"/>
    </w:pPr>
    <w:rPr>
      <w:rFonts w:ascii="Segoe UI" w:hAnsi="Segoe UI" w:cs="Segoe UI"/>
      <w:sz w:val="18"/>
      <w:szCs w:val="18"/>
    </w:rPr>
  </w:style>
  <w:style w:type="character" w:customStyle="1" w:styleId="af9">
    <w:name w:val="Текст выноски Знак"/>
    <w:basedOn w:val="a0"/>
    <w:link w:val="af8"/>
    <w:uiPriority w:val="99"/>
    <w:semiHidden/>
    <w:rsid w:val="00D406B9"/>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821713">
      <w:bodyDiv w:val="1"/>
      <w:marLeft w:val="0"/>
      <w:marRight w:val="0"/>
      <w:marTop w:val="0"/>
      <w:marBottom w:val="0"/>
      <w:divBdr>
        <w:top w:val="none" w:sz="0" w:space="0" w:color="auto"/>
        <w:left w:val="none" w:sz="0" w:space="0" w:color="auto"/>
        <w:bottom w:val="none" w:sz="0" w:space="0" w:color="auto"/>
        <w:right w:val="none" w:sz="0" w:space="0" w:color="auto"/>
      </w:divBdr>
    </w:div>
    <w:div w:id="746223913">
      <w:bodyDiv w:val="1"/>
      <w:marLeft w:val="0"/>
      <w:marRight w:val="0"/>
      <w:marTop w:val="0"/>
      <w:marBottom w:val="0"/>
      <w:divBdr>
        <w:top w:val="none" w:sz="0" w:space="0" w:color="auto"/>
        <w:left w:val="none" w:sz="0" w:space="0" w:color="auto"/>
        <w:bottom w:val="none" w:sz="0" w:space="0" w:color="auto"/>
        <w:right w:val="none" w:sz="0" w:space="0" w:color="auto"/>
      </w:divBdr>
      <w:divsChild>
        <w:div w:id="1686321571">
          <w:marLeft w:val="0"/>
          <w:marRight w:val="0"/>
          <w:marTop w:val="0"/>
          <w:marBottom w:val="0"/>
          <w:divBdr>
            <w:top w:val="none" w:sz="0" w:space="0" w:color="auto"/>
            <w:left w:val="none" w:sz="0" w:space="0" w:color="auto"/>
            <w:bottom w:val="none" w:sz="0" w:space="0" w:color="auto"/>
            <w:right w:val="none" w:sz="0" w:space="0" w:color="auto"/>
          </w:divBdr>
          <w:divsChild>
            <w:div w:id="461189183">
              <w:marLeft w:val="0"/>
              <w:marRight w:val="0"/>
              <w:marTop w:val="0"/>
              <w:marBottom w:val="0"/>
              <w:divBdr>
                <w:top w:val="none" w:sz="0" w:space="0" w:color="auto"/>
                <w:left w:val="none" w:sz="0" w:space="0" w:color="auto"/>
                <w:bottom w:val="none" w:sz="0" w:space="0" w:color="auto"/>
                <w:right w:val="none" w:sz="0" w:space="0" w:color="auto"/>
              </w:divBdr>
              <w:divsChild>
                <w:div w:id="292905494">
                  <w:marLeft w:val="0"/>
                  <w:marRight w:val="0"/>
                  <w:marTop w:val="0"/>
                  <w:marBottom w:val="0"/>
                  <w:divBdr>
                    <w:top w:val="none" w:sz="0" w:space="0" w:color="auto"/>
                    <w:left w:val="none" w:sz="0" w:space="0" w:color="auto"/>
                    <w:bottom w:val="none" w:sz="0" w:space="0" w:color="auto"/>
                    <w:right w:val="none" w:sz="0" w:space="0" w:color="auto"/>
                  </w:divBdr>
                  <w:divsChild>
                    <w:div w:id="55458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zakon.rada.gov.ua/laws/show/3460-17" TargetMode="Externa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zakon.rada.gov.ua/laws/show/5076-17"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2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4651-17" TargetMode="External"/><Relationship Id="rId5" Type="http://schemas.openxmlformats.org/officeDocument/2006/relationships/footnotes" Target="footnotes.xml"/><Relationship Id="rId15" Type="http://schemas.openxmlformats.org/officeDocument/2006/relationships/hyperlink" Target="https://zakon.rada.gov.ua/rada/show/n0003418-12" TargetMode="External"/><Relationship Id="rId10" Type="http://schemas.openxmlformats.org/officeDocument/2006/relationships/hyperlink" Target="https://zakon.rada.gov.ua/laws/show/995_00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hyperlink" Target="https://zakon.rada.gov.ua/laws/show/3477-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336</TotalTime>
  <Pages>21</Pages>
  <Words>6615</Words>
  <Characters>37712</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Кафедра приватного</dc:creator>
  <cp:keywords/>
  <dc:description/>
  <cp:lastModifiedBy>Кафедра кримінального права та кримінально-правових дисциплін</cp:lastModifiedBy>
  <cp:revision>34</cp:revision>
  <dcterms:created xsi:type="dcterms:W3CDTF">2020-10-08T07:11:00Z</dcterms:created>
  <dcterms:modified xsi:type="dcterms:W3CDTF">2023-09-26T15:17:00Z</dcterms:modified>
</cp:coreProperties>
</file>