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12D" w:rsidRDefault="00AE5929" w:rsidP="00D5112D">
      <w:pPr>
        <w:shd w:val="clear" w:color="auto" w:fill="FFFFFF"/>
        <w:autoSpaceDE w:val="0"/>
        <w:autoSpaceDN w:val="0"/>
        <w:adjustRightInd w:val="0"/>
        <w:spacing w:after="0" w:line="360" w:lineRule="auto"/>
        <w:ind w:firstLine="708"/>
        <w:jc w:val="both"/>
        <w:rPr>
          <w:rFonts w:ascii="Times New Roman" w:hAnsi="Times New Roman"/>
          <w:b/>
          <w:color w:val="000000"/>
          <w:sz w:val="28"/>
          <w:szCs w:val="28"/>
          <w:lang w:val="uk-UA"/>
        </w:rPr>
      </w:pPr>
      <w:r w:rsidRPr="00C46057">
        <w:rPr>
          <w:rFonts w:ascii="Times New Roman" w:hAnsi="Times New Roman"/>
          <w:b/>
          <w:color w:val="000000"/>
          <w:sz w:val="28"/>
          <w:szCs w:val="28"/>
          <w:lang w:val="uk-UA"/>
        </w:rPr>
        <w:t xml:space="preserve">Лекція </w:t>
      </w:r>
      <w:r w:rsidR="00AF020F">
        <w:rPr>
          <w:rFonts w:ascii="Times New Roman" w:hAnsi="Times New Roman"/>
          <w:b/>
          <w:color w:val="000000"/>
          <w:sz w:val="28"/>
          <w:szCs w:val="28"/>
          <w:lang w:val="uk-UA"/>
        </w:rPr>
        <w:t>5-6</w:t>
      </w:r>
      <w:r w:rsidRPr="00C46057">
        <w:rPr>
          <w:rFonts w:ascii="Times New Roman" w:hAnsi="Times New Roman"/>
          <w:b/>
          <w:color w:val="000000"/>
          <w:sz w:val="28"/>
          <w:szCs w:val="28"/>
          <w:lang w:val="uk-UA"/>
        </w:rPr>
        <w:t>.</w:t>
      </w:r>
      <w:r w:rsidRPr="00A6331A">
        <w:rPr>
          <w:rFonts w:ascii="Times New Roman" w:hAnsi="Times New Roman"/>
          <w:b/>
          <w:color w:val="000000"/>
          <w:sz w:val="28"/>
          <w:szCs w:val="28"/>
          <w:lang w:val="uk-UA"/>
        </w:rPr>
        <w:t xml:space="preserve"> Державний </w:t>
      </w:r>
      <w:r>
        <w:rPr>
          <w:rFonts w:ascii="Times New Roman" w:hAnsi="Times New Roman"/>
          <w:b/>
          <w:color w:val="000000"/>
          <w:sz w:val="28"/>
          <w:szCs w:val="28"/>
          <w:lang w:val="uk-UA"/>
        </w:rPr>
        <w:t>лад і право України у</w:t>
      </w:r>
      <w:r w:rsidRPr="00A6331A">
        <w:rPr>
          <w:rFonts w:ascii="Times New Roman" w:hAnsi="Times New Roman"/>
          <w:b/>
          <w:color w:val="000000"/>
          <w:sz w:val="28"/>
          <w:szCs w:val="28"/>
          <w:lang w:val="uk-UA"/>
        </w:rPr>
        <w:t xml:space="preserve"> складі Російської </w:t>
      </w:r>
    </w:p>
    <w:p w:rsidR="00AE5929" w:rsidRPr="00A6331A" w:rsidRDefault="00AE5929" w:rsidP="00AE5929">
      <w:pPr>
        <w:shd w:val="clear" w:color="auto" w:fill="FFFFFF"/>
        <w:autoSpaceDE w:val="0"/>
        <w:autoSpaceDN w:val="0"/>
        <w:adjustRightInd w:val="0"/>
        <w:spacing w:after="0" w:line="360" w:lineRule="auto"/>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(ХІХ </w:t>
      </w:r>
      <w:r w:rsidR="00AF020F">
        <w:rPr>
          <w:rFonts w:ascii="Times New Roman" w:hAnsi="Times New Roman"/>
          <w:b/>
          <w:color w:val="000000"/>
          <w:sz w:val="28"/>
          <w:szCs w:val="28"/>
          <w:lang w:val="uk-UA"/>
        </w:rPr>
        <w:t xml:space="preserve">– початок  ХХ </w:t>
      </w:r>
      <w:r>
        <w:rPr>
          <w:rFonts w:ascii="Times New Roman" w:hAnsi="Times New Roman"/>
          <w:b/>
          <w:color w:val="000000"/>
          <w:sz w:val="28"/>
          <w:szCs w:val="28"/>
          <w:lang w:val="uk-UA"/>
        </w:rPr>
        <w:t>ст.</w:t>
      </w:r>
      <w:r w:rsidRPr="00A6331A">
        <w:rPr>
          <w:rFonts w:ascii="Times New Roman" w:hAnsi="Times New Roman"/>
          <w:b/>
          <w:color w:val="000000"/>
          <w:sz w:val="28"/>
          <w:szCs w:val="28"/>
          <w:lang w:val="uk-UA"/>
        </w:rPr>
        <w:t xml:space="preserve">) </w:t>
      </w:r>
    </w:p>
    <w:p w:rsidR="00AE5929" w:rsidRPr="00A6331A" w:rsidRDefault="00AE5929" w:rsidP="00AE5929">
      <w:pPr>
        <w:shd w:val="clear" w:color="auto" w:fill="FFFFFF"/>
        <w:autoSpaceDE w:val="0"/>
        <w:autoSpaceDN w:val="0"/>
        <w:adjustRightInd w:val="0"/>
        <w:spacing w:after="0" w:line="360" w:lineRule="auto"/>
        <w:jc w:val="both"/>
        <w:rPr>
          <w:rFonts w:ascii="Times New Roman" w:hAnsi="Times New Roman"/>
          <w:b/>
          <w:color w:val="000000"/>
          <w:sz w:val="28"/>
          <w:szCs w:val="28"/>
          <w:lang w:val="uk-UA"/>
        </w:rPr>
      </w:pPr>
    </w:p>
    <w:p w:rsidR="00AE5929" w:rsidRPr="00A6331A" w:rsidRDefault="00AE5929" w:rsidP="00AE592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sidRPr="00A6331A">
        <w:rPr>
          <w:rFonts w:ascii="Times New Roman" w:hAnsi="Times New Roman"/>
          <w:color w:val="000000"/>
          <w:sz w:val="28"/>
          <w:szCs w:val="28"/>
          <w:lang w:val="uk-UA"/>
        </w:rPr>
        <w:t xml:space="preserve">1. </w:t>
      </w:r>
      <w:r>
        <w:rPr>
          <w:rFonts w:ascii="Times New Roman" w:hAnsi="Times New Roman"/>
          <w:color w:val="000000"/>
          <w:sz w:val="28"/>
          <w:szCs w:val="28"/>
          <w:lang w:val="uk-UA"/>
        </w:rPr>
        <w:t>Суспільний лад на території України у</w:t>
      </w:r>
      <w:r w:rsidRPr="00A6331A">
        <w:rPr>
          <w:rFonts w:ascii="Times New Roman" w:hAnsi="Times New Roman"/>
          <w:color w:val="000000"/>
          <w:sz w:val="28"/>
          <w:szCs w:val="28"/>
          <w:lang w:val="uk-UA"/>
        </w:rPr>
        <w:t xml:space="preserve"> складі Російської імперії. </w:t>
      </w:r>
    </w:p>
    <w:p w:rsidR="00AF020F" w:rsidRPr="00A6331A" w:rsidRDefault="00AE5929" w:rsidP="00AF020F">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sidRPr="00A6331A">
        <w:rPr>
          <w:rFonts w:ascii="Times New Roman" w:hAnsi="Times New Roman"/>
          <w:color w:val="000000"/>
          <w:sz w:val="28"/>
          <w:szCs w:val="28"/>
          <w:lang w:val="uk-UA"/>
        </w:rPr>
        <w:t>2.</w:t>
      </w:r>
      <w:r w:rsidR="00AF020F" w:rsidRPr="00AF020F">
        <w:rPr>
          <w:rFonts w:ascii="Times New Roman" w:hAnsi="Times New Roman"/>
          <w:color w:val="000000"/>
          <w:sz w:val="28"/>
          <w:szCs w:val="28"/>
          <w:lang w:val="uk-UA"/>
        </w:rPr>
        <w:t xml:space="preserve"> </w:t>
      </w:r>
      <w:r w:rsidR="00AF020F">
        <w:rPr>
          <w:rFonts w:ascii="Times New Roman" w:hAnsi="Times New Roman"/>
          <w:color w:val="000000"/>
          <w:sz w:val="28"/>
          <w:szCs w:val="28"/>
          <w:lang w:val="uk-UA"/>
        </w:rPr>
        <w:t>Державний лад на території України у</w:t>
      </w:r>
      <w:r w:rsidR="00AF020F" w:rsidRPr="00A6331A">
        <w:rPr>
          <w:rFonts w:ascii="Times New Roman" w:hAnsi="Times New Roman"/>
          <w:color w:val="000000"/>
          <w:sz w:val="28"/>
          <w:szCs w:val="28"/>
          <w:lang w:val="uk-UA"/>
        </w:rPr>
        <w:t xml:space="preserve"> складі Російської імперії. </w:t>
      </w:r>
    </w:p>
    <w:p w:rsidR="00AE5929" w:rsidRPr="00A6331A" w:rsidRDefault="00AE5929" w:rsidP="00AE592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bookmarkStart w:id="0" w:name="_GoBack"/>
      <w:bookmarkEnd w:id="0"/>
      <w:r w:rsidRPr="00A6331A">
        <w:rPr>
          <w:rFonts w:ascii="Times New Roman" w:hAnsi="Times New Roman"/>
          <w:color w:val="000000"/>
          <w:sz w:val="28"/>
          <w:szCs w:val="28"/>
          <w:lang w:val="uk-UA"/>
        </w:rPr>
        <w:t xml:space="preserve">3. Джерела та основні риси права Російської імперії на території України. </w:t>
      </w:r>
    </w:p>
    <w:p w:rsidR="00AE5929" w:rsidRPr="00A6331A" w:rsidRDefault="00AE5929" w:rsidP="00AE5929">
      <w:pPr>
        <w:shd w:val="clear" w:color="auto" w:fill="FFFFFF"/>
        <w:autoSpaceDE w:val="0"/>
        <w:autoSpaceDN w:val="0"/>
        <w:adjustRightInd w:val="0"/>
        <w:spacing w:after="0" w:line="360" w:lineRule="auto"/>
        <w:jc w:val="both"/>
        <w:rPr>
          <w:rFonts w:ascii="Times New Roman" w:hAnsi="Times New Roman"/>
          <w:color w:val="000000"/>
          <w:sz w:val="28"/>
          <w:szCs w:val="28"/>
          <w:lang w:val="uk-UA"/>
        </w:rPr>
      </w:pPr>
    </w:p>
    <w:p w:rsidR="00D5112D" w:rsidRPr="00D5112D" w:rsidRDefault="00AE5929" w:rsidP="00AE5929">
      <w:pPr>
        <w:spacing w:after="0" w:line="360" w:lineRule="auto"/>
        <w:ind w:firstLine="708"/>
        <w:jc w:val="both"/>
        <w:rPr>
          <w:rFonts w:ascii="Times New Roman" w:hAnsi="Times New Roman"/>
          <w:b/>
          <w:color w:val="000000"/>
          <w:sz w:val="28"/>
          <w:szCs w:val="28"/>
          <w:lang w:val="uk-UA"/>
        </w:rPr>
      </w:pPr>
      <w:r w:rsidRPr="00D5112D">
        <w:rPr>
          <w:rFonts w:ascii="Times New Roman" w:hAnsi="Times New Roman"/>
          <w:b/>
          <w:color w:val="000000"/>
          <w:sz w:val="28"/>
          <w:szCs w:val="28"/>
          <w:lang w:val="uk-UA"/>
        </w:rPr>
        <w:t>1.</w:t>
      </w:r>
      <w:r w:rsidR="00D5112D" w:rsidRPr="00D5112D">
        <w:rPr>
          <w:rFonts w:ascii="Times New Roman" w:hAnsi="Times New Roman"/>
          <w:b/>
          <w:color w:val="000000"/>
          <w:sz w:val="28"/>
          <w:szCs w:val="28"/>
          <w:lang w:val="uk-UA"/>
        </w:rPr>
        <w:t xml:space="preserve"> Суспільний лад на території України у складі Російської імперії.</w:t>
      </w:r>
    </w:p>
    <w:p w:rsidR="00AE5929" w:rsidRDefault="00D5112D" w:rsidP="00AE5929">
      <w:pPr>
        <w:spacing w:after="0" w:line="360" w:lineRule="auto"/>
        <w:ind w:firstLine="708"/>
        <w:jc w:val="both"/>
        <w:rPr>
          <w:rFonts w:ascii="Times New Roman" w:hAnsi="Times New Roman"/>
          <w:sz w:val="28"/>
          <w:szCs w:val="28"/>
          <w:lang w:val="uk-UA"/>
        </w:rPr>
      </w:pPr>
      <w:r w:rsidRPr="00A6331A">
        <w:rPr>
          <w:rFonts w:ascii="Times New Roman" w:hAnsi="Times New Roman"/>
          <w:color w:val="000000"/>
          <w:sz w:val="28"/>
          <w:szCs w:val="28"/>
          <w:lang w:val="uk-UA"/>
        </w:rPr>
        <w:t xml:space="preserve"> </w:t>
      </w:r>
      <w:r w:rsidR="00AE5929"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00AE5929">
        <w:rPr>
          <w:rFonts w:ascii="Times New Roman" w:hAnsi="Times New Roman"/>
          <w:color w:val="000000"/>
          <w:sz w:val="28"/>
          <w:szCs w:val="28"/>
          <w:lang w:val="uk-UA"/>
        </w:rPr>
        <w:t>Суспільний лад на території України у</w:t>
      </w:r>
      <w:r w:rsidR="00AE5929" w:rsidRPr="00A6331A">
        <w:rPr>
          <w:rFonts w:ascii="Times New Roman" w:hAnsi="Times New Roman"/>
          <w:color w:val="000000"/>
          <w:sz w:val="28"/>
          <w:szCs w:val="28"/>
          <w:lang w:val="uk-UA"/>
        </w:rPr>
        <w:t xml:space="preserve"> складі Російської імперії</w:t>
      </w:r>
      <w:r w:rsidR="00AE5929">
        <w:rPr>
          <w:rFonts w:ascii="Times New Roman" w:hAnsi="Times New Roman"/>
          <w:color w:val="000000"/>
          <w:sz w:val="28"/>
          <w:szCs w:val="28"/>
          <w:lang w:val="uk-UA"/>
        </w:rPr>
        <w:t xml:space="preserve"> носив феодальний характер. Згідно законодавства </w:t>
      </w:r>
      <w:r w:rsidR="00AE5929" w:rsidRPr="00A6331A">
        <w:rPr>
          <w:rFonts w:ascii="Times New Roman" w:hAnsi="Times New Roman"/>
          <w:color w:val="000000"/>
          <w:sz w:val="28"/>
          <w:szCs w:val="28"/>
          <w:lang w:val="uk-UA"/>
        </w:rPr>
        <w:t>Російської імперії</w:t>
      </w:r>
      <w:r w:rsidR="00AE5929">
        <w:rPr>
          <w:rFonts w:ascii="Times New Roman" w:hAnsi="Times New Roman"/>
          <w:color w:val="000000"/>
          <w:sz w:val="28"/>
          <w:szCs w:val="28"/>
          <w:lang w:val="uk-UA"/>
        </w:rPr>
        <w:t xml:space="preserve"> населення за своїм правовим становищем поділялося на чотири стани: дворянство, духовенство, міщани і селяни.</w:t>
      </w:r>
      <w:r w:rsidR="00AE5929" w:rsidRPr="00A6331A">
        <w:rPr>
          <w:rFonts w:ascii="Times New Roman" w:hAnsi="Times New Roman"/>
          <w:color w:val="000000"/>
          <w:sz w:val="28"/>
          <w:szCs w:val="28"/>
          <w:lang w:val="uk-UA"/>
        </w:rPr>
        <w:t xml:space="preserve"> </w:t>
      </w:r>
      <w:r w:rsidR="00AE5929">
        <w:rPr>
          <w:rFonts w:ascii="Times New Roman" w:hAnsi="Times New Roman"/>
          <w:color w:val="000000"/>
          <w:sz w:val="28"/>
          <w:szCs w:val="28"/>
          <w:lang w:val="uk-UA"/>
        </w:rPr>
        <w:t xml:space="preserve">Дворяни і духовенство – </w:t>
      </w:r>
      <w:proofErr w:type="spellStart"/>
      <w:r w:rsidR="00AE5929">
        <w:rPr>
          <w:rFonts w:ascii="Times New Roman" w:hAnsi="Times New Roman"/>
          <w:color w:val="000000"/>
          <w:sz w:val="28"/>
          <w:szCs w:val="28"/>
          <w:lang w:val="uk-UA"/>
        </w:rPr>
        <w:t>феодальнопривілейовані</w:t>
      </w:r>
      <w:proofErr w:type="spellEnd"/>
      <w:r w:rsidR="00AE5929">
        <w:rPr>
          <w:rFonts w:ascii="Times New Roman" w:hAnsi="Times New Roman"/>
          <w:color w:val="000000"/>
          <w:sz w:val="28"/>
          <w:szCs w:val="28"/>
          <w:lang w:val="uk-UA"/>
        </w:rPr>
        <w:t xml:space="preserve"> стани, які не підлягали оподаткуванню. Дворяни мали широкий доступ до органів державної влади і управління, користувалися широкими економічними та особистими правами.</w:t>
      </w:r>
      <w:r w:rsidR="00AE5929" w:rsidRPr="001961BA">
        <w:rPr>
          <w:rFonts w:ascii="Times New Roman" w:hAnsi="Times New Roman"/>
          <w:sz w:val="28"/>
          <w:szCs w:val="28"/>
          <w:lang w:val="uk-UA"/>
        </w:rPr>
        <w:t xml:space="preserve"> </w:t>
      </w:r>
    </w:p>
    <w:p w:rsidR="00AE5929" w:rsidRDefault="00AE5929" w:rsidP="00AE592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М</w:t>
      </w:r>
      <w:proofErr w:type="spellStart"/>
      <w:r w:rsidRPr="00337B57">
        <w:rPr>
          <w:rFonts w:ascii="Times New Roman" w:hAnsi="Times New Roman"/>
          <w:sz w:val="28"/>
          <w:szCs w:val="28"/>
        </w:rPr>
        <w:t>іщани</w:t>
      </w:r>
      <w:proofErr w:type="spellEnd"/>
      <w:r w:rsidRPr="00337B57">
        <w:rPr>
          <w:rFonts w:ascii="Times New Roman" w:hAnsi="Times New Roman"/>
          <w:sz w:val="28"/>
          <w:szCs w:val="28"/>
        </w:rPr>
        <w:t xml:space="preserve"> </w:t>
      </w:r>
      <w:r>
        <w:rPr>
          <w:rFonts w:ascii="Times New Roman" w:hAnsi="Times New Roman"/>
          <w:sz w:val="28"/>
          <w:szCs w:val="28"/>
          <w:lang w:val="uk-UA"/>
        </w:rPr>
        <w:t xml:space="preserve">(різночинці) </w:t>
      </w:r>
      <w:proofErr w:type="spellStart"/>
      <w:r>
        <w:rPr>
          <w:rFonts w:ascii="Times New Roman" w:hAnsi="Times New Roman"/>
          <w:sz w:val="28"/>
          <w:szCs w:val="28"/>
        </w:rPr>
        <w:t>відносил</w:t>
      </w:r>
      <w:proofErr w:type="spellEnd"/>
      <w:r>
        <w:rPr>
          <w:rFonts w:ascii="Times New Roman" w:hAnsi="Times New Roman"/>
          <w:sz w:val="28"/>
          <w:szCs w:val="28"/>
          <w:lang w:val="uk-UA"/>
        </w:rPr>
        <w:t>и</w:t>
      </w:r>
      <w:proofErr w:type="spellStart"/>
      <w:r w:rsidRPr="00337B57">
        <w:rPr>
          <w:rFonts w:ascii="Times New Roman" w:hAnsi="Times New Roman"/>
          <w:sz w:val="28"/>
          <w:szCs w:val="28"/>
        </w:rPr>
        <w:t>ся</w:t>
      </w:r>
      <w:proofErr w:type="spellEnd"/>
      <w:r w:rsidRPr="00337B57">
        <w:rPr>
          <w:rFonts w:ascii="Times New Roman" w:hAnsi="Times New Roman"/>
          <w:sz w:val="28"/>
          <w:szCs w:val="28"/>
        </w:rPr>
        <w:t xml:space="preserve"> </w:t>
      </w:r>
      <w:r>
        <w:rPr>
          <w:rFonts w:ascii="Times New Roman" w:hAnsi="Times New Roman"/>
          <w:sz w:val="28"/>
          <w:szCs w:val="28"/>
          <w:lang w:val="uk-UA"/>
        </w:rPr>
        <w:t>д</w:t>
      </w:r>
      <w:r w:rsidRPr="00337B57">
        <w:rPr>
          <w:rFonts w:ascii="Times New Roman" w:hAnsi="Times New Roman"/>
          <w:sz w:val="28"/>
          <w:szCs w:val="28"/>
        </w:rPr>
        <w:t xml:space="preserve">о </w:t>
      </w:r>
      <w:proofErr w:type="spellStart"/>
      <w:r w:rsidRPr="00337B57">
        <w:rPr>
          <w:rFonts w:ascii="Times New Roman" w:hAnsi="Times New Roman"/>
          <w:sz w:val="28"/>
          <w:szCs w:val="28"/>
        </w:rPr>
        <w:t>особисто</w:t>
      </w:r>
      <w:proofErr w:type="spellEnd"/>
      <w:r w:rsidRPr="00337B57">
        <w:rPr>
          <w:rFonts w:ascii="Times New Roman" w:hAnsi="Times New Roman"/>
          <w:sz w:val="28"/>
          <w:szCs w:val="28"/>
        </w:rPr>
        <w:t xml:space="preserve"> </w:t>
      </w:r>
      <w:proofErr w:type="spellStart"/>
      <w:r w:rsidRPr="00337B57">
        <w:rPr>
          <w:rFonts w:ascii="Times New Roman" w:hAnsi="Times New Roman"/>
          <w:sz w:val="28"/>
          <w:szCs w:val="28"/>
        </w:rPr>
        <w:t>вільного</w:t>
      </w:r>
      <w:proofErr w:type="spellEnd"/>
      <w:r w:rsidRPr="00337B57">
        <w:rPr>
          <w:rFonts w:ascii="Times New Roman" w:hAnsi="Times New Roman"/>
          <w:sz w:val="28"/>
          <w:szCs w:val="28"/>
        </w:rPr>
        <w:t xml:space="preserve"> </w:t>
      </w:r>
      <w:proofErr w:type="spellStart"/>
      <w:r w:rsidRPr="00337B57">
        <w:rPr>
          <w:rFonts w:ascii="Times New Roman" w:hAnsi="Times New Roman"/>
          <w:sz w:val="28"/>
          <w:szCs w:val="28"/>
        </w:rPr>
        <w:t>непривілейованого</w:t>
      </w:r>
      <w:proofErr w:type="spellEnd"/>
      <w:r w:rsidRPr="00337B57">
        <w:rPr>
          <w:rFonts w:ascii="Times New Roman" w:hAnsi="Times New Roman"/>
          <w:sz w:val="28"/>
          <w:szCs w:val="28"/>
        </w:rPr>
        <w:t xml:space="preserve"> </w:t>
      </w:r>
      <w:proofErr w:type="spellStart"/>
      <w:r w:rsidRPr="00337B57">
        <w:rPr>
          <w:rFonts w:ascii="Times New Roman" w:hAnsi="Times New Roman"/>
          <w:sz w:val="28"/>
          <w:szCs w:val="28"/>
        </w:rPr>
        <w:t>населення</w:t>
      </w:r>
      <w:proofErr w:type="spellEnd"/>
      <w:r w:rsidRPr="00337B57">
        <w:rPr>
          <w:rFonts w:ascii="Times New Roman" w:hAnsi="Times New Roman"/>
          <w:sz w:val="28"/>
          <w:szCs w:val="28"/>
        </w:rPr>
        <w:t xml:space="preserve">. </w:t>
      </w:r>
      <w:r>
        <w:rPr>
          <w:rFonts w:ascii="Times New Roman" w:hAnsi="Times New Roman"/>
          <w:sz w:val="28"/>
          <w:szCs w:val="28"/>
          <w:lang w:val="uk-UA"/>
        </w:rPr>
        <w:t>П</w:t>
      </w:r>
      <w:proofErr w:type="spellStart"/>
      <w:r w:rsidRPr="00337B57">
        <w:rPr>
          <w:rFonts w:ascii="Times New Roman" w:hAnsi="Times New Roman"/>
          <w:sz w:val="28"/>
          <w:szCs w:val="28"/>
        </w:rPr>
        <w:t>равове</w:t>
      </w:r>
      <w:proofErr w:type="spellEnd"/>
      <w:r w:rsidRPr="00337B57">
        <w:rPr>
          <w:rFonts w:ascii="Times New Roman" w:hAnsi="Times New Roman"/>
          <w:sz w:val="28"/>
          <w:szCs w:val="28"/>
        </w:rPr>
        <w:t xml:space="preserve"> становище </w:t>
      </w:r>
      <w:proofErr w:type="spellStart"/>
      <w:r w:rsidRPr="00337B57">
        <w:rPr>
          <w:rFonts w:ascii="Times New Roman" w:hAnsi="Times New Roman"/>
          <w:sz w:val="28"/>
          <w:szCs w:val="28"/>
        </w:rPr>
        <w:t>міського</w:t>
      </w:r>
      <w:proofErr w:type="spellEnd"/>
      <w:r w:rsidRPr="00337B57">
        <w:rPr>
          <w:rFonts w:ascii="Times New Roman" w:hAnsi="Times New Roman"/>
          <w:sz w:val="28"/>
          <w:szCs w:val="28"/>
        </w:rPr>
        <w:t xml:space="preserve"> </w:t>
      </w:r>
      <w:proofErr w:type="spellStart"/>
      <w:r w:rsidRPr="00337B57">
        <w:rPr>
          <w:rFonts w:ascii="Times New Roman" w:hAnsi="Times New Roman"/>
          <w:sz w:val="28"/>
          <w:szCs w:val="28"/>
        </w:rPr>
        <w:t>населення</w:t>
      </w:r>
      <w:proofErr w:type="spellEnd"/>
      <w:r w:rsidRPr="00337B57">
        <w:rPr>
          <w:rFonts w:ascii="Times New Roman" w:hAnsi="Times New Roman"/>
          <w:sz w:val="28"/>
          <w:szCs w:val="28"/>
        </w:rPr>
        <w:t xml:space="preserve"> </w:t>
      </w:r>
      <w:r>
        <w:rPr>
          <w:rFonts w:ascii="Times New Roman" w:hAnsi="Times New Roman"/>
          <w:sz w:val="28"/>
          <w:szCs w:val="28"/>
          <w:lang w:val="uk-UA"/>
        </w:rPr>
        <w:t xml:space="preserve">не було однорідним і залежало від </w:t>
      </w:r>
      <w:proofErr w:type="spellStart"/>
      <w:r w:rsidRPr="00337B57">
        <w:rPr>
          <w:rFonts w:ascii="Times New Roman" w:hAnsi="Times New Roman"/>
          <w:sz w:val="28"/>
          <w:szCs w:val="28"/>
        </w:rPr>
        <w:t>соціального</w:t>
      </w:r>
      <w:proofErr w:type="spellEnd"/>
      <w:r w:rsidRPr="00337B57">
        <w:rPr>
          <w:rFonts w:ascii="Times New Roman" w:hAnsi="Times New Roman"/>
          <w:sz w:val="28"/>
          <w:szCs w:val="28"/>
        </w:rPr>
        <w:t xml:space="preserve"> становища</w:t>
      </w:r>
      <w:r>
        <w:rPr>
          <w:rFonts w:ascii="Times New Roman" w:hAnsi="Times New Roman"/>
          <w:sz w:val="28"/>
          <w:szCs w:val="28"/>
          <w:lang w:val="uk-UA"/>
        </w:rPr>
        <w:t xml:space="preserve"> мешканців міст</w:t>
      </w:r>
      <w:r w:rsidRPr="00337B57">
        <w:rPr>
          <w:rFonts w:ascii="Times New Roman" w:hAnsi="Times New Roman"/>
          <w:sz w:val="28"/>
          <w:szCs w:val="28"/>
        </w:rPr>
        <w:t>.</w:t>
      </w:r>
      <w:r>
        <w:rPr>
          <w:rFonts w:ascii="Times New Roman" w:hAnsi="Times New Roman"/>
          <w:sz w:val="28"/>
          <w:szCs w:val="28"/>
          <w:lang w:val="uk-UA"/>
        </w:rPr>
        <w:t xml:space="preserve"> У містах </w:t>
      </w:r>
      <w:r w:rsidRPr="000D6563">
        <w:rPr>
          <w:rFonts w:ascii="Times New Roman" w:hAnsi="Times New Roman"/>
          <w:sz w:val="28"/>
          <w:szCs w:val="28"/>
          <w:lang w:val="uk-UA"/>
        </w:rPr>
        <w:t xml:space="preserve">проживали </w:t>
      </w:r>
      <w:r>
        <w:rPr>
          <w:rFonts w:ascii="Times New Roman" w:hAnsi="Times New Roman"/>
          <w:sz w:val="28"/>
          <w:szCs w:val="28"/>
          <w:lang w:val="uk-UA"/>
        </w:rPr>
        <w:t>і представники інших станів:</w:t>
      </w:r>
      <w:r w:rsidRPr="000160E7">
        <w:rPr>
          <w:rFonts w:ascii="Times New Roman" w:hAnsi="Times New Roman"/>
          <w:color w:val="000000"/>
          <w:sz w:val="28"/>
          <w:szCs w:val="28"/>
          <w:lang w:val="uk-UA"/>
        </w:rPr>
        <w:t xml:space="preserve"> </w:t>
      </w:r>
      <w:r>
        <w:rPr>
          <w:rFonts w:ascii="Times New Roman" w:hAnsi="Times New Roman"/>
          <w:color w:val="000000"/>
          <w:sz w:val="28"/>
          <w:szCs w:val="28"/>
          <w:lang w:val="uk-UA"/>
        </w:rPr>
        <w:t>дворяни</w:t>
      </w:r>
      <w:r>
        <w:rPr>
          <w:rFonts w:ascii="Times New Roman" w:hAnsi="Times New Roman"/>
          <w:sz w:val="28"/>
          <w:szCs w:val="28"/>
          <w:lang w:val="uk-UA"/>
        </w:rPr>
        <w:t xml:space="preserve"> й духо</w:t>
      </w:r>
      <w:r w:rsidRPr="000D6563">
        <w:rPr>
          <w:rFonts w:ascii="Times New Roman" w:hAnsi="Times New Roman"/>
          <w:sz w:val="28"/>
          <w:szCs w:val="28"/>
          <w:lang w:val="uk-UA"/>
        </w:rPr>
        <w:t>в</w:t>
      </w:r>
      <w:r>
        <w:rPr>
          <w:rFonts w:ascii="Times New Roman" w:hAnsi="Times New Roman"/>
          <w:sz w:val="28"/>
          <w:szCs w:val="28"/>
          <w:lang w:val="uk-UA"/>
        </w:rPr>
        <w:t>е</w:t>
      </w:r>
      <w:r w:rsidRPr="000D6563">
        <w:rPr>
          <w:rFonts w:ascii="Times New Roman" w:hAnsi="Times New Roman"/>
          <w:sz w:val="28"/>
          <w:szCs w:val="28"/>
          <w:lang w:val="uk-UA"/>
        </w:rPr>
        <w:t>н</w:t>
      </w:r>
      <w:r>
        <w:rPr>
          <w:rFonts w:ascii="Times New Roman" w:hAnsi="Times New Roman"/>
          <w:sz w:val="28"/>
          <w:szCs w:val="28"/>
          <w:lang w:val="uk-UA"/>
        </w:rPr>
        <w:t>с</w:t>
      </w:r>
      <w:r w:rsidRPr="000D6563">
        <w:rPr>
          <w:rFonts w:ascii="Times New Roman" w:hAnsi="Times New Roman"/>
          <w:sz w:val="28"/>
          <w:szCs w:val="28"/>
          <w:lang w:val="uk-UA"/>
        </w:rPr>
        <w:t>тво.</w:t>
      </w:r>
      <w:r>
        <w:rPr>
          <w:rFonts w:ascii="Times New Roman" w:hAnsi="Times New Roman"/>
          <w:sz w:val="28"/>
          <w:szCs w:val="28"/>
          <w:lang w:val="uk-UA"/>
        </w:rPr>
        <w:t xml:space="preserve"> Особливу групу міського населення складали купці та власники промислових підприємств, що свідчило про початок зародження нових суспільних станів – буржуазії та найманих робітників. </w:t>
      </w:r>
    </w:p>
    <w:p w:rsidR="00AE5929" w:rsidRDefault="00AE5929" w:rsidP="00AE592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Селяни за правовим становищем поділялися на три групи: 1) особисто вільні селяни (козаки); 2) державні селяни; 3) поміщицькі (кріпосні) селяни. Переважна частина українського селянства перебувала у кріпосній залежності від поміщиків. Кріпосні селяни користувалися обмеженими особистими та майновими правами. Вони не мали права залишити свого поміщика, змушені були виконувати різноманітні повинності та сплачувати оброк на користь поміщика за користування земельним наділом.</w:t>
      </w:r>
    </w:p>
    <w:p w:rsidR="00D5112D" w:rsidRPr="00A6331A" w:rsidRDefault="00D5112D" w:rsidP="00D5112D">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color w:val="000000"/>
          <w:sz w:val="28"/>
          <w:szCs w:val="28"/>
          <w:lang w:val="uk-UA"/>
        </w:rPr>
        <w:lastRenderedPageBreak/>
        <w:t xml:space="preserve"> У першій половині XIX ст. політичний і соціально-економічний розвиток  Російської</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імперії</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гальмувало панування </w:t>
      </w:r>
      <w:r w:rsidRPr="00A6331A">
        <w:rPr>
          <w:rFonts w:ascii="Times New Roman" w:hAnsi="Times New Roman"/>
          <w:color w:val="000000"/>
          <w:sz w:val="28"/>
          <w:szCs w:val="28"/>
          <w:lang w:val="uk-UA"/>
        </w:rPr>
        <w:t>феодально-кріпосн</w:t>
      </w:r>
      <w:r>
        <w:rPr>
          <w:rFonts w:ascii="Times New Roman" w:hAnsi="Times New Roman"/>
          <w:color w:val="000000"/>
          <w:sz w:val="28"/>
          <w:szCs w:val="28"/>
          <w:lang w:val="uk-UA"/>
        </w:rPr>
        <w:t>ицької</w:t>
      </w:r>
      <w:r w:rsidRPr="00A6331A">
        <w:rPr>
          <w:rFonts w:ascii="Times New Roman" w:hAnsi="Times New Roman"/>
          <w:color w:val="000000"/>
          <w:sz w:val="28"/>
          <w:szCs w:val="28"/>
          <w:lang w:val="uk-UA"/>
        </w:rPr>
        <w:t xml:space="preserve"> системи. Ринкові виробничі відносин</w:t>
      </w:r>
      <w:r>
        <w:rPr>
          <w:rFonts w:ascii="Times New Roman" w:hAnsi="Times New Roman"/>
          <w:color w:val="000000"/>
          <w:sz w:val="28"/>
          <w:szCs w:val="28"/>
          <w:lang w:val="uk-UA"/>
        </w:rPr>
        <w:t>и, що розпочали формуватися у</w:t>
      </w:r>
      <w:r w:rsidRPr="00A6331A">
        <w:rPr>
          <w:rFonts w:ascii="Times New Roman" w:hAnsi="Times New Roman"/>
          <w:color w:val="000000"/>
          <w:sz w:val="28"/>
          <w:szCs w:val="28"/>
          <w:lang w:val="uk-UA"/>
        </w:rPr>
        <w:t xml:space="preserve"> промисловості та сільському господарстві </w:t>
      </w:r>
      <w:r>
        <w:rPr>
          <w:rFonts w:ascii="Times New Roman" w:hAnsi="Times New Roman"/>
          <w:color w:val="000000"/>
          <w:sz w:val="28"/>
          <w:szCs w:val="28"/>
          <w:lang w:val="uk-UA"/>
        </w:rPr>
        <w:t>потребув</w:t>
      </w:r>
      <w:r w:rsidRPr="00A6331A">
        <w:rPr>
          <w:rFonts w:ascii="Times New Roman" w:hAnsi="Times New Roman"/>
          <w:color w:val="000000"/>
          <w:sz w:val="28"/>
          <w:szCs w:val="28"/>
          <w:lang w:val="uk-UA"/>
        </w:rPr>
        <w:t>али найму робочої сили, свободи підприємництва, вільного обороту капіталів. Але кріпосне право стримувало розвиток ринку у всіх галузях економіки</w:t>
      </w:r>
      <w:r>
        <w:rPr>
          <w:rFonts w:ascii="Times New Roman" w:hAnsi="Times New Roman"/>
          <w:color w:val="000000"/>
          <w:sz w:val="28"/>
          <w:szCs w:val="28"/>
          <w:lang w:val="uk-UA"/>
        </w:rPr>
        <w:t>, що</w:t>
      </w:r>
      <w:r w:rsidRPr="00A6331A">
        <w:rPr>
          <w:rFonts w:ascii="Times New Roman" w:hAnsi="Times New Roman"/>
          <w:color w:val="000000"/>
          <w:sz w:val="28"/>
          <w:szCs w:val="28"/>
          <w:lang w:val="uk-UA"/>
        </w:rPr>
        <w:t xml:space="preserve"> стало причиною широкої політичної боротьби за відміну кріпосництва.</w:t>
      </w:r>
    </w:p>
    <w:p w:rsidR="00D5112D" w:rsidRPr="00A6331A" w:rsidRDefault="00D5112D" w:rsidP="00D5112D">
      <w:pPr>
        <w:spacing w:after="0" w:line="360" w:lineRule="auto"/>
        <w:ind w:firstLine="708"/>
        <w:jc w:val="both"/>
        <w:rPr>
          <w:rFonts w:ascii="Times New Roman" w:hAnsi="Times New Roman"/>
          <w:color w:val="000000"/>
          <w:sz w:val="28"/>
          <w:szCs w:val="28"/>
          <w:lang w:val="uk-UA"/>
        </w:rPr>
      </w:pPr>
      <w:r w:rsidRPr="00A6331A">
        <w:rPr>
          <w:rFonts w:ascii="Times New Roman" w:hAnsi="Times New Roman"/>
          <w:color w:val="000000"/>
          <w:sz w:val="28"/>
          <w:szCs w:val="28"/>
          <w:lang w:val="uk-UA"/>
        </w:rPr>
        <w:t>Російське самодержавство, зрозумівши невідворотність процесу прогресивних змін у суспільстві в 1857 р. розпоча</w:t>
      </w:r>
      <w:r>
        <w:rPr>
          <w:rFonts w:ascii="Times New Roman" w:hAnsi="Times New Roman"/>
          <w:color w:val="000000"/>
          <w:sz w:val="28"/>
          <w:szCs w:val="28"/>
          <w:lang w:val="uk-UA"/>
        </w:rPr>
        <w:t>ло</w:t>
      </w:r>
      <w:r w:rsidRPr="00A6331A">
        <w:rPr>
          <w:rFonts w:ascii="Times New Roman" w:hAnsi="Times New Roman"/>
          <w:color w:val="000000"/>
          <w:sz w:val="28"/>
          <w:szCs w:val="28"/>
          <w:lang w:val="uk-UA"/>
        </w:rPr>
        <w:t xml:space="preserve"> підготовку до проведення селянсь</w:t>
      </w:r>
      <w:r>
        <w:rPr>
          <w:rFonts w:ascii="Times New Roman" w:hAnsi="Times New Roman"/>
          <w:color w:val="000000"/>
          <w:sz w:val="28"/>
          <w:szCs w:val="28"/>
          <w:lang w:val="uk-UA"/>
        </w:rPr>
        <w:t>кої реформи. 19</w:t>
      </w:r>
      <w:r w:rsidRPr="00A6331A">
        <w:rPr>
          <w:rFonts w:ascii="Times New Roman" w:hAnsi="Times New Roman"/>
          <w:color w:val="000000"/>
          <w:sz w:val="28"/>
          <w:szCs w:val="28"/>
          <w:lang w:val="uk-UA"/>
        </w:rPr>
        <w:t xml:space="preserve"> лютого 1861 р. імператор затвердив </w:t>
      </w:r>
      <w:r>
        <w:rPr>
          <w:rFonts w:ascii="Times New Roman" w:hAnsi="Times New Roman"/>
          <w:color w:val="000000"/>
          <w:sz w:val="28"/>
          <w:szCs w:val="28"/>
          <w:lang w:val="uk-UA"/>
        </w:rPr>
        <w:t xml:space="preserve">законодавчі </w:t>
      </w:r>
      <w:r w:rsidRPr="00A6331A">
        <w:rPr>
          <w:rFonts w:ascii="Times New Roman" w:hAnsi="Times New Roman"/>
          <w:color w:val="000000"/>
          <w:sz w:val="28"/>
          <w:szCs w:val="28"/>
          <w:lang w:val="uk-UA"/>
        </w:rPr>
        <w:t xml:space="preserve">акти, </w:t>
      </w:r>
      <w:r>
        <w:rPr>
          <w:rFonts w:ascii="Times New Roman" w:hAnsi="Times New Roman"/>
          <w:color w:val="000000"/>
          <w:sz w:val="28"/>
          <w:szCs w:val="28"/>
          <w:lang w:val="uk-UA"/>
        </w:rPr>
        <w:t xml:space="preserve">які передбачали </w:t>
      </w:r>
      <w:r w:rsidRPr="00A6331A">
        <w:rPr>
          <w:rFonts w:ascii="Times New Roman" w:hAnsi="Times New Roman"/>
          <w:color w:val="000000"/>
          <w:sz w:val="28"/>
          <w:szCs w:val="28"/>
          <w:lang w:val="uk-UA"/>
        </w:rPr>
        <w:t xml:space="preserve">основні принципи проведення реформи: 1) Маніфест про відміну кріпосного права; 2) Положення про селян, які вийшли з кріпосної залежності; 3) Положення про викуп землі; 4) Правила про порядок приведення в дію Положень про селян. </w:t>
      </w:r>
      <w:r>
        <w:rPr>
          <w:rFonts w:ascii="Times New Roman" w:hAnsi="Times New Roman"/>
          <w:color w:val="000000"/>
          <w:sz w:val="28"/>
          <w:szCs w:val="28"/>
          <w:lang w:val="uk-UA"/>
        </w:rPr>
        <w:t xml:space="preserve">Окрім зазначених </w:t>
      </w:r>
      <w:r w:rsidRPr="00A6331A">
        <w:rPr>
          <w:rFonts w:ascii="Times New Roman" w:hAnsi="Times New Roman"/>
          <w:color w:val="000000"/>
          <w:sz w:val="28"/>
          <w:szCs w:val="28"/>
          <w:lang w:val="uk-UA"/>
        </w:rPr>
        <w:t>законо</w:t>
      </w:r>
      <w:r>
        <w:rPr>
          <w:rFonts w:ascii="Times New Roman" w:hAnsi="Times New Roman"/>
          <w:color w:val="000000"/>
          <w:sz w:val="28"/>
          <w:szCs w:val="28"/>
          <w:lang w:val="uk-UA"/>
        </w:rPr>
        <w:t>давчих актів</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нормативну базу для проведення </w:t>
      </w:r>
      <w:r w:rsidRPr="00A6331A">
        <w:rPr>
          <w:rFonts w:ascii="Times New Roman" w:hAnsi="Times New Roman"/>
          <w:color w:val="000000"/>
          <w:sz w:val="28"/>
          <w:szCs w:val="28"/>
          <w:lang w:val="uk-UA"/>
        </w:rPr>
        <w:t xml:space="preserve">селянської реформи в Україні </w:t>
      </w:r>
      <w:r>
        <w:rPr>
          <w:rFonts w:ascii="Times New Roman" w:hAnsi="Times New Roman"/>
          <w:color w:val="000000"/>
          <w:sz w:val="28"/>
          <w:szCs w:val="28"/>
          <w:lang w:val="uk-UA"/>
        </w:rPr>
        <w:t>складали так звані Місцеві положення</w:t>
      </w:r>
      <w:r w:rsidRPr="00A6331A">
        <w:rPr>
          <w:rFonts w:ascii="Times New Roman" w:hAnsi="Times New Roman"/>
          <w:color w:val="000000"/>
          <w:sz w:val="28"/>
          <w:szCs w:val="28"/>
          <w:lang w:val="uk-UA"/>
        </w:rPr>
        <w:t xml:space="preserve">, що </w:t>
      </w:r>
      <w:r>
        <w:rPr>
          <w:rFonts w:ascii="Times New Roman" w:hAnsi="Times New Roman"/>
          <w:color w:val="000000"/>
          <w:sz w:val="28"/>
          <w:szCs w:val="28"/>
          <w:lang w:val="uk-UA"/>
        </w:rPr>
        <w:t xml:space="preserve">поширювали свою чинність </w:t>
      </w:r>
      <w:r w:rsidRPr="00A6331A">
        <w:rPr>
          <w:rFonts w:ascii="Times New Roman" w:hAnsi="Times New Roman"/>
          <w:color w:val="000000"/>
          <w:sz w:val="28"/>
          <w:szCs w:val="28"/>
          <w:lang w:val="uk-UA"/>
        </w:rPr>
        <w:t xml:space="preserve">лише </w:t>
      </w:r>
      <w:r>
        <w:rPr>
          <w:rFonts w:ascii="Times New Roman" w:hAnsi="Times New Roman"/>
          <w:color w:val="000000"/>
          <w:sz w:val="28"/>
          <w:szCs w:val="28"/>
          <w:lang w:val="uk-UA"/>
        </w:rPr>
        <w:t xml:space="preserve">на територію </w:t>
      </w:r>
      <w:r w:rsidRPr="00A6331A">
        <w:rPr>
          <w:rFonts w:ascii="Times New Roman" w:hAnsi="Times New Roman"/>
          <w:color w:val="000000"/>
          <w:sz w:val="28"/>
          <w:szCs w:val="28"/>
          <w:lang w:val="uk-UA"/>
        </w:rPr>
        <w:t>українських губерній.</w:t>
      </w:r>
    </w:p>
    <w:p w:rsidR="00D5112D" w:rsidRPr="00A6331A" w:rsidRDefault="00D5112D" w:rsidP="00D5112D">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color w:val="000000"/>
          <w:sz w:val="28"/>
          <w:szCs w:val="28"/>
          <w:lang w:val="uk-UA"/>
        </w:rPr>
        <w:t>Стаття 1 Маніфесту</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скасовувала </w:t>
      </w:r>
      <w:r w:rsidRPr="00A6331A">
        <w:rPr>
          <w:rFonts w:ascii="Times New Roman" w:hAnsi="Times New Roman"/>
          <w:color w:val="000000"/>
          <w:sz w:val="28"/>
          <w:szCs w:val="28"/>
          <w:lang w:val="uk-UA"/>
        </w:rPr>
        <w:t>кріпосне право</w:t>
      </w:r>
      <w:r>
        <w:rPr>
          <w:rFonts w:ascii="Times New Roman" w:hAnsi="Times New Roman"/>
          <w:color w:val="000000"/>
          <w:sz w:val="28"/>
          <w:szCs w:val="28"/>
          <w:lang w:val="uk-UA"/>
        </w:rPr>
        <w:t xml:space="preserve"> і проголошувала бувших кріпосних селян «вільними сільськими обивателями».</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А</w:t>
      </w:r>
      <w:r w:rsidRPr="00A6331A">
        <w:rPr>
          <w:rFonts w:ascii="Times New Roman" w:hAnsi="Times New Roman"/>
          <w:color w:val="000000"/>
          <w:sz w:val="28"/>
          <w:szCs w:val="28"/>
          <w:lang w:val="uk-UA"/>
        </w:rPr>
        <w:t xml:space="preserve">ле </w:t>
      </w:r>
      <w:r>
        <w:rPr>
          <w:rFonts w:ascii="Times New Roman" w:hAnsi="Times New Roman"/>
          <w:color w:val="000000"/>
          <w:sz w:val="28"/>
          <w:szCs w:val="28"/>
          <w:lang w:val="uk-UA"/>
        </w:rPr>
        <w:t xml:space="preserve">впродовж </w:t>
      </w:r>
      <w:r w:rsidRPr="00A6331A">
        <w:rPr>
          <w:rFonts w:ascii="Times New Roman" w:hAnsi="Times New Roman"/>
          <w:color w:val="000000"/>
          <w:sz w:val="28"/>
          <w:szCs w:val="28"/>
          <w:lang w:val="uk-UA"/>
        </w:rPr>
        <w:t xml:space="preserve">перших 9 років за </w:t>
      </w:r>
      <w:r>
        <w:rPr>
          <w:rFonts w:ascii="Times New Roman" w:hAnsi="Times New Roman"/>
          <w:color w:val="000000"/>
          <w:sz w:val="28"/>
          <w:szCs w:val="28"/>
          <w:lang w:val="uk-UA"/>
        </w:rPr>
        <w:t xml:space="preserve">селянами </w:t>
      </w:r>
      <w:r w:rsidRPr="00A6331A">
        <w:rPr>
          <w:rFonts w:ascii="Times New Roman" w:hAnsi="Times New Roman"/>
          <w:color w:val="000000"/>
          <w:sz w:val="28"/>
          <w:szCs w:val="28"/>
          <w:lang w:val="uk-UA"/>
        </w:rPr>
        <w:t xml:space="preserve">зберігався статус тимчасовозобов’язаних, що передбачало виплату оброку та відробіток панщини. </w:t>
      </w:r>
      <w:r>
        <w:rPr>
          <w:rFonts w:ascii="Times New Roman" w:hAnsi="Times New Roman"/>
          <w:color w:val="000000"/>
          <w:sz w:val="28"/>
          <w:szCs w:val="28"/>
          <w:lang w:val="uk-UA"/>
        </w:rPr>
        <w:t xml:space="preserve">Водночас </w:t>
      </w:r>
      <w:r w:rsidRPr="00A6331A">
        <w:rPr>
          <w:rFonts w:ascii="Times New Roman" w:hAnsi="Times New Roman"/>
          <w:color w:val="000000"/>
          <w:sz w:val="28"/>
          <w:szCs w:val="28"/>
          <w:lang w:val="uk-UA"/>
        </w:rPr>
        <w:t>на селян, які звільнялися від кріпосної залежності,</w:t>
      </w:r>
      <w:r>
        <w:rPr>
          <w:rFonts w:ascii="Times New Roman" w:hAnsi="Times New Roman"/>
          <w:color w:val="000000"/>
          <w:sz w:val="28"/>
          <w:szCs w:val="28"/>
          <w:lang w:val="uk-UA"/>
        </w:rPr>
        <w:t xml:space="preserve"> без обмежень поширювалася чинність законів Російської імперії</w:t>
      </w:r>
      <w:r w:rsidRPr="00A6331A">
        <w:rPr>
          <w:rFonts w:ascii="Times New Roman" w:hAnsi="Times New Roman"/>
          <w:color w:val="000000"/>
          <w:sz w:val="28"/>
          <w:szCs w:val="28"/>
          <w:lang w:val="uk-UA"/>
        </w:rPr>
        <w:t xml:space="preserve">. Їм надавалися особисті та майнові права. Селяни могли вступати в договірні відносини, займатися підприємництвом, </w:t>
      </w:r>
      <w:r>
        <w:rPr>
          <w:rFonts w:ascii="Times New Roman" w:hAnsi="Times New Roman"/>
          <w:color w:val="000000"/>
          <w:sz w:val="28"/>
          <w:szCs w:val="28"/>
          <w:lang w:val="uk-UA"/>
        </w:rPr>
        <w:t xml:space="preserve">звертатися з позовами до суду, </w:t>
      </w:r>
      <w:r w:rsidRPr="00A6331A">
        <w:rPr>
          <w:rFonts w:ascii="Times New Roman" w:hAnsi="Times New Roman"/>
          <w:color w:val="000000"/>
          <w:sz w:val="28"/>
          <w:szCs w:val="28"/>
          <w:lang w:val="uk-UA"/>
        </w:rPr>
        <w:t>створювати органи самоврядування.</w:t>
      </w:r>
    </w:p>
    <w:p w:rsidR="00D5112D" w:rsidRPr="00A6331A" w:rsidRDefault="00D5112D" w:rsidP="00D5112D">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sidRPr="00A6331A">
        <w:rPr>
          <w:rFonts w:ascii="Times New Roman" w:hAnsi="Times New Roman"/>
          <w:color w:val="000000"/>
          <w:sz w:val="28"/>
          <w:szCs w:val="28"/>
          <w:lang w:val="uk-UA"/>
        </w:rPr>
        <w:t xml:space="preserve">Реформа передбачала </w:t>
      </w:r>
      <w:r>
        <w:rPr>
          <w:rFonts w:ascii="Times New Roman" w:hAnsi="Times New Roman"/>
          <w:color w:val="000000"/>
          <w:sz w:val="28"/>
          <w:szCs w:val="28"/>
          <w:lang w:val="uk-UA"/>
        </w:rPr>
        <w:t xml:space="preserve">обов’язковий </w:t>
      </w:r>
      <w:r w:rsidRPr="00A6331A">
        <w:rPr>
          <w:rFonts w:ascii="Times New Roman" w:hAnsi="Times New Roman"/>
          <w:color w:val="000000"/>
          <w:sz w:val="28"/>
          <w:szCs w:val="28"/>
          <w:lang w:val="uk-UA"/>
        </w:rPr>
        <w:t xml:space="preserve">викуп селянами землі </w:t>
      </w:r>
      <w:r>
        <w:rPr>
          <w:rFonts w:ascii="Times New Roman" w:hAnsi="Times New Roman"/>
          <w:color w:val="000000"/>
          <w:sz w:val="28"/>
          <w:szCs w:val="28"/>
          <w:lang w:val="uk-UA"/>
        </w:rPr>
        <w:t>у</w:t>
      </w:r>
      <w:r w:rsidRPr="00A6331A">
        <w:rPr>
          <w:rFonts w:ascii="Times New Roman" w:hAnsi="Times New Roman"/>
          <w:color w:val="000000"/>
          <w:sz w:val="28"/>
          <w:szCs w:val="28"/>
          <w:lang w:val="uk-UA"/>
        </w:rPr>
        <w:t xml:space="preserve"> поміщиків. Ціна землі </w:t>
      </w:r>
      <w:r>
        <w:rPr>
          <w:rFonts w:ascii="Times New Roman" w:hAnsi="Times New Roman"/>
          <w:color w:val="000000"/>
          <w:sz w:val="28"/>
          <w:szCs w:val="28"/>
          <w:lang w:val="uk-UA"/>
        </w:rPr>
        <w:t xml:space="preserve">розраховувалася </w:t>
      </w:r>
      <w:r w:rsidRPr="00A6331A">
        <w:rPr>
          <w:rFonts w:ascii="Times New Roman" w:hAnsi="Times New Roman"/>
          <w:color w:val="000000"/>
          <w:sz w:val="28"/>
          <w:szCs w:val="28"/>
          <w:lang w:val="uk-UA"/>
        </w:rPr>
        <w:t>таким чином, що</w:t>
      </w:r>
      <w:r>
        <w:rPr>
          <w:rFonts w:ascii="Times New Roman" w:hAnsi="Times New Roman"/>
          <w:color w:val="000000"/>
          <w:sz w:val="28"/>
          <w:szCs w:val="28"/>
          <w:lang w:val="uk-UA"/>
        </w:rPr>
        <w:t>б отримані</w:t>
      </w:r>
      <w:r w:rsidRPr="00A6331A">
        <w:rPr>
          <w:rFonts w:ascii="Times New Roman" w:hAnsi="Times New Roman"/>
          <w:color w:val="000000"/>
          <w:sz w:val="28"/>
          <w:szCs w:val="28"/>
          <w:lang w:val="uk-UA"/>
        </w:rPr>
        <w:t xml:space="preserve"> поміщиками </w:t>
      </w:r>
      <w:r>
        <w:rPr>
          <w:rFonts w:ascii="Times New Roman" w:hAnsi="Times New Roman"/>
          <w:color w:val="000000"/>
          <w:sz w:val="28"/>
          <w:szCs w:val="28"/>
          <w:lang w:val="uk-UA"/>
        </w:rPr>
        <w:t>кошти давали</w:t>
      </w:r>
      <w:r w:rsidRPr="00A6331A">
        <w:rPr>
          <w:rFonts w:ascii="Times New Roman" w:hAnsi="Times New Roman"/>
          <w:color w:val="000000"/>
          <w:sz w:val="28"/>
          <w:szCs w:val="28"/>
          <w:lang w:val="uk-UA"/>
        </w:rPr>
        <w:t xml:space="preserve"> їм такий прибуток у вигляді банківських</w:t>
      </w:r>
      <w:r>
        <w:rPr>
          <w:rFonts w:ascii="Times New Roman" w:hAnsi="Times New Roman"/>
          <w:color w:val="000000"/>
          <w:sz w:val="28"/>
          <w:szCs w:val="28"/>
          <w:lang w:val="uk-UA"/>
        </w:rPr>
        <w:t xml:space="preserve"> відсотків</w:t>
      </w:r>
      <w:r w:rsidRPr="00A6331A">
        <w:rPr>
          <w:rFonts w:ascii="Times New Roman" w:hAnsi="Times New Roman"/>
          <w:color w:val="000000"/>
          <w:sz w:val="28"/>
          <w:szCs w:val="28"/>
          <w:lang w:val="uk-UA"/>
        </w:rPr>
        <w:t xml:space="preserve">, як </w:t>
      </w:r>
      <w:r>
        <w:rPr>
          <w:rFonts w:ascii="Times New Roman" w:hAnsi="Times New Roman"/>
          <w:color w:val="000000"/>
          <w:sz w:val="28"/>
          <w:szCs w:val="28"/>
          <w:lang w:val="uk-UA"/>
        </w:rPr>
        <w:t xml:space="preserve">і </w:t>
      </w:r>
      <w:r w:rsidRPr="00A6331A">
        <w:rPr>
          <w:rFonts w:ascii="Times New Roman" w:hAnsi="Times New Roman"/>
          <w:color w:val="000000"/>
          <w:sz w:val="28"/>
          <w:szCs w:val="28"/>
          <w:lang w:val="uk-UA"/>
        </w:rPr>
        <w:t>оброк з кріпосних селян</w:t>
      </w:r>
      <w:r>
        <w:rPr>
          <w:rFonts w:ascii="Times New Roman" w:hAnsi="Times New Roman"/>
          <w:color w:val="000000"/>
          <w:sz w:val="28"/>
          <w:szCs w:val="28"/>
          <w:lang w:val="uk-UA"/>
        </w:rPr>
        <w:t xml:space="preserve"> у минулому. З огляду на те, що сума оброку складала 9 крб., а банківський відсоток 6%, вартість земельного наділу дорівнювала 150 крб. </w:t>
      </w:r>
      <w:r>
        <w:rPr>
          <w:rFonts w:ascii="Times New Roman" w:hAnsi="Times New Roman"/>
          <w:color w:val="000000"/>
          <w:sz w:val="28"/>
          <w:szCs w:val="28"/>
          <w:lang w:val="uk-UA"/>
        </w:rPr>
        <w:lastRenderedPageBreak/>
        <w:t>У</w:t>
      </w:r>
      <w:r w:rsidRPr="00A6331A">
        <w:rPr>
          <w:rFonts w:ascii="Times New Roman" w:hAnsi="Times New Roman"/>
          <w:color w:val="000000"/>
          <w:sz w:val="28"/>
          <w:szCs w:val="28"/>
          <w:lang w:val="uk-UA"/>
        </w:rPr>
        <w:t xml:space="preserve"> зв’язку з тим, що селяни не мали необхідних коштів для викупу землі, держав</w:t>
      </w:r>
      <w:r>
        <w:rPr>
          <w:rFonts w:ascii="Times New Roman" w:hAnsi="Times New Roman"/>
          <w:color w:val="000000"/>
          <w:sz w:val="28"/>
          <w:szCs w:val="28"/>
          <w:lang w:val="uk-UA"/>
        </w:rPr>
        <w:t>а</w:t>
      </w:r>
      <w:r w:rsidRPr="00A6331A">
        <w:rPr>
          <w:rFonts w:ascii="Times New Roman" w:hAnsi="Times New Roman"/>
          <w:color w:val="000000"/>
          <w:sz w:val="28"/>
          <w:szCs w:val="28"/>
          <w:lang w:val="uk-UA"/>
        </w:rPr>
        <w:t xml:space="preserve"> нада</w:t>
      </w:r>
      <w:r>
        <w:rPr>
          <w:rFonts w:ascii="Times New Roman" w:hAnsi="Times New Roman"/>
          <w:color w:val="000000"/>
          <w:sz w:val="28"/>
          <w:szCs w:val="28"/>
          <w:lang w:val="uk-UA"/>
        </w:rPr>
        <w:t>вала</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їм </w:t>
      </w:r>
      <w:r w:rsidRPr="00A6331A">
        <w:rPr>
          <w:rFonts w:ascii="Times New Roman" w:hAnsi="Times New Roman"/>
          <w:color w:val="000000"/>
          <w:sz w:val="28"/>
          <w:szCs w:val="28"/>
          <w:lang w:val="uk-UA"/>
        </w:rPr>
        <w:t xml:space="preserve">кредит на 80% викупної суми терміном на 49 років під 6% річних. В українських губерніях розміри наділів, що повинні були перейти у власність селян, нерідко були меншими, ніж ті, які знаходилися у </w:t>
      </w:r>
      <w:r>
        <w:rPr>
          <w:rFonts w:ascii="Times New Roman" w:hAnsi="Times New Roman"/>
          <w:color w:val="000000"/>
          <w:sz w:val="28"/>
          <w:szCs w:val="28"/>
          <w:lang w:val="uk-UA"/>
        </w:rPr>
        <w:t xml:space="preserve">їх </w:t>
      </w:r>
      <w:r w:rsidRPr="00A6331A">
        <w:rPr>
          <w:rFonts w:ascii="Times New Roman" w:hAnsi="Times New Roman"/>
          <w:color w:val="000000"/>
          <w:sz w:val="28"/>
          <w:szCs w:val="28"/>
          <w:lang w:val="uk-UA"/>
        </w:rPr>
        <w:t>фактичному користуванні. У таких випадках поміщики мали право зменшувати розмір наділу, що підлягав викупу, а це вело до обезземелення селян. Отже, реформа проводилася за рахунок селян, захищала інтереси поміщиків та принесла значний прибуток державі.</w:t>
      </w:r>
    </w:p>
    <w:p w:rsidR="00D5112D" w:rsidRPr="00A6331A" w:rsidRDefault="00D5112D" w:rsidP="00D5112D">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sidRPr="00A6331A">
        <w:rPr>
          <w:rFonts w:ascii="Times New Roman" w:hAnsi="Times New Roman"/>
          <w:color w:val="000000"/>
          <w:sz w:val="28"/>
          <w:szCs w:val="28"/>
          <w:lang w:val="uk-UA"/>
        </w:rPr>
        <w:t>Селянська реформа тягнула за собою необхідність проведення інших</w:t>
      </w:r>
      <w:r>
        <w:rPr>
          <w:rFonts w:ascii="Times New Roman" w:hAnsi="Times New Roman"/>
          <w:color w:val="000000"/>
          <w:sz w:val="28"/>
          <w:szCs w:val="28"/>
          <w:lang w:val="uk-UA"/>
        </w:rPr>
        <w:t xml:space="preserve"> буржуазно-демократичних</w:t>
      </w:r>
      <w:r w:rsidRPr="00A6331A">
        <w:rPr>
          <w:rFonts w:ascii="Times New Roman" w:hAnsi="Times New Roman"/>
          <w:color w:val="000000"/>
          <w:sz w:val="28"/>
          <w:szCs w:val="28"/>
          <w:lang w:val="uk-UA"/>
        </w:rPr>
        <w:t xml:space="preserve"> реформ. </w:t>
      </w:r>
      <w:r>
        <w:rPr>
          <w:rFonts w:ascii="Times New Roman" w:hAnsi="Times New Roman"/>
          <w:color w:val="000000"/>
          <w:sz w:val="28"/>
          <w:szCs w:val="28"/>
          <w:lang w:val="uk-UA"/>
        </w:rPr>
        <w:t>Р</w:t>
      </w:r>
      <w:r w:rsidRPr="00A6331A">
        <w:rPr>
          <w:rFonts w:ascii="Times New Roman" w:hAnsi="Times New Roman"/>
          <w:color w:val="000000"/>
          <w:sz w:val="28"/>
          <w:szCs w:val="28"/>
          <w:lang w:val="uk-UA"/>
        </w:rPr>
        <w:t xml:space="preserve">еформа поліції передбачала утворення повітових поліцейських управлінь, нових ланок та підрозділів поліції, розширення штатів органів поліції, частково звільняла поліцію від нехарактерних їй функцій. </w:t>
      </w:r>
      <w:r>
        <w:rPr>
          <w:rFonts w:ascii="Times New Roman" w:hAnsi="Times New Roman"/>
          <w:color w:val="000000"/>
          <w:sz w:val="28"/>
          <w:szCs w:val="28"/>
          <w:lang w:val="uk-UA"/>
        </w:rPr>
        <w:t xml:space="preserve">Загалом </w:t>
      </w:r>
      <w:r w:rsidRPr="00A6331A">
        <w:rPr>
          <w:rFonts w:ascii="Times New Roman" w:hAnsi="Times New Roman"/>
          <w:color w:val="000000"/>
          <w:sz w:val="28"/>
          <w:szCs w:val="28"/>
          <w:lang w:val="uk-UA"/>
        </w:rPr>
        <w:t xml:space="preserve">поліцейська реформа </w:t>
      </w:r>
      <w:r>
        <w:rPr>
          <w:rFonts w:ascii="Times New Roman" w:hAnsi="Times New Roman"/>
          <w:color w:val="000000"/>
          <w:sz w:val="28"/>
          <w:szCs w:val="28"/>
          <w:lang w:val="uk-UA"/>
        </w:rPr>
        <w:t xml:space="preserve">виявилася </w:t>
      </w:r>
      <w:r w:rsidRPr="00A6331A">
        <w:rPr>
          <w:rFonts w:ascii="Times New Roman" w:hAnsi="Times New Roman"/>
          <w:color w:val="000000"/>
          <w:sz w:val="28"/>
          <w:szCs w:val="28"/>
          <w:lang w:val="uk-UA"/>
        </w:rPr>
        <w:t>непослідовною і мала незавершений характер.</w:t>
      </w:r>
    </w:p>
    <w:p w:rsidR="00D5112D" w:rsidRPr="00A6331A" w:rsidRDefault="00D5112D" w:rsidP="00D5112D">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sidRPr="00A6331A">
        <w:rPr>
          <w:rFonts w:ascii="Times New Roman" w:hAnsi="Times New Roman"/>
          <w:color w:val="000000"/>
          <w:sz w:val="28"/>
          <w:szCs w:val="28"/>
          <w:lang w:val="uk-UA"/>
        </w:rPr>
        <w:t>Одні</w:t>
      </w:r>
      <w:r>
        <w:rPr>
          <w:rFonts w:ascii="Times New Roman" w:hAnsi="Times New Roman"/>
          <w:color w:val="000000"/>
          <w:sz w:val="28"/>
          <w:szCs w:val="28"/>
          <w:lang w:val="uk-UA"/>
        </w:rPr>
        <w:t>єю з найпослідовніших реформ 60–</w:t>
      </w:r>
      <w:r w:rsidRPr="00A6331A">
        <w:rPr>
          <w:rFonts w:ascii="Times New Roman" w:hAnsi="Times New Roman"/>
          <w:color w:val="000000"/>
          <w:sz w:val="28"/>
          <w:szCs w:val="28"/>
          <w:lang w:val="uk-UA"/>
        </w:rPr>
        <w:t xml:space="preserve">70-х років </w:t>
      </w:r>
      <w:r>
        <w:rPr>
          <w:rFonts w:ascii="Times New Roman" w:hAnsi="Times New Roman"/>
          <w:color w:val="000000"/>
          <w:sz w:val="28"/>
          <w:szCs w:val="28"/>
          <w:lang w:val="uk-UA"/>
        </w:rPr>
        <w:t xml:space="preserve">стала </w:t>
      </w:r>
      <w:r w:rsidRPr="00A6331A">
        <w:rPr>
          <w:rFonts w:ascii="Times New Roman" w:hAnsi="Times New Roman"/>
          <w:color w:val="000000"/>
          <w:sz w:val="28"/>
          <w:szCs w:val="28"/>
          <w:lang w:val="uk-UA"/>
        </w:rPr>
        <w:t xml:space="preserve">судова реформа 1864 р. </w:t>
      </w:r>
      <w:r>
        <w:rPr>
          <w:rFonts w:ascii="Times New Roman" w:hAnsi="Times New Roman"/>
          <w:color w:val="000000"/>
          <w:sz w:val="28"/>
          <w:szCs w:val="28"/>
          <w:lang w:val="uk-UA"/>
        </w:rPr>
        <w:t xml:space="preserve">Вона </w:t>
      </w:r>
      <w:r w:rsidRPr="00A6331A">
        <w:rPr>
          <w:rFonts w:ascii="Times New Roman" w:hAnsi="Times New Roman"/>
          <w:color w:val="000000"/>
          <w:sz w:val="28"/>
          <w:szCs w:val="28"/>
          <w:lang w:val="uk-UA"/>
        </w:rPr>
        <w:t xml:space="preserve">передбачала впровадження наступних буржуазно-демократичних принципів організації суду та судочинства: відділення суду від адміністрації, </w:t>
      </w:r>
      <w:proofErr w:type="spellStart"/>
      <w:r w:rsidRPr="00A6331A">
        <w:rPr>
          <w:rFonts w:ascii="Times New Roman" w:hAnsi="Times New Roman"/>
          <w:color w:val="000000"/>
          <w:sz w:val="28"/>
          <w:szCs w:val="28"/>
          <w:lang w:val="uk-UA"/>
        </w:rPr>
        <w:t>позастановість</w:t>
      </w:r>
      <w:proofErr w:type="spellEnd"/>
      <w:r w:rsidRPr="00A6331A">
        <w:rPr>
          <w:rFonts w:ascii="Times New Roman" w:hAnsi="Times New Roman"/>
          <w:color w:val="000000"/>
          <w:sz w:val="28"/>
          <w:szCs w:val="28"/>
          <w:lang w:val="uk-UA"/>
        </w:rPr>
        <w:t xml:space="preserve"> суду, виборність </w:t>
      </w:r>
      <w:r>
        <w:rPr>
          <w:rFonts w:ascii="Times New Roman" w:hAnsi="Times New Roman"/>
          <w:color w:val="000000"/>
          <w:sz w:val="28"/>
          <w:szCs w:val="28"/>
          <w:lang w:val="uk-UA"/>
        </w:rPr>
        <w:t xml:space="preserve">суддів </w:t>
      </w:r>
      <w:r w:rsidRPr="00A6331A">
        <w:rPr>
          <w:rFonts w:ascii="Times New Roman" w:hAnsi="Times New Roman"/>
          <w:color w:val="000000"/>
          <w:sz w:val="28"/>
          <w:szCs w:val="28"/>
          <w:lang w:val="uk-UA"/>
        </w:rPr>
        <w:t>і колегіальність суду, запровадження інституту присяжних засідателів та присяжних повірених</w:t>
      </w:r>
      <w:r>
        <w:rPr>
          <w:rFonts w:ascii="Times New Roman" w:hAnsi="Times New Roman"/>
          <w:color w:val="000000"/>
          <w:sz w:val="28"/>
          <w:szCs w:val="28"/>
          <w:lang w:val="uk-UA"/>
        </w:rPr>
        <w:t xml:space="preserve"> (адвокатів)</w:t>
      </w:r>
      <w:r w:rsidRPr="00A6331A">
        <w:rPr>
          <w:rFonts w:ascii="Times New Roman" w:hAnsi="Times New Roman"/>
          <w:color w:val="000000"/>
          <w:sz w:val="28"/>
          <w:szCs w:val="28"/>
          <w:lang w:val="uk-UA"/>
        </w:rPr>
        <w:t>, незмінюваність суддів та слідчих, відділення судового процесу від попереднього слідства, рівність всіх перед судом</w:t>
      </w:r>
      <w:r>
        <w:rPr>
          <w:rFonts w:ascii="Times New Roman" w:hAnsi="Times New Roman"/>
          <w:color w:val="000000"/>
          <w:sz w:val="28"/>
          <w:szCs w:val="28"/>
          <w:lang w:val="uk-UA"/>
        </w:rPr>
        <w:t xml:space="preserve"> і законом</w:t>
      </w:r>
      <w:r w:rsidRPr="00A6331A">
        <w:rPr>
          <w:rFonts w:ascii="Times New Roman" w:hAnsi="Times New Roman"/>
          <w:color w:val="000000"/>
          <w:sz w:val="28"/>
          <w:szCs w:val="28"/>
          <w:lang w:val="uk-UA"/>
        </w:rPr>
        <w:t xml:space="preserve">, змагальність та гласність процесу. Згідно з </w:t>
      </w:r>
      <w:r>
        <w:rPr>
          <w:rFonts w:ascii="Times New Roman" w:hAnsi="Times New Roman"/>
          <w:color w:val="000000"/>
          <w:sz w:val="28"/>
          <w:szCs w:val="28"/>
          <w:lang w:val="uk-UA"/>
        </w:rPr>
        <w:t xml:space="preserve">«Впровадженням </w:t>
      </w:r>
      <w:r w:rsidRPr="00A6331A">
        <w:rPr>
          <w:rFonts w:ascii="Times New Roman" w:hAnsi="Times New Roman"/>
          <w:sz w:val="28"/>
          <w:szCs w:val="28"/>
          <w:lang w:val="uk-UA"/>
        </w:rPr>
        <w:t>судових установ</w:t>
      </w:r>
      <w:r>
        <w:rPr>
          <w:rFonts w:ascii="Times New Roman" w:hAnsi="Times New Roman"/>
          <w:sz w:val="28"/>
          <w:szCs w:val="28"/>
          <w:lang w:val="uk-UA"/>
        </w:rPr>
        <w:t xml:space="preserve">» 1864 р. </w:t>
      </w:r>
      <w:r w:rsidRPr="00A6331A">
        <w:rPr>
          <w:rFonts w:ascii="Times New Roman" w:hAnsi="Times New Roman"/>
          <w:color w:val="000000"/>
          <w:sz w:val="28"/>
          <w:szCs w:val="28"/>
          <w:lang w:val="uk-UA"/>
        </w:rPr>
        <w:t>д</w:t>
      </w:r>
      <w:r>
        <w:rPr>
          <w:rFonts w:ascii="Times New Roman" w:hAnsi="Times New Roman"/>
          <w:color w:val="000000"/>
          <w:sz w:val="28"/>
          <w:szCs w:val="28"/>
          <w:lang w:val="uk-UA"/>
        </w:rPr>
        <w:t>о системи загальних судів у</w:t>
      </w:r>
      <w:r w:rsidRPr="00A6331A">
        <w:rPr>
          <w:rFonts w:ascii="Times New Roman" w:hAnsi="Times New Roman"/>
          <w:color w:val="000000"/>
          <w:sz w:val="28"/>
          <w:szCs w:val="28"/>
          <w:lang w:val="uk-UA"/>
        </w:rPr>
        <w:t xml:space="preserve">війшли: </w:t>
      </w:r>
      <w:r>
        <w:rPr>
          <w:rFonts w:ascii="Times New Roman" w:hAnsi="Times New Roman"/>
          <w:color w:val="000000"/>
          <w:sz w:val="28"/>
          <w:szCs w:val="28"/>
          <w:lang w:val="uk-UA"/>
        </w:rPr>
        <w:t>судові палати і  окружні суди; до системи мирових судів -</w:t>
      </w:r>
      <w:r w:rsidRPr="00A6331A">
        <w:rPr>
          <w:rFonts w:ascii="Times New Roman" w:hAnsi="Times New Roman"/>
          <w:color w:val="000000"/>
          <w:sz w:val="28"/>
          <w:szCs w:val="28"/>
          <w:lang w:val="uk-UA"/>
        </w:rPr>
        <w:t xml:space="preserve"> з’їзд</w:t>
      </w:r>
      <w:r>
        <w:rPr>
          <w:rFonts w:ascii="Times New Roman" w:hAnsi="Times New Roman"/>
          <w:color w:val="000000"/>
          <w:sz w:val="28"/>
          <w:szCs w:val="28"/>
          <w:lang w:val="uk-UA"/>
        </w:rPr>
        <w:t xml:space="preserve">и   мирових суддів та </w:t>
      </w:r>
      <w:r w:rsidRPr="00A6331A">
        <w:rPr>
          <w:rFonts w:ascii="Times New Roman" w:hAnsi="Times New Roman"/>
          <w:color w:val="000000"/>
          <w:sz w:val="28"/>
          <w:szCs w:val="28"/>
          <w:lang w:val="uk-UA"/>
        </w:rPr>
        <w:t xml:space="preserve"> мирові суди. </w:t>
      </w:r>
      <w:r>
        <w:rPr>
          <w:rFonts w:ascii="Times New Roman" w:hAnsi="Times New Roman"/>
          <w:color w:val="000000"/>
          <w:sz w:val="28"/>
          <w:szCs w:val="28"/>
          <w:lang w:val="uk-UA"/>
        </w:rPr>
        <w:t xml:space="preserve">Компетенція вищого касаційного суду залишилася за сенатом. Запроваджена система судоустрою передбачала чітко визначену компетенцію та юрисдикцію судів, судочинство здійснювалося на основі буржуазно-демократичних принципів. </w:t>
      </w:r>
      <w:r w:rsidRPr="00A6331A">
        <w:rPr>
          <w:rFonts w:ascii="Times New Roman" w:hAnsi="Times New Roman"/>
          <w:color w:val="000000"/>
          <w:sz w:val="28"/>
          <w:szCs w:val="28"/>
          <w:lang w:val="uk-UA"/>
        </w:rPr>
        <w:t xml:space="preserve">Але судова </w:t>
      </w:r>
      <w:proofErr w:type="spellStart"/>
      <w:r w:rsidRPr="00A6331A">
        <w:rPr>
          <w:rFonts w:ascii="Times New Roman" w:hAnsi="Times New Roman"/>
          <w:color w:val="000000"/>
          <w:sz w:val="28"/>
          <w:szCs w:val="28"/>
          <w:lang w:val="uk-UA"/>
        </w:rPr>
        <w:t>контрреформа</w:t>
      </w:r>
      <w:proofErr w:type="spellEnd"/>
      <w:r w:rsidRPr="00A6331A">
        <w:rPr>
          <w:rFonts w:ascii="Times New Roman" w:hAnsi="Times New Roman"/>
          <w:color w:val="000000"/>
          <w:sz w:val="28"/>
          <w:szCs w:val="28"/>
          <w:lang w:val="uk-UA"/>
        </w:rPr>
        <w:t xml:space="preserve"> 1889 р. ліквідувала </w:t>
      </w:r>
      <w:r>
        <w:rPr>
          <w:rFonts w:ascii="Times New Roman" w:hAnsi="Times New Roman"/>
          <w:color w:val="000000"/>
          <w:sz w:val="28"/>
          <w:szCs w:val="28"/>
          <w:lang w:val="uk-UA"/>
        </w:rPr>
        <w:t>мирову юстицію, інститут присяжних та низку інших прогресивних досягне</w:t>
      </w:r>
      <w:r w:rsidRPr="00A6331A">
        <w:rPr>
          <w:rFonts w:ascii="Times New Roman" w:hAnsi="Times New Roman"/>
          <w:color w:val="000000"/>
          <w:sz w:val="28"/>
          <w:szCs w:val="28"/>
          <w:lang w:val="uk-UA"/>
        </w:rPr>
        <w:t>нь</w:t>
      </w:r>
      <w:r>
        <w:rPr>
          <w:rFonts w:ascii="Times New Roman" w:hAnsi="Times New Roman"/>
          <w:color w:val="000000"/>
          <w:sz w:val="28"/>
          <w:szCs w:val="28"/>
          <w:lang w:val="uk-UA"/>
        </w:rPr>
        <w:t xml:space="preserve"> у</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формуванні буржуазної системи</w:t>
      </w:r>
      <w:r w:rsidRPr="00A6331A">
        <w:rPr>
          <w:rFonts w:ascii="Times New Roman" w:hAnsi="Times New Roman"/>
          <w:color w:val="000000"/>
          <w:sz w:val="28"/>
          <w:szCs w:val="28"/>
          <w:lang w:val="uk-UA"/>
        </w:rPr>
        <w:t xml:space="preserve"> судоустрою</w:t>
      </w:r>
      <w:r>
        <w:rPr>
          <w:rFonts w:ascii="Times New Roman" w:hAnsi="Times New Roman"/>
          <w:color w:val="000000"/>
          <w:sz w:val="28"/>
          <w:szCs w:val="28"/>
          <w:lang w:val="uk-UA"/>
        </w:rPr>
        <w:t xml:space="preserve"> і судочинства</w:t>
      </w:r>
      <w:r w:rsidRPr="00A6331A">
        <w:rPr>
          <w:rFonts w:ascii="Times New Roman" w:hAnsi="Times New Roman"/>
          <w:color w:val="000000"/>
          <w:sz w:val="28"/>
          <w:szCs w:val="28"/>
          <w:lang w:val="uk-UA"/>
        </w:rPr>
        <w:t>.</w:t>
      </w:r>
    </w:p>
    <w:p w:rsidR="00D5112D" w:rsidRPr="00A6331A" w:rsidRDefault="00D5112D" w:rsidP="00D5112D">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sidRPr="00A6331A">
        <w:rPr>
          <w:rFonts w:ascii="Times New Roman" w:hAnsi="Times New Roman"/>
          <w:color w:val="000000"/>
          <w:sz w:val="28"/>
          <w:szCs w:val="28"/>
          <w:lang w:val="uk-UA"/>
        </w:rPr>
        <w:lastRenderedPageBreak/>
        <w:t>Згідно з «Положенням про губернські та повітові земські установи</w:t>
      </w:r>
      <w:r>
        <w:rPr>
          <w:rFonts w:ascii="Times New Roman" w:hAnsi="Times New Roman"/>
          <w:color w:val="000000"/>
          <w:sz w:val="28"/>
          <w:szCs w:val="28"/>
          <w:lang w:val="uk-UA"/>
        </w:rPr>
        <w:t>» у</w:t>
      </w:r>
      <w:r w:rsidRPr="00A6331A">
        <w:rPr>
          <w:rFonts w:ascii="Times New Roman" w:hAnsi="Times New Roman"/>
          <w:color w:val="000000"/>
          <w:sz w:val="28"/>
          <w:szCs w:val="28"/>
          <w:lang w:val="uk-UA"/>
        </w:rPr>
        <w:t xml:space="preserve"> 1864 р. в Україні було створено органи </w:t>
      </w:r>
      <w:r>
        <w:rPr>
          <w:rFonts w:ascii="Times New Roman" w:hAnsi="Times New Roman"/>
          <w:color w:val="000000"/>
          <w:sz w:val="28"/>
          <w:szCs w:val="28"/>
          <w:lang w:val="uk-UA"/>
        </w:rPr>
        <w:t>місцев</w:t>
      </w:r>
      <w:r w:rsidRPr="00A6331A">
        <w:rPr>
          <w:rFonts w:ascii="Times New Roman" w:hAnsi="Times New Roman"/>
          <w:color w:val="000000"/>
          <w:sz w:val="28"/>
          <w:szCs w:val="28"/>
          <w:lang w:val="uk-UA"/>
        </w:rPr>
        <w:t>ого самоврядування. Земства складалися з губер</w:t>
      </w:r>
      <w:r>
        <w:rPr>
          <w:rFonts w:ascii="Times New Roman" w:hAnsi="Times New Roman"/>
          <w:color w:val="000000"/>
          <w:sz w:val="28"/>
          <w:szCs w:val="28"/>
          <w:lang w:val="uk-UA"/>
        </w:rPr>
        <w:t>нських і</w:t>
      </w:r>
      <w:r w:rsidRPr="00A6331A">
        <w:rPr>
          <w:rFonts w:ascii="Times New Roman" w:hAnsi="Times New Roman"/>
          <w:color w:val="000000"/>
          <w:sz w:val="28"/>
          <w:szCs w:val="28"/>
          <w:lang w:val="uk-UA"/>
        </w:rPr>
        <w:t xml:space="preserve"> повітових зборів </w:t>
      </w:r>
      <w:r>
        <w:rPr>
          <w:rFonts w:ascii="Times New Roman" w:hAnsi="Times New Roman"/>
          <w:color w:val="000000"/>
          <w:sz w:val="28"/>
          <w:szCs w:val="28"/>
          <w:lang w:val="uk-UA"/>
        </w:rPr>
        <w:t xml:space="preserve">– розпорядчих органів </w:t>
      </w:r>
      <w:r w:rsidRPr="00A6331A">
        <w:rPr>
          <w:rFonts w:ascii="Times New Roman" w:hAnsi="Times New Roman"/>
          <w:color w:val="000000"/>
          <w:sz w:val="28"/>
          <w:szCs w:val="28"/>
          <w:lang w:val="uk-UA"/>
        </w:rPr>
        <w:t>та управ –</w:t>
      </w:r>
      <w:r>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виконавчих органів. Члени повітових земських зборів обиралися за трьома виборчими куріями –</w:t>
      </w:r>
      <w:r>
        <w:rPr>
          <w:rFonts w:ascii="Times New Roman" w:hAnsi="Times New Roman"/>
          <w:color w:val="000000"/>
          <w:sz w:val="28"/>
          <w:szCs w:val="28"/>
          <w:lang w:val="uk-UA"/>
        </w:rPr>
        <w:t xml:space="preserve"> землевласницькою</w:t>
      </w:r>
      <w:r w:rsidRPr="00A6331A">
        <w:rPr>
          <w:rFonts w:ascii="Times New Roman" w:hAnsi="Times New Roman"/>
          <w:color w:val="000000"/>
          <w:sz w:val="28"/>
          <w:szCs w:val="28"/>
          <w:lang w:val="uk-UA"/>
        </w:rPr>
        <w:t>, мі</w:t>
      </w:r>
      <w:r>
        <w:rPr>
          <w:rFonts w:ascii="Times New Roman" w:hAnsi="Times New Roman"/>
          <w:color w:val="000000"/>
          <w:sz w:val="28"/>
          <w:szCs w:val="28"/>
          <w:lang w:val="uk-UA"/>
        </w:rPr>
        <w:t>ською</w:t>
      </w:r>
      <w:r w:rsidRPr="00A6331A">
        <w:rPr>
          <w:rFonts w:ascii="Times New Roman" w:hAnsi="Times New Roman"/>
          <w:color w:val="000000"/>
          <w:sz w:val="28"/>
          <w:szCs w:val="28"/>
          <w:lang w:val="uk-UA"/>
        </w:rPr>
        <w:t xml:space="preserve"> і селян</w:t>
      </w:r>
      <w:r>
        <w:rPr>
          <w:rFonts w:ascii="Times New Roman" w:hAnsi="Times New Roman"/>
          <w:color w:val="000000"/>
          <w:sz w:val="28"/>
          <w:szCs w:val="28"/>
          <w:lang w:val="uk-UA"/>
        </w:rPr>
        <w:t>ською</w:t>
      </w:r>
      <w:r w:rsidRPr="00A6331A">
        <w:rPr>
          <w:rFonts w:ascii="Times New Roman" w:hAnsi="Times New Roman"/>
          <w:color w:val="000000"/>
          <w:sz w:val="28"/>
          <w:szCs w:val="28"/>
          <w:lang w:val="uk-UA"/>
        </w:rPr>
        <w:t xml:space="preserve">. Повітове земство зі свого складу обирало членів губернських земських зборів. Функції земств обмежувалися адміністративно-господарськими справами, культурно-освітньою та благодійницькою діяльністю за рахунок використання місцевого бюджету. Але незважаючи на доволі обмежені повноваження, земства знаходилися під контролем губернатора та поліції. </w:t>
      </w:r>
      <w:proofErr w:type="spellStart"/>
      <w:r w:rsidRPr="00A6331A">
        <w:rPr>
          <w:rFonts w:ascii="Times New Roman" w:hAnsi="Times New Roman"/>
          <w:color w:val="000000"/>
          <w:sz w:val="28"/>
          <w:szCs w:val="28"/>
          <w:lang w:val="uk-UA"/>
        </w:rPr>
        <w:t>Контрреформа</w:t>
      </w:r>
      <w:proofErr w:type="spellEnd"/>
      <w:r w:rsidRPr="00A6331A">
        <w:rPr>
          <w:rFonts w:ascii="Times New Roman" w:hAnsi="Times New Roman"/>
          <w:color w:val="000000"/>
          <w:sz w:val="28"/>
          <w:szCs w:val="28"/>
          <w:lang w:val="uk-UA"/>
        </w:rPr>
        <w:t xml:space="preserve"> 1890 р. значно посилила урядовий контроль за земствами.</w:t>
      </w:r>
    </w:p>
    <w:p w:rsidR="00D5112D" w:rsidRPr="00A6331A" w:rsidRDefault="00D5112D" w:rsidP="00D5112D">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В</w:t>
      </w:r>
      <w:r w:rsidRPr="00A6331A">
        <w:rPr>
          <w:rFonts w:ascii="Times New Roman" w:hAnsi="Times New Roman"/>
          <w:color w:val="000000"/>
          <w:sz w:val="28"/>
          <w:szCs w:val="28"/>
          <w:lang w:val="uk-UA"/>
        </w:rPr>
        <w:t>ійс</w:t>
      </w:r>
      <w:r>
        <w:rPr>
          <w:rFonts w:ascii="Times New Roman" w:hAnsi="Times New Roman"/>
          <w:color w:val="000000"/>
          <w:sz w:val="28"/>
          <w:szCs w:val="28"/>
          <w:lang w:val="uk-UA"/>
        </w:rPr>
        <w:t>ькова реформа</w:t>
      </w:r>
      <w:r w:rsidRPr="00A6331A">
        <w:rPr>
          <w:rFonts w:ascii="Times New Roman" w:hAnsi="Times New Roman"/>
          <w:color w:val="000000"/>
          <w:sz w:val="28"/>
          <w:szCs w:val="28"/>
          <w:lang w:val="uk-UA"/>
        </w:rPr>
        <w:t xml:space="preserve">, що проводилася протягом 1864–1874 рр., </w:t>
      </w:r>
      <w:r>
        <w:rPr>
          <w:rFonts w:ascii="Times New Roman" w:hAnsi="Times New Roman"/>
          <w:color w:val="000000"/>
          <w:sz w:val="28"/>
          <w:szCs w:val="28"/>
          <w:lang w:val="uk-UA"/>
        </w:rPr>
        <w:t>передбачала створення військових округів</w:t>
      </w:r>
      <w:r w:rsidRPr="00A6331A">
        <w:rPr>
          <w:rFonts w:ascii="Times New Roman" w:hAnsi="Times New Roman"/>
          <w:color w:val="000000"/>
          <w:sz w:val="28"/>
          <w:szCs w:val="28"/>
          <w:lang w:val="uk-UA"/>
        </w:rPr>
        <w:t>, запровадж</w:t>
      </w:r>
      <w:r>
        <w:rPr>
          <w:rFonts w:ascii="Times New Roman" w:hAnsi="Times New Roman"/>
          <w:color w:val="000000"/>
          <w:sz w:val="28"/>
          <w:szCs w:val="28"/>
          <w:lang w:val="uk-UA"/>
        </w:rPr>
        <w:t>увала</w:t>
      </w:r>
      <w:r w:rsidRPr="00A6331A">
        <w:rPr>
          <w:rFonts w:ascii="Times New Roman" w:hAnsi="Times New Roman"/>
          <w:color w:val="000000"/>
          <w:sz w:val="28"/>
          <w:szCs w:val="28"/>
          <w:lang w:val="uk-UA"/>
        </w:rPr>
        <w:t xml:space="preserve"> загальну військову повинність </w:t>
      </w:r>
      <w:r>
        <w:rPr>
          <w:rFonts w:ascii="Times New Roman" w:hAnsi="Times New Roman"/>
          <w:color w:val="000000"/>
          <w:sz w:val="28"/>
          <w:szCs w:val="28"/>
          <w:lang w:val="uk-UA"/>
        </w:rPr>
        <w:t xml:space="preserve">замість </w:t>
      </w:r>
      <w:r w:rsidRPr="00A6331A">
        <w:rPr>
          <w:rFonts w:ascii="Times New Roman" w:hAnsi="Times New Roman"/>
          <w:color w:val="000000"/>
          <w:sz w:val="28"/>
          <w:szCs w:val="28"/>
          <w:lang w:val="uk-UA"/>
        </w:rPr>
        <w:t>рекрутськ</w:t>
      </w:r>
      <w:r>
        <w:rPr>
          <w:rFonts w:ascii="Times New Roman" w:hAnsi="Times New Roman"/>
          <w:color w:val="000000"/>
          <w:sz w:val="28"/>
          <w:szCs w:val="28"/>
          <w:lang w:val="uk-UA"/>
        </w:rPr>
        <w:t>ого набо</w:t>
      </w:r>
      <w:r w:rsidRPr="00A6331A">
        <w:rPr>
          <w:rFonts w:ascii="Times New Roman" w:hAnsi="Times New Roman"/>
          <w:color w:val="000000"/>
          <w:sz w:val="28"/>
          <w:szCs w:val="28"/>
          <w:lang w:val="uk-UA"/>
        </w:rPr>
        <w:t>р</w:t>
      </w:r>
      <w:r>
        <w:rPr>
          <w:rFonts w:ascii="Times New Roman" w:hAnsi="Times New Roman"/>
          <w:color w:val="000000"/>
          <w:sz w:val="28"/>
          <w:szCs w:val="28"/>
          <w:lang w:val="uk-UA"/>
        </w:rPr>
        <w:t>у</w:t>
      </w:r>
      <w:r w:rsidRPr="00A6331A">
        <w:rPr>
          <w:rFonts w:ascii="Times New Roman" w:hAnsi="Times New Roman"/>
          <w:color w:val="000000"/>
          <w:sz w:val="28"/>
          <w:szCs w:val="28"/>
          <w:lang w:val="uk-UA"/>
        </w:rPr>
        <w:t>, термін проходження військової служби скоро</w:t>
      </w:r>
      <w:r>
        <w:rPr>
          <w:rFonts w:ascii="Times New Roman" w:hAnsi="Times New Roman"/>
          <w:color w:val="000000"/>
          <w:sz w:val="28"/>
          <w:szCs w:val="28"/>
          <w:lang w:val="uk-UA"/>
        </w:rPr>
        <w:t>тила</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з 25 років </w:t>
      </w:r>
      <w:r w:rsidRPr="00A6331A">
        <w:rPr>
          <w:rFonts w:ascii="Times New Roman" w:hAnsi="Times New Roman"/>
          <w:color w:val="000000"/>
          <w:sz w:val="28"/>
          <w:szCs w:val="28"/>
          <w:lang w:val="uk-UA"/>
        </w:rPr>
        <w:t>до</w:t>
      </w:r>
      <w:r>
        <w:rPr>
          <w:rFonts w:ascii="Times New Roman" w:hAnsi="Times New Roman"/>
          <w:color w:val="000000"/>
          <w:sz w:val="28"/>
          <w:szCs w:val="28"/>
          <w:lang w:val="uk-UA"/>
        </w:rPr>
        <w:t xml:space="preserve"> 6 років у сухопутних військах</w:t>
      </w:r>
      <w:r w:rsidRPr="00A6331A">
        <w:rPr>
          <w:rFonts w:ascii="Times New Roman" w:hAnsi="Times New Roman"/>
          <w:color w:val="000000"/>
          <w:sz w:val="28"/>
          <w:szCs w:val="28"/>
          <w:lang w:val="uk-UA"/>
        </w:rPr>
        <w:t xml:space="preserve"> та </w:t>
      </w:r>
      <w:r>
        <w:rPr>
          <w:rFonts w:ascii="Times New Roman" w:hAnsi="Times New Roman"/>
          <w:color w:val="000000"/>
          <w:sz w:val="28"/>
          <w:szCs w:val="28"/>
          <w:lang w:val="uk-UA"/>
        </w:rPr>
        <w:t xml:space="preserve">до </w:t>
      </w:r>
      <w:r w:rsidRPr="00A6331A">
        <w:rPr>
          <w:rFonts w:ascii="Times New Roman" w:hAnsi="Times New Roman"/>
          <w:color w:val="000000"/>
          <w:sz w:val="28"/>
          <w:szCs w:val="28"/>
          <w:lang w:val="uk-UA"/>
        </w:rPr>
        <w:t>7 років на флоті.</w:t>
      </w:r>
    </w:p>
    <w:p w:rsidR="00D5112D" w:rsidRPr="00A6331A" w:rsidRDefault="00D5112D" w:rsidP="00D5112D">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p>
    <w:p w:rsidR="00D5112D" w:rsidRDefault="00D5112D" w:rsidP="00AE592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p>
    <w:p w:rsidR="00D5112D" w:rsidRPr="00D5112D" w:rsidRDefault="00D5112D" w:rsidP="00D5112D">
      <w:pPr>
        <w:shd w:val="clear" w:color="auto" w:fill="FFFFFF"/>
        <w:autoSpaceDE w:val="0"/>
        <w:autoSpaceDN w:val="0"/>
        <w:adjustRightInd w:val="0"/>
        <w:spacing w:after="0" w:line="360" w:lineRule="auto"/>
        <w:ind w:firstLine="708"/>
        <w:jc w:val="both"/>
        <w:rPr>
          <w:rFonts w:ascii="Times New Roman" w:hAnsi="Times New Roman"/>
          <w:b/>
          <w:color w:val="000000"/>
          <w:sz w:val="28"/>
          <w:szCs w:val="28"/>
          <w:lang w:val="uk-UA"/>
        </w:rPr>
      </w:pPr>
      <w:r w:rsidRPr="00D5112D">
        <w:rPr>
          <w:rFonts w:ascii="Times New Roman" w:hAnsi="Times New Roman"/>
          <w:b/>
          <w:color w:val="000000"/>
          <w:sz w:val="28"/>
          <w:szCs w:val="28"/>
          <w:lang w:val="uk-UA"/>
        </w:rPr>
        <w:t xml:space="preserve">2. Державний лад на території України у складі Російської імперії. </w:t>
      </w:r>
    </w:p>
    <w:p w:rsidR="00AE5929" w:rsidRPr="00A6331A" w:rsidRDefault="00AE5929" w:rsidP="00AE592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color w:val="000000"/>
          <w:sz w:val="28"/>
          <w:szCs w:val="28"/>
          <w:lang w:val="uk-UA"/>
        </w:rPr>
        <w:t>Н</w:t>
      </w:r>
      <w:r w:rsidRPr="00A6331A">
        <w:rPr>
          <w:rFonts w:ascii="Times New Roman" w:hAnsi="Times New Roman"/>
          <w:color w:val="000000"/>
          <w:sz w:val="28"/>
          <w:szCs w:val="28"/>
          <w:lang w:val="uk-UA"/>
        </w:rPr>
        <w:t xml:space="preserve">априкінці ХVІІІ </w:t>
      </w:r>
      <w:r>
        <w:rPr>
          <w:rFonts w:ascii="Times New Roman" w:hAnsi="Times New Roman"/>
          <w:color w:val="000000"/>
          <w:sz w:val="28"/>
          <w:szCs w:val="28"/>
          <w:lang w:val="uk-UA"/>
        </w:rPr>
        <w:t>– початку  ХІХ ст. держаний лад Російської імперії зазнав певних змін. Внаслідок державно-правової реформи проведеної на початку ХІХ ст. повноваження вищих органів державної влади і управління у Російській імперії належали імператорові, імператорській канцелярії, сенату, державній раді, комітету міністрів, міністерствам. Всю повноту влади при цьому зосереджував у своїх руках імператор (самодержець), а отже за формою правління Росія була класичною абсолютною монархією.</w:t>
      </w:r>
    </w:p>
    <w:p w:rsidR="00AE5929" w:rsidRDefault="00AE5929" w:rsidP="00AE592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sidRPr="00A6331A">
        <w:rPr>
          <w:rFonts w:ascii="Times New Roman" w:hAnsi="Times New Roman"/>
          <w:color w:val="000000"/>
          <w:sz w:val="28"/>
          <w:szCs w:val="28"/>
          <w:lang w:val="uk-UA"/>
        </w:rPr>
        <w:t>Відповідно до царського указу «</w:t>
      </w:r>
      <w:r>
        <w:rPr>
          <w:rFonts w:ascii="Times New Roman" w:hAnsi="Times New Roman"/>
          <w:color w:val="000000"/>
          <w:sz w:val="28"/>
          <w:szCs w:val="28"/>
          <w:lang w:val="uk-UA"/>
        </w:rPr>
        <w:t xml:space="preserve">Установлення </w:t>
      </w:r>
      <w:r w:rsidRPr="00A6331A">
        <w:rPr>
          <w:rFonts w:ascii="Times New Roman" w:hAnsi="Times New Roman"/>
          <w:color w:val="000000"/>
          <w:sz w:val="28"/>
          <w:szCs w:val="28"/>
          <w:lang w:val="uk-UA"/>
        </w:rPr>
        <w:t>для управління г</w:t>
      </w:r>
      <w:r>
        <w:rPr>
          <w:rFonts w:ascii="Times New Roman" w:hAnsi="Times New Roman"/>
          <w:color w:val="000000"/>
          <w:sz w:val="28"/>
          <w:szCs w:val="28"/>
          <w:lang w:val="uk-UA"/>
        </w:rPr>
        <w:t>уберній» 1775 р.</w:t>
      </w:r>
      <w:r w:rsidRPr="00A6331A">
        <w:rPr>
          <w:rFonts w:ascii="Times New Roman" w:hAnsi="Times New Roman"/>
          <w:color w:val="000000"/>
          <w:sz w:val="28"/>
          <w:szCs w:val="28"/>
          <w:lang w:val="uk-UA"/>
        </w:rPr>
        <w:t xml:space="preserve"> наприкінці ХVІІІ ст. в Україні розпочалася адміністративно-територіальна реформа</w:t>
      </w:r>
      <w:r>
        <w:rPr>
          <w:rFonts w:ascii="Times New Roman" w:hAnsi="Times New Roman"/>
          <w:color w:val="000000"/>
          <w:sz w:val="28"/>
          <w:szCs w:val="28"/>
          <w:lang w:val="uk-UA"/>
        </w:rPr>
        <w:t xml:space="preserve">. Вона </w:t>
      </w:r>
      <w:r w:rsidRPr="00A6331A">
        <w:rPr>
          <w:rFonts w:ascii="Times New Roman" w:hAnsi="Times New Roman"/>
          <w:color w:val="000000"/>
          <w:sz w:val="28"/>
          <w:szCs w:val="28"/>
          <w:lang w:val="uk-UA"/>
        </w:rPr>
        <w:t xml:space="preserve"> передбачала ліквідацію полково-сотенного поділу та запроваджувала наступні адміністративно-</w:t>
      </w:r>
      <w:r w:rsidRPr="00A6331A">
        <w:rPr>
          <w:rFonts w:ascii="Times New Roman" w:hAnsi="Times New Roman"/>
          <w:color w:val="000000"/>
          <w:sz w:val="28"/>
          <w:szCs w:val="28"/>
          <w:lang w:val="uk-UA"/>
        </w:rPr>
        <w:lastRenderedPageBreak/>
        <w:t xml:space="preserve">територіальні одиниці: генерал-губернаторство, губернія, повіт, волость. На початок XIX ст. територія України була поділена на 9 губерній та 3 генерал-губернаторства: Полтавська, </w:t>
      </w:r>
      <w:r>
        <w:rPr>
          <w:rFonts w:ascii="Times New Roman" w:hAnsi="Times New Roman"/>
          <w:color w:val="000000"/>
          <w:sz w:val="28"/>
          <w:szCs w:val="28"/>
          <w:lang w:val="uk-UA"/>
        </w:rPr>
        <w:t>Харківська</w:t>
      </w:r>
      <w:r w:rsidRPr="00A6331A">
        <w:rPr>
          <w:rFonts w:ascii="Times New Roman" w:hAnsi="Times New Roman"/>
          <w:color w:val="000000"/>
          <w:sz w:val="28"/>
          <w:szCs w:val="28"/>
          <w:lang w:val="uk-UA"/>
        </w:rPr>
        <w:t>,</w:t>
      </w:r>
      <w:r>
        <w:rPr>
          <w:rFonts w:ascii="Times New Roman" w:hAnsi="Times New Roman"/>
          <w:color w:val="000000"/>
          <w:sz w:val="28"/>
          <w:szCs w:val="28"/>
          <w:lang w:val="uk-UA"/>
        </w:rPr>
        <w:t xml:space="preserve"> Чернігівська губернії входили до</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Малоросійського генерал-губернаторства</w:t>
      </w:r>
      <w:r w:rsidRPr="00A6331A">
        <w:rPr>
          <w:rFonts w:ascii="Times New Roman" w:hAnsi="Times New Roman"/>
          <w:color w:val="000000"/>
          <w:sz w:val="28"/>
          <w:szCs w:val="28"/>
          <w:lang w:val="uk-UA"/>
        </w:rPr>
        <w:t xml:space="preserve">; Волинська, Київська, Подільська губернії – </w:t>
      </w:r>
      <w:r>
        <w:rPr>
          <w:rFonts w:ascii="Times New Roman" w:hAnsi="Times New Roman"/>
          <w:color w:val="000000"/>
          <w:sz w:val="28"/>
          <w:szCs w:val="28"/>
          <w:lang w:val="uk-UA"/>
        </w:rPr>
        <w:t>до</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Київського генерал-губернаторства</w:t>
      </w:r>
      <w:r w:rsidRPr="00A6331A">
        <w:rPr>
          <w:rFonts w:ascii="Times New Roman" w:hAnsi="Times New Roman"/>
          <w:color w:val="000000"/>
          <w:sz w:val="28"/>
          <w:szCs w:val="28"/>
          <w:lang w:val="uk-UA"/>
        </w:rPr>
        <w:t>;</w:t>
      </w:r>
      <w:r w:rsidRPr="00A6331A">
        <w:rPr>
          <w:rFonts w:ascii="Times New Roman" w:hAnsi="Times New Roman"/>
          <w:sz w:val="28"/>
          <w:szCs w:val="28"/>
          <w:lang w:val="uk-UA"/>
        </w:rPr>
        <w:t xml:space="preserve"> </w:t>
      </w:r>
      <w:r w:rsidRPr="00A6331A">
        <w:rPr>
          <w:rFonts w:ascii="Times New Roman" w:hAnsi="Times New Roman"/>
          <w:color w:val="000000"/>
          <w:sz w:val="28"/>
          <w:szCs w:val="28"/>
          <w:lang w:val="uk-UA"/>
        </w:rPr>
        <w:t xml:space="preserve">Катеринославська, Таврійська, Херсонська губернії – </w:t>
      </w:r>
      <w:r>
        <w:rPr>
          <w:rFonts w:ascii="Times New Roman" w:hAnsi="Times New Roman"/>
          <w:color w:val="000000"/>
          <w:sz w:val="28"/>
          <w:szCs w:val="28"/>
          <w:lang w:val="uk-UA"/>
        </w:rPr>
        <w:t>до</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Ново</w:t>
      </w:r>
      <w:r>
        <w:rPr>
          <w:rFonts w:ascii="Times New Roman" w:hAnsi="Times New Roman"/>
          <w:color w:val="000000"/>
          <w:sz w:val="28"/>
          <w:szCs w:val="28"/>
          <w:lang w:val="uk-UA"/>
        </w:rPr>
        <w:softHyphen/>
        <w:t>російського генерал-губернаторства</w:t>
      </w:r>
      <w:r w:rsidRPr="00A6331A">
        <w:rPr>
          <w:rFonts w:ascii="Times New Roman" w:hAnsi="Times New Roman"/>
          <w:color w:val="000000"/>
          <w:sz w:val="28"/>
          <w:szCs w:val="28"/>
          <w:lang w:val="uk-UA"/>
        </w:rPr>
        <w:t>.</w:t>
      </w:r>
    </w:p>
    <w:p w:rsidR="00AE5929" w:rsidRPr="00A6331A" w:rsidRDefault="00AE5929" w:rsidP="00AE592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sidRPr="00A6331A">
        <w:rPr>
          <w:rFonts w:ascii="Times New Roman" w:hAnsi="Times New Roman"/>
          <w:color w:val="000000"/>
          <w:sz w:val="28"/>
          <w:szCs w:val="28"/>
          <w:lang w:val="uk-UA"/>
        </w:rPr>
        <w:t>На місцях адміністрат</w:t>
      </w:r>
      <w:r>
        <w:rPr>
          <w:rFonts w:ascii="Times New Roman" w:hAnsi="Times New Roman"/>
          <w:color w:val="000000"/>
          <w:sz w:val="28"/>
          <w:szCs w:val="28"/>
          <w:lang w:val="uk-UA"/>
        </w:rPr>
        <w:t>ивні, судові</w:t>
      </w:r>
      <w:r w:rsidRPr="00B745F3">
        <w:rPr>
          <w:rFonts w:ascii="Times New Roman" w:hAnsi="Times New Roman"/>
          <w:color w:val="000000"/>
          <w:sz w:val="28"/>
          <w:szCs w:val="28"/>
          <w:lang w:val="uk-UA"/>
        </w:rPr>
        <w:t xml:space="preserve"> </w:t>
      </w:r>
      <w:r>
        <w:rPr>
          <w:rFonts w:ascii="Times New Roman" w:hAnsi="Times New Roman"/>
          <w:color w:val="000000"/>
          <w:sz w:val="28"/>
          <w:szCs w:val="28"/>
          <w:lang w:val="uk-UA"/>
        </w:rPr>
        <w:t>та поліцейські повноваження належали</w:t>
      </w:r>
      <w:r w:rsidRPr="00A6331A">
        <w:rPr>
          <w:rFonts w:ascii="Times New Roman" w:hAnsi="Times New Roman"/>
          <w:color w:val="000000"/>
          <w:sz w:val="28"/>
          <w:szCs w:val="28"/>
          <w:lang w:val="uk-UA"/>
        </w:rPr>
        <w:t xml:space="preserve"> губернаторам</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вій</w:t>
      </w:r>
      <w:r>
        <w:rPr>
          <w:rFonts w:ascii="Times New Roman" w:hAnsi="Times New Roman"/>
          <w:color w:val="000000"/>
          <w:sz w:val="28"/>
          <w:szCs w:val="28"/>
          <w:lang w:val="uk-UA"/>
        </w:rPr>
        <w:t>ськові</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генерал-губернато</w:t>
      </w:r>
      <w:r>
        <w:rPr>
          <w:rFonts w:ascii="Times New Roman" w:hAnsi="Times New Roman"/>
          <w:color w:val="000000"/>
          <w:sz w:val="28"/>
          <w:szCs w:val="28"/>
          <w:lang w:val="uk-UA"/>
        </w:rPr>
        <w:t>рам, яких</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на невизначений термін </w:t>
      </w:r>
      <w:r w:rsidRPr="00A6331A">
        <w:rPr>
          <w:rFonts w:ascii="Times New Roman" w:hAnsi="Times New Roman"/>
          <w:color w:val="000000"/>
          <w:sz w:val="28"/>
          <w:szCs w:val="28"/>
          <w:lang w:val="uk-UA"/>
        </w:rPr>
        <w:t>признача</w:t>
      </w:r>
      <w:r>
        <w:rPr>
          <w:rFonts w:ascii="Times New Roman" w:hAnsi="Times New Roman"/>
          <w:color w:val="000000"/>
          <w:sz w:val="28"/>
          <w:szCs w:val="28"/>
          <w:lang w:val="uk-UA"/>
        </w:rPr>
        <w:t>в імператор</w:t>
      </w:r>
      <w:r w:rsidRPr="00A6331A">
        <w:rPr>
          <w:rFonts w:ascii="Times New Roman" w:hAnsi="Times New Roman"/>
          <w:color w:val="000000"/>
          <w:sz w:val="28"/>
          <w:szCs w:val="28"/>
          <w:lang w:val="uk-UA"/>
        </w:rPr>
        <w:t>. Губернатор здійснював вла</w:t>
      </w:r>
      <w:r>
        <w:rPr>
          <w:rFonts w:ascii="Times New Roman" w:hAnsi="Times New Roman"/>
          <w:color w:val="000000"/>
          <w:sz w:val="28"/>
          <w:szCs w:val="28"/>
          <w:lang w:val="uk-UA"/>
        </w:rPr>
        <w:t xml:space="preserve">дні повноваження </w:t>
      </w:r>
      <w:r w:rsidRPr="00A6331A">
        <w:rPr>
          <w:rFonts w:ascii="Times New Roman" w:hAnsi="Times New Roman"/>
          <w:color w:val="000000"/>
          <w:sz w:val="28"/>
          <w:szCs w:val="28"/>
          <w:lang w:val="uk-UA"/>
        </w:rPr>
        <w:t xml:space="preserve"> через губернське правління, до складу якого входили віце-губернатор, радники, прокурор, </w:t>
      </w:r>
      <w:r>
        <w:rPr>
          <w:rFonts w:ascii="Times New Roman" w:hAnsi="Times New Roman"/>
          <w:color w:val="000000"/>
          <w:sz w:val="28"/>
          <w:szCs w:val="28"/>
          <w:lang w:val="uk-UA"/>
        </w:rPr>
        <w:t>казенна палата</w:t>
      </w:r>
      <w:r w:rsidRPr="00A6331A">
        <w:rPr>
          <w:rFonts w:ascii="Times New Roman" w:hAnsi="Times New Roman"/>
          <w:color w:val="000000"/>
          <w:sz w:val="28"/>
          <w:szCs w:val="28"/>
          <w:lang w:val="uk-UA"/>
        </w:rPr>
        <w:t>, рекру</w:t>
      </w:r>
      <w:r>
        <w:rPr>
          <w:rFonts w:ascii="Times New Roman" w:hAnsi="Times New Roman"/>
          <w:color w:val="000000"/>
          <w:sz w:val="28"/>
          <w:szCs w:val="28"/>
          <w:lang w:val="uk-UA"/>
        </w:rPr>
        <w:t>тське та поліцейське присутствія</w:t>
      </w:r>
      <w:r w:rsidRPr="00A6331A">
        <w:rPr>
          <w:rFonts w:ascii="Times New Roman" w:hAnsi="Times New Roman"/>
          <w:color w:val="000000"/>
          <w:sz w:val="28"/>
          <w:szCs w:val="28"/>
          <w:lang w:val="uk-UA"/>
        </w:rPr>
        <w:t>, губернський суд та ін</w:t>
      </w:r>
      <w:r>
        <w:rPr>
          <w:rFonts w:ascii="Times New Roman" w:hAnsi="Times New Roman"/>
          <w:color w:val="000000"/>
          <w:sz w:val="28"/>
          <w:szCs w:val="28"/>
          <w:lang w:val="uk-UA"/>
        </w:rPr>
        <w:t>ше. Повітове правління очолював капітан-справник, який підпорядковувався губернаторові</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Йому належали адміністративні та поліцейські повноваження. В губерніях і повітах діяли дворянські</w:t>
      </w:r>
      <w:r w:rsidRPr="00A6331A">
        <w:rPr>
          <w:rFonts w:ascii="Times New Roman" w:hAnsi="Times New Roman"/>
          <w:color w:val="000000"/>
          <w:sz w:val="28"/>
          <w:szCs w:val="28"/>
          <w:lang w:val="uk-UA"/>
        </w:rPr>
        <w:t xml:space="preserve"> зібрання –</w:t>
      </w:r>
      <w:r>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представницькі органи</w:t>
      </w:r>
      <w:r w:rsidRPr="00B745F3">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дворян,</w:t>
      </w:r>
      <w:r>
        <w:rPr>
          <w:rFonts w:ascii="Times New Roman" w:hAnsi="Times New Roman"/>
          <w:color w:val="000000"/>
          <w:sz w:val="28"/>
          <w:szCs w:val="28"/>
          <w:lang w:val="uk-UA"/>
        </w:rPr>
        <w:t xml:space="preserve"> які мали певний вплив на губернське та повітове правління</w:t>
      </w:r>
      <w:r w:rsidRPr="00A6331A">
        <w:rPr>
          <w:rFonts w:ascii="Times New Roman" w:hAnsi="Times New Roman"/>
          <w:color w:val="000000"/>
          <w:sz w:val="28"/>
          <w:szCs w:val="28"/>
          <w:lang w:val="uk-UA"/>
        </w:rPr>
        <w:t>. На початку XIX ст.</w:t>
      </w:r>
      <w:r>
        <w:rPr>
          <w:rFonts w:ascii="Times New Roman" w:hAnsi="Times New Roman"/>
          <w:color w:val="000000"/>
          <w:sz w:val="28"/>
          <w:szCs w:val="28"/>
          <w:lang w:val="uk-UA"/>
        </w:rPr>
        <w:t xml:space="preserve"> царський уряд завершив ліквідацію міського самоврядування, яке</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діяло на основі м</w:t>
      </w:r>
      <w:r w:rsidRPr="00A6331A">
        <w:rPr>
          <w:rFonts w:ascii="Times New Roman" w:hAnsi="Times New Roman"/>
          <w:color w:val="000000"/>
          <w:sz w:val="28"/>
          <w:szCs w:val="28"/>
          <w:lang w:val="uk-UA"/>
        </w:rPr>
        <w:t>агдебурзьк</w:t>
      </w:r>
      <w:r>
        <w:rPr>
          <w:rFonts w:ascii="Times New Roman" w:hAnsi="Times New Roman"/>
          <w:color w:val="000000"/>
          <w:sz w:val="28"/>
          <w:szCs w:val="28"/>
          <w:lang w:val="uk-UA"/>
        </w:rPr>
        <w:t>ого</w:t>
      </w:r>
      <w:r w:rsidRPr="00A6331A">
        <w:rPr>
          <w:rFonts w:ascii="Times New Roman" w:hAnsi="Times New Roman"/>
          <w:color w:val="000000"/>
          <w:sz w:val="28"/>
          <w:szCs w:val="28"/>
          <w:lang w:val="uk-UA"/>
        </w:rPr>
        <w:t xml:space="preserve"> прав</w:t>
      </w:r>
      <w:r>
        <w:rPr>
          <w:rFonts w:ascii="Times New Roman" w:hAnsi="Times New Roman"/>
          <w:color w:val="000000"/>
          <w:sz w:val="28"/>
          <w:szCs w:val="28"/>
          <w:lang w:val="uk-UA"/>
        </w:rPr>
        <w:t>а. Останнім у</w:t>
      </w:r>
      <w:r w:rsidRPr="00A6331A">
        <w:rPr>
          <w:rFonts w:ascii="Times New Roman" w:hAnsi="Times New Roman"/>
          <w:color w:val="000000"/>
          <w:sz w:val="28"/>
          <w:szCs w:val="28"/>
          <w:lang w:val="uk-UA"/>
        </w:rPr>
        <w:t xml:space="preserve"> 1835 р. було скасовано самовряду</w:t>
      </w:r>
      <w:r>
        <w:rPr>
          <w:rFonts w:ascii="Times New Roman" w:hAnsi="Times New Roman"/>
          <w:color w:val="000000"/>
          <w:sz w:val="28"/>
          <w:szCs w:val="28"/>
          <w:lang w:val="uk-UA"/>
        </w:rPr>
        <w:t>вання  Києва (Див. сх. 17)</w:t>
      </w:r>
      <w:r w:rsidRPr="00A6331A">
        <w:rPr>
          <w:rFonts w:ascii="Times New Roman" w:hAnsi="Times New Roman"/>
          <w:color w:val="000000"/>
          <w:sz w:val="28"/>
          <w:szCs w:val="28"/>
          <w:lang w:val="uk-UA"/>
        </w:rPr>
        <w:t>.</w:t>
      </w:r>
    </w:p>
    <w:p w:rsidR="00D5112D" w:rsidRPr="00A6331A" w:rsidRDefault="00D5112D" w:rsidP="00D5112D">
      <w:pPr>
        <w:shd w:val="clear" w:color="auto" w:fill="FFFFFF"/>
        <w:autoSpaceDE w:val="0"/>
        <w:autoSpaceDN w:val="0"/>
        <w:adjustRightInd w:val="0"/>
        <w:spacing w:after="0" w:line="360" w:lineRule="auto"/>
        <w:ind w:firstLine="708"/>
        <w:jc w:val="both"/>
        <w:rPr>
          <w:rFonts w:ascii="Times New Roman" w:hAnsi="Times New Roman"/>
          <w:color w:val="111111"/>
          <w:sz w:val="28"/>
          <w:szCs w:val="28"/>
          <w:lang w:val="uk-UA"/>
        </w:rPr>
      </w:pP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Н</w:t>
      </w:r>
      <w:r w:rsidRPr="00A6331A">
        <w:rPr>
          <w:rFonts w:ascii="Times New Roman" w:hAnsi="Times New Roman"/>
          <w:color w:val="000000"/>
          <w:sz w:val="28"/>
          <w:szCs w:val="28"/>
          <w:lang w:val="uk-UA"/>
        </w:rPr>
        <w:t xml:space="preserve">а </w:t>
      </w:r>
      <w:r>
        <w:rPr>
          <w:rFonts w:ascii="Times New Roman" w:hAnsi="Times New Roman"/>
          <w:color w:val="000000"/>
          <w:sz w:val="28"/>
          <w:szCs w:val="28"/>
          <w:lang w:val="uk-UA"/>
        </w:rPr>
        <w:t>початку XX ст. у Російській імперії наростала</w:t>
      </w:r>
      <w:r w:rsidRPr="00A6331A">
        <w:rPr>
          <w:rFonts w:ascii="Times New Roman" w:hAnsi="Times New Roman"/>
          <w:color w:val="000000"/>
          <w:sz w:val="28"/>
          <w:szCs w:val="28"/>
          <w:lang w:val="uk-UA"/>
        </w:rPr>
        <w:t xml:space="preserve"> загальна </w:t>
      </w:r>
      <w:r>
        <w:rPr>
          <w:rFonts w:ascii="Times New Roman" w:hAnsi="Times New Roman"/>
          <w:color w:val="000000"/>
          <w:sz w:val="28"/>
          <w:szCs w:val="28"/>
          <w:lang w:val="uk-UA"/>
        </w:rPr>
        <w:t>соціально-</w:t>
      </w:r>
      <w:r w:rsidRPr="00A6331A">
        <w:rPr>
          <w:rFonts w:ascii="Times New Roman" w:hAnsi="Times New Roman"/>
          <w:color w:val="000000"/>
          <w:sz w:val="28"/>
          <w:szCs w:val="28"/>
          <w:lang w:val="uk-UA"/>
        </w:rPr>
        <w:t xml:space="preserve">економічна та політична криза. </w:t>
      </w:r>
      <w:r>
        <w:rPr>
          <w:rFonts w:ascii="Times New Roman" w:hAnsi="Times New Roman"/>
          <w:color w:val="000000"/>
          <w:sz w:val="28"/>
          <w:szCs w:val="28"/>
          <w:lang w:val="uk-UA"/>
        </w:rPr>
        <w:t>Сп</w:t>
      </w:r>
      <w:r w:rsidRPr="00A6331A">
        <w:rPr>
          <w:rFonts w:ascii="Times New Roman" w:hAnsi="Times New Roman"/>
          <w:color w:val="000000"/>
          <w:sz w:val="28"/>
          <w:szCs w:val="28"/>
          <w:lang w:val="uk-UA"/>
        </w:rPr>
        <w:t>ричин</w:t>
      </w:r>
      <w:r>
        <w:rPr>
          <w:rFonts w:ascii="Times New Roman" w:hAnsi="Times New Roman"/>
          <w:color w:val="000000"/>
          <w:sz w:val="28"/>
          <w:szCs w:val="28"/>
          <w:lang w:val="uk-UA"/>
        </w:rPr>
        <w:t>ила</w:t>
      </w:r>
      <w:r w:rsidRPr="00A6331A">
        <w:rPr>
          <w:rFonts w:ascii="Times New Roman" w:hAnsi="Times New Roman"/>
          <w:color w:val="000000"/>
          <w:sz w:val="28"/>
          <w:szCs w:val="28"/>
          <w:lang w:val="uk-UA"/>
        </w:rPr>
        <w:t xml:space="preserve"> її самодержавна форма правління, не</w:t>
      </w:r>
      <w:r>
        <w:rPr>
          <w:rFonts w:ascii="Times New Roman" w:hAnsi="Times New Roman"/>
          <w:color w:val="000000"/>
          <w:sz w:val="28"/>
          <w:szCs w:val="28"/>
          <w:lang w:val="uk-UA"/>
        </w:rPr>
        <w:t>досконалість ринкових відносин у</w:t>
      </w:r>
      <w:r w:rsidRPr="00A6331A">
        <w:rPr>
          <w:rFonts w:ascii="Times New Roman" w:hAnsi="Times New Roman"/>
          <w:color w:val="000000"/>
          <w:sz w:val="28"/>
          <w:szCs w:val="28"/>
          <w:lang w:val="uk-UA"/>
        </w:rPr>
        <w:t xml:space="preserve"> сільському господарстві, утворення монополій, соціальна незахищеність населення, національний гніт, відсутність політичних свобод. На цьому ґрунті зроста</w:t>
      </w:r>
      <w:r>
        <w:rPr>
          <w:rFonts w:ascii="Times New Roman" w:hAnsi="Times New Roman"/>
          <w:color w:val="000000"/>
          <w:sz w:val="28"/>
          <w:szCs w:val="28"/>
          <w:lang w:val="uk-UA"/>
        </w:rPr>
        <w:t>ла</w:t>
      </w:r>
      <w:r w:rsidRPr="00A6331A">
        <w:rPr>
          <w:rFonts w:ascii="Times New Roman" w:hAnsi="Times New Roman"/>
          <w:color w:val="000000"/>
          <w:sz w:val="28"/>
          <w:szCs w:val="28"/>
          <w:lang w:val="uk-UA"/>
        </w:rPr>
        <w:t xml:space="preserve"> політична активність народу та національно-визвольний рух на під</w:t>
      </w:r>
      <w:r>
        <w:rPr>
          <w:rFonts w:ascii="Times New Roman" w:hAnsi="Times New Roman"/>
          <w:color w:val="000000"/>
          <w:sz w:val="28"/>
          <w:szCs w:val="28"/>
          <w:lang w:val="uk-UA"/>
        </w:rPr>
        <w:t>владних імперії територіях, що у</w:t>
      </w:r>
      <w:r w:rsidRPr="00A6331A">
        <w:rPr>
          <w:rFonts w:ascii="Times New Roman" w:hAnsi="Times New Roman"/>
          <w:color w:val="000000"/>
          <w:sz w:val="28"/>
          <w:szCs w:val="28"/>
          <w:lang w:val="uk-UA"/>
        </w:rPr>
        <w:t xml:space="preserve"> кінцевому результаті вили</w:t>
      </w:r>
      <w:r>
        <w:rPr>
          <w:rFonts w:ascii="Times New Roman" w:hAnsi="Times New Roman"/>
          <w:color w:val="000000"/>
          <w:sz w:val="28"/>
          <w:szCs w:val="28"/>
          <w:lang w:val="uk-UA"/>
        </w:rPr>
        <w:t>ло</w:t>
      </w:r>
      <w:r w:rsidRPr="00A6331A">
        <w:rPr>
          <w:rFonts w:ascii="Times New Roman" w:hAnsi="Times New Roman"/>
          <w:color w:val="000000"/>
          <w:sz w:val="28"/>
          <w:szCs w:val="28"/>
          <w:lang w:val="uk-UA"/>
        </w:rPr>
        <w:t xml:space="preserve">ся в буржуазно-демократичну революцію 1905–1907 рр. </w:t>
      </w:r>
      <w:r>
        <w:rPr>
          <w:rFonts w:ascii="Times New Roman" w:hAnsi="Times New Roman"/>
          <w:color w:val="000000"/>
          <w:sz w:val="28"/>
          <w:szCs w:val="28"/>
          <w:lang w:val="uk-UA"/>
        </w:rPr>
        <w:t xml:space="preserve">Це </w:t>
      </w:r>
      <w:r w:rsidRPr="00A6331A">
        <w:rPr>
          <w:rFonts w:ascii="Times New Roman" w:hAnsi="Times New Roman"/>
          <w:color w:val="000000"/>
          <w:sz w:val="28"/>
          <w:szCs w:val="28"/>
          <w:lang w:val="uk-UA"/>
        </w:rPr>
        <w:t>зму</w:t>
      </w:r>
      <w:r>
        <w:rPr>
          <w:rFonts w:ascii="Times New Roman" w:hAnsi="Times New Roman"/>
          <w:color w:val="000000"/>
          <w:sz w:val="28"/>
          <w:szCs w:val="28"/>
          <w:lang w:val="uk-UA"/>
        </w:rPr>
        <w:t>сило</w:t>
      </w:r>
      <w:r w:rsidRPr="00A6331A">
        <w:rPr>
          <w:rFonts w:ascii="Times New Roman" w:hAnsi="Times New Roman"/>
          <w:color w:val="000000"/>
          <w:sz w:val="28"/>
          <w:szCs w:val="28"/>
          <w:lang w:val="uk-UA"/>
        </w:rPr>
        <w:t xml:space="preserve"> російський царизм піти на проведення демократичних реформ. 6 серпня 1905 р. імператор </w:t>
      </w:r>
      <w:r>
        <w:rPr>
          <w:rFonts w:ascii="Times New Roman" w:hAnsi="Times New Roman"/>
          <w:color w:val="000000"/>
          <w:sz w:val="28"/>
          <w:szCs w:val="28"/>
          <w:lang w:val="uk-UA"/>
        </w:rPr>
        <w:t xml:space="preserve">ухвалив </w:t>
      </w:r>
      <w:r w:rsidRPr="00A6331A">
        <w:rPr>
          <w:rFonts w:ascii="Times New Roman" w:hAnsi="Times New Roman"/>
          <w:color w:val="000000"/>
          <w:sz w:val="28"/>
          <w:szCs w:val="28"/>
          <w:lang w:val="uk-UA"/>
        </w:rPr>
        <w:t xml:space="preserve">Маніфест про запровадження Державної думи. </w:t>
      </w:r>
      <w:r>
        <w:rPr>
          <w:rFonts w:ascii="Times New Roman" w:hAnsi="Times New Roman"/>
          <w:color w:val="000000"/>
          <w:sz w:val="28"/>
          <w:szCs w:val="28"/>
          <w:lang w:val="uk-UA"/>
        </w:rPr>
        <w:t xml:space="preserve">Відповідно до Маніфесту </w:t>
      </w:r>
      <w:r w:rsidRPr="00A6331A">
        <w:rPr>
          <w:rFonts w:ascii="Times New Roman" w:hAnsi="Times New Roman"/>
          <w:color w:val="000000"/>
          <w:sz w:val="28"/>
          <w:szCs w:val="28"/>
          <w:lang w:val="uk-UA"/>
        </w:rPr>
        <w:t xml:space="preserve">Державна дума </w:t>
      </w:r>
      <w:r>
        <w:rPr>
          <w:rFonts w:ascii="Times New Roman" w:hAnsi="Times New Roman"/>
          <w:color w:val="000000"/>
          <w:sz w:val="28"/>
          <w:szCs w:val="28"/>
          <w:lang w:val="uk-UA"/>
        </w:rPr>
        <w:t xml:space="preserve">це </w:t>
      </w:r>
      <w:r>
        <w:rPr>
          <w:rFonts w:ascii="Times New Roman" w:hAnsi="Times New Roman"/>
          <w:color w:val="000000"/>
          <w:sz w:val="28"/>
          <w:szCs w:val="28"/>
          <w:lang w:val="uk-UA"/>
        </w:rPr>
        <w:lastRenderedPageBreak/>
        <w:t>представницький орган</w:t>
      </w:r>
      <w:r w:rsidRPr="00A6331A">
        <w:rPr>
          <w:rFonts w:ascii="Times New Roman" w:hAnsi="Times New Roman"/>
          <w:color w:val="000000"/>
          <w:sz w:val="28"/>
          <w:szCs w:val="28"/>
          <w:lang w:val="uk-UA"/>
        </w:rPr>
        <w:t xml:space="preserve">, що обирався </w:t>
      </w:r>
      <w:r>
        <w:rPr>
          <w:rFonts w:ascii="Times New Roman" w:hAnsi="Times New Roman"/>
          <w:color w:val="000000"/>
          <w:sz w:val="28"/>
          <w:szCs w:val="28"/>
          <w:lang w:val="uk-UA"/>
        </w:rPr>
        <w:t xml:space="preserve">терміном </w:t>
      </w:r>
      <w:r w:rsidRPr="00A6331A">
        <w:rPr>
          <w:rFonts w:ascii="Times New Roman" w:hAnsi="Times New Roman"/>
          <w:color w:val="000000"/>
          <w:sz w:val="28"/>
          <w:szCs w:val="28"/>
          <w:lang w:val="uk-UA"/>
        </w:rPr>
        <w:t xml:space="preserve">на 5 років на основі </w:t>
      </w:r>
      <w:r>
        <w:rPr>
          <w:rFonts w:ascii="Times New Roman" w:hAnsi="Times New Roman"/>
          <w:color w:val="000000"/>
          <w:sz w:val="28"/>
          <w:szCs w:val="28"/>
          <w:lang w:val="uk-UA"/>
        </w:rPr>
        <w:t xml:space="preserve">не всезагального, </w:t>
      </w:r>
      <w:r w:rsidRPr="00A6331A">
        <w:rPr>
          <w:rFonts w:ascii="Times New Roman" w:hAnsi="Times New Roman"/>
          <w:color w:val="000000"/>
          <w:sz w:val="28"/>
          <w:szCs w:val="28"/>
          <w:lang w:val="uk-UA"/>
        </w:rPr>
        <w:t>цензового</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станового нерівного і непрямого виб</w:t>
      </w:r>
      <w:r>
        <w:rPr>
          <w:rFonts w:ascii="Times New Roman" w:hAnsi="Times New Roman"/>
          <w:color w:val="000000"/>
          <w:sz w:val="28"/>
          <w:szCs w:val="28"/>
          <w:lang w:val="uk-UA"/>
        </w:rPr>
        <w:t>орчого права</w:t>
      </w:r>
      <w:r w:rsidRPr="00A6331A">
        <w:rPr>
          <w:rFonts w:ascii="Times New Roman" w:hAnsi="Times New Roman"/>
          <w:color w:val="000000"/>
          <w:sz w:val="28"/>
          <w:szCs w:val="28"/>
          <w:lang w:val="uk-UA"/>
        </w:rPr>
        <w:t>. Дум</w:t>
      </w:r>
      <w:r>
        <w:rPr>
          <w:rFonts w:ascii="Times New Roman" w:hAnsi="Times New Roman"/>
          <w:color w:val="000000"/>
          <w:sz w:val="28"/>
          <w:szCs w:val="28"/>
          <w:lang w:val="uk-UA"/>
        </w:rPr>
        <w:t xml:space="preserve">і належало </w:t>
      </w:r>
      <w:r w:rsidRPr="00A6331A">
        <w:rPr>
          <w:rFonts w:ascii="Times New Roman" w:hAnsi="Times New Roman"/>
          <w:color w:val="000000"/>
          <w:sz w:val="28"/>
          <w:szCs w:val="28"/>
          <w:lang w:val="uk-UA"/>
        </w:rPr>
        <w:t xml:space="preserve"> право законодавчої ініціативи та </w:t>
      </w:r>
      <w:r>
        <w:rPr>
          <w:rFonts w:ascii="Times New Roman" w:hAnsi="Times New Roman"/>
          <w:color w:val="000000"/>
          <w:sz w:val="28"/>
          <w:szCs w:val="28"/>
          <w:lang w:val="uk-UA"/>
        </w:rPr>
        <w:t xml:space="preserve">право на </w:t>
      </w:r>
      <w:r w:rsidRPr="00A6331A">
        <w:rPr>
          <w:rFonts w:ascii="Times New Roman" w:hAnsi="Times New Roman"/>
          <w:color w:val="000000"/>
          <w:sz w:val="28"/>
          <w:szCs w:val="28"/>
          <w:lang w:val="uk-UA"/>
        </w:rPr>
        <w:t>обговорення законодавчих пропозицій, які через Державну раду передавалися для затвердження імператорові.</w:t>
      </w:r>
      <w:r w:rsidRPr="00A6331A">
        <w:rPr>
          <w:rFonts w:ascii="Times New Roman" w:hAnsi="Times New Roman"/>
          <w:color w:val="111111"/>
          <w:sz w:val="28"/>
          <w:szCs w:val="28"/>
          <w:lang w:val="uk-UA"/>
        </w:rPr>
        <w:t xml:space="preserve"> </w:t>
      </w:r>
    </w:p>
    <w:p w:rsidR="00D5112D" w:rsidRDefault="00D5112D" w:rsidP="00D5112D">
      <w:pPr>
        <w:shd w:val="clear" w:color="auto" w:fill="FFFFFF"/>
        <w:autoSpaceDE w:val="0"/>
        <w:autoSpaceDN w:val="0"/>
        <w:adjustRightInd w:val="0"/>
        <w:spacing w:after="0" w:line="360" w:lineRule="auto"/>
        <w:ind w:firstLine="708"/>
        <w:jc w:val="both"/>
        <w:rPr>
          <w:rFonts w:ascii="Times New Roman" w:hAnsi="Times New Roman"/>
          <w:color w:val="111111"/>
          <w:sz w:val="28"/>
          <w:szCs w:val="28"/>
          <w:lang w:val="uk-UA"/>
        </w:rPr>
      </w:pPr>
      <w:r w:rsidRPr="00A6331A">
        <w:rPr>
          <w:rFonts w:ascii="Times New Roman" w:hAnsi="Times New Roman"/>
          <w:color w:val="111111"/>
          <w:sz w:val="28"/>
          <w:szCs w:val="28"/>
          <w:lang w:val="uk-UA"/>
        </w:rPr>
        <w:t>Маніфест 17 жовтня 1905 р. проголосив введення громадянських свобод</w:t>
      </w:r>
      <w:r>
        <w:rPr>
          <w:rFonts w:ascii="Times New Roman" w:hAnsi="Times New Roman"/>
          <w:color w:val="111111"/>
          <w:sz w:val="28"/>
          <w:szCs w:val="28"/>
          <w:lang w:val="uk-UA"/>
        </w:rPr>
        <w:t>, легалізував діяльність політичних партій</w:t>
      </w:r>
      <w:r w:rsidRPr="00A6331A">
        <w:rPr>
          <w:rFonts w:ascii="Times New Roman" w:hAnsi="Times New Roman"/>
          <w:color w:val="111111"/>
          <w:sz w:val="28"/>
          <w:szCs w:val="28"/>
          <w:lang w:val="uk-UA"/>
        </w:rPr>
        <w:t xml:space="preserve"> і </w:t>
      </w:r>
      <w:r>
        <w:rPr>
          <w:rFonts w:ascii="Times New Roman" w:hAnsi="Times New Roman"/>
          <w:color w:val="111111"/>
          <w:sz w:val="28"/>
          <w:szCs w:val="28"/>
          <w:lang w:val="uk-UA"/>
        </w:rPr>
        <w:t xml:space="preserve">надавав </w:t>
      </w:r>
      <w:r w:rsidRPr="00A6331A">
        <w:rPr>
          <w:rFonts w:ascii="Times New Roman" w:hAnsi="Times New Roman"/>
          <w:color w:val="111111"/>
          <w:sz w:val="28"/>
          <w:szCs w:val="28"/>
          <w:lang w:val="uk-UA"/>
        </w:rPr>
        <w:t>законодавч</w:t>
      </w:r>
      <w:r>
        <w:rPr>
          <w:rFonts w:ascii="Times New Roman" w:hAnsi="Times New Roman"/>
          <w:color w:val="111111"/>
          <w:sz w:val="28"/>
          <w:szCs w:val="28"/>
          <w:lang w:val="uk-UA"/>
        </w:rPr>
        <w:t>і</w:t>
      </w:r>
      <w:r w:rsidRPr="00A6331A">
        <w:rPr>
          <w:rFonts w:ascii="Times New Roman" w:hAnsi="Times New Roman"/>
          <w:color w:val="111111"/>
          <w:sz w:val="28"/>
          <w:szCs w:val="28"/>
          <w:lang w:val="uk-UA"/>
        </w:rPr>
        <w:t xml:space="preserve"> </w:t>
      </w:r>
      <w:r>
        <w:rPr>
          <w:rFonts w:ascii="Times New Roman" w:hAnsi="Times New Roman"/>
          <w:color w:val="111111"/>
          <w:sz w:val="28"/>
          <w:szCs w:val="28"/>
          <w:lang w:val="uk-UA"/>
        </w:rPr>
        <w:t xml:space="preserve">повноваження </w:t>
      </w:r>
      <w:r w:rsidRPr="00A6331A">
        <w:rPr>
          <w:rFonts w:ascii="Times New Roman" w:hAnsi="Times New Roman"/>
          <w:color w:val="111111"/>
          <w:sz w:val="28"/>
          <w:szCs w:val="28"/>
          <w:lang w:val="uk-UA"/>
        </w:rPr>
        <w:t>Державн</w:t>
      </w:r>
      <w:r>
        <w:rPr>
          <w:rFonts w:ascii="Times New Roman" w:hAnsi="Times New Roman"/>
          <w:color w:val="111111"/>
          <w:sz w:val="28"/>
          <w:szCs w:val="28"/>
          <w:lang w:val="uk-UA"/>
        </w:rPr>
        <w:t>ій</w:t>
      </w:r>
      <w:r w:rsidRPr="00A6331A">
        <w:rPr>
          <w:rFonts w:ascii="Times New Roman" w:hAnsi="Times New Roman"/>
          <w:color w:val="111111"/>
          <w:sz w:val="28"/>
          <w:szCs w:val="28"/>
          <w:lang w:val="uk-UA"/>
        </w:rPr>
        <w:t xml:space="preserve"> дум</w:t>
      </w:r>
      <w:r>
        <w:rPr>
          <w:rFonts w:ascii="Times New Roman" w:hAnsi="Times New Roman"/>
          <w:color w:val="111111"/>
          <w:sz w:val="28"/>
          <w:szCs w:val="28"/>
          <w:lang w:val="uk-UA"/>
        </w:rPr>
        <w:t>і, а отже передбачав встановлення конституційної монархії. О</w:t>
      </w:r>
      <w:r w:rsidRPr="00A6331A">
        <w:rPr>
          <w:rFonts w:ascii="Times New Roman" w:hAnsi="Times New Roman"/>
          <w:color w:val="111111"/>
          <w:sz w:val="28"/>
          <w:szCs w:val="28"/>
          <w:lang w:val="uk-UA"/>
        </w:rPr>
        <w:t xml:space="preserve">сновні </w:t>
      </w:r>
      <w:r>
        <w:rPr>
          <w:rFonts w:ascii="Times New Roman" w:hAnsi="Times New Roman"/>
          <w:color w:val="111111"/>
          <w:sz w:val="28"/>
          <w:szCs w:val="28"/>
          <w:lang w:val="uk-UA"/>
        </w:rPr>
        <w:t xml:space="preserve">державні </w:t>
      </w:r>
      <w:r w:rsidRPr="00A6331A">
        <w:rPr>
          <w:rFonts w:ascii="Times New Roman" w:hAnsi="Times New Roman"/>
          <w:color w:val="111111"/>
          <w:sz w:val="28"/>
          <w:szCs w:val="28"/>
          <w:lang w:val="uk-UA"/>
        </w:rPr>
        <w:t xml:space="preserve">закони </w:t>
      </w:r>
      <w:r>
        <w:rPr>
          <w:rFonts w:ascii="Times New Roman" w:hAnsi="Times New Roman"/>
          <w:color w:val="111111"/>
          <w:sz w:val="28"/>
          <w:szCs w:val="28"/>
          <w:lang w:val="uk-UA"/>
        </w:rPr>
        <w:t xml:space="preserve">від </w:t>
      </w:r>
      <w:r w:rsidRPr="00A6331A">
        <w:rPr>
          <w:rFonts w:ascii="Times New Roman" w:hAnsi="Times New Roman"/>
          <w:color w:val="111111"/>
          <w:sz w:val="28"/>
          <w:szCs w:val="28"/>
          <w:lang w:val="uk-UA"/>
        </w:rPr>
        <w:t xml:space="preserve">23 квітня 1906 р. </w:t>
      </w:r>
      <w:r>
        <w:rPr>
          <w:rFonts w:ascii="Times New Roman" w:hAnsi="Times New Roman"/>
          <w:color w:val="111111"/>
          <w:sz w:val="28"/>
          <w:szCs w:val="28"/>
          <w:lang w:val="uk-UA"/>
        </w:rPr>
        <w:t xml:space="preserve">встановили двопалатний </w:t>
      </w:r>
      <w:r w:rsidRPr="00A6331A">
        <w:rPr>
          <w:rFonts w:ascii="Times New Roman" w:hAnsi="Times New Roman"/>
          <w:color w:val="111111"/>
          <w:sz w:val="28"/>
          <w:szCs w:val="28"/>
          <w:lang w:val="uk-UA"/>
        </w:rPr>
        <w:t xml:space="preserve">парламент, але </w:t>
      </w:r>
      <w:r>
        <w:rPr>
          <w:rFonts w:ascii="Times New Roman" w:hAnsi="Times New Roman"/>
          <w:color w:val="111111"/>
          <w:sz w:val="28"/>
          <w:szCs w:val="28"/>
          <w:lang w:val="uk-UA"/>
        </w:rPr>
        <w:t xml:space="preserve">право санкціонувати закони залишили за </w:t>
      </w:r>
      <w:r w:rsidRPr="00A6331A">
        <w:rPr>
          <w:rFonts w:ascii="Times New Roman" w:hAnsi="Times New Roman"/>
          <w:color w:val="111111"/>
          <w:sz w:val="28"/>
          <w:szCs w:val="28"/>
          <w:lang w:val="uk-UA"/>
        </w:rPr>
        <w:t>імператор</w:t>
      </w:r>
      <w:r>
        <w:rPr>
          <w:rFonts w:ascii="Times New Roman" w:hAnsi="Times New Roman"/>
          <w:color w:val="111111"/>
          <w:sz w:val="28"/>
          <w:szCs w:val="28"/>
          <w:lang w:val="uk-UA"/>
        </w:rPr>
        <w:t>ом</w:t>
      </w:r>
      <w:r w:rsidRPr="00A6331A">
        <w:rPr>
          <w:rFonts w:ascii="Times New Roman" w:hAnsi="Times New Roman"/>
          <w:color w:val="111111"/>
          <w:sz w:val="28"/>
          <w:szCs w:val="28"/>
          <w:lang w:val="uk-UA"/>
        </w:rPr>
        <w:t xml:space="preserve">. В Основних законах зазначалось, що імператор разом з Державною радою Державною </w:t>
      </w:r>
      <w:r>
        <w:rPr>
          <w:rFonts w:ascii="Times New Roman" w:hAnsi="Times New Roman"/>
          <w:color w:val="111111"/>
          <w:sz w:val="28"/>
          <w:szCs w:val="28"/>
          <w:lang w:val="uk-UA"/>
        </w:rPr>
        <w:t>д</w:t>
      </w:r>
      <w:r w:rsidRPr="00A6331A">
        <w:rPr>
          <w:rFonts w:ascii="Times New Roman" w:hAnsi="Times New Roman"/>
          <w:color w:val="111111"/>
          <w:sz w:val="28"/>
          <w:szCs w:val="28"/>
          <w:lang w:val="uk-UA"/>
        </w:rPr>
        <w:t xml:space="preserve">умою здійснює законодавчу владу, але без імператорського затвердження </w:t>
      </w:r>
      <w:r>
        <w:rPr>
          <w:rFonts w:ascii="Times New Roman" w:hAnsi="Times New Roman"/>
          <w:color w:val="111111"/>
          <w:sz w:val="28"/>
          <w:szCs w:val="28"/>
          <w:lang w:val="uk-UA"/>
        </w:rPr>
        <w:t xml:space="preserve">жоден </w:t>
      </w:r>
      <w:r w:rsidRPr="00A6331A">
        <w:rPr>
          <w:rFonts w:ascii="Times New Roman" w:hAnsi="Times New Roman"/>
          <w:color w:val="111111"/>
          <w:sz w:val="28"/>
          <w:szCs w:val="28"/>
          <w:lang w:val="uk-UA"/>
        </w:rPr>
        <w:t xml:space="preserve">закон не </w:t>
      </w:r>
      <w:r>
        <w:rPr>
          <w:rFonts w:ascii="Times New Roman" w:hAnsi="Times New Roman"/>
          <w:color w:val="111111"/>
          <w:sz w:val="28"/>
          <w:szCs w:val="28"/>
          <w:lang w:val="uk-UA"/>
        </w:rPr>
        <w:t xml:space="preserve">може </w:t>
      </w:r>
      <w:r w:rsidRPr="00A6331A">
        <w:rPr>
          <w:rFonts w:ascii="Times New Roman" w:hAnsi="Times New Roman"/>
          <w:color w:val="111111"/>
          <w:sz w:val="28"/>
          <w:szCs w:val="28"/>
          <w:lang w:val="uk-UA"/>
        </w:rPr>
        <w:t>набу</w:t>
      </w:r>
      <w:r>
        <w:rPr>
          <w:rFonts w:ascii="Times New Roman" w:hAnsi="Times New Roman"/>
          <w:color w:val="111111"/>
          <w:sz w:val="28"/>
          <w:szCs w:val="28"/>
          <w:lang w:val="uk-UA"/>
        </w:rPr>
        <w:t>ти</w:t>
      </w:r>
      <w:r w:rsidRPr="00A6331A">
        <w:rPr>
          <w:rFonts w:ascii="Times New Roman" w:hAnsi="Times New Roman"/>
          <w:color w:val="111111"/>
          <w:sz w:val="28"/>
          <w:szCs w:val="28"/>
          <w:lang w:val="uk-UA"/>
        </w:rPr>
        <w:t xml:space="preserve"> сили. </w:t>
      </w:r>
      <w:r>
        <w:rPr>
          <w:rFonts w:ascii="Times New Roman" w:hAnsi="Times New Roman"/>
          <w:color w:val="111111"/>
          <w:sz w:val="28"/>
          <w:szCs w:val="28"/>
          <w:lang w:val="uk-UA"/>
        </w:rPr>
        <w:t xml:space="preserve">Таким чином, Російська імперія за формою правління перетворилась на </w:t>
      </w:r>
      <w:proofErr w:type="spellStart"/>
      <w:r>
        <w:rPr>
          <w:rFonts w:ascii="Times New Roman" w:hAnsi="Times New Roman"/>
          <w:color w:val="111111"/>
          <w:sz w:val="28"/>
          <w:szCs w:val="28"/>
          <w:lang w:val="uk-UA"/>
        </w:rPr>
        <w:t>псевдоконституційну</w:t>
      </w:r>
      <w:proofErr w:type="spellEnd"/>
      <w:r>
        <w:rPr>
          <w:rFonts w:ascii="Times New Roman" w:hAnsi="Times New Roman"/>
          <w:color w:val="111111"/>
          <w:sz w:val="28"/>
          <w:szCs w:val="28"/>
          <w:lang w:val="uk-UA"/>
        </w:rPr>
        <w:t xml:space="preserve"> (</w:t>
      </w:r>
      <w:proofErr w:type="spellStart"/>
      <w:r>
        <w:rPr>
          <w:rFonts w:ascii="Times New Roman" w:hAnsi="Times New Roman"/>
          <w:color w:val="111111"/>
          <w:sz w:val="28"/>
          <w:szCs w:val="28"/>
          <w:lang w:val="uk-UA"/>
        </w:rPr>
        <w:t>квазіконституційну</w:t>
      </w:r>
      <w:proofErr w:type="spellEnd"/>
      <w:r>
        <w:rPr>
          <w:rFonts w:ascii="Times New Roman" w:hAnsi="Times New Roman"/>
          <w:color w:val="111111"/>
          <w:sz w:val="28"/>
          <w:szCs w:val="28"/>
          <w:lang w:val="uk-UA"/>
        </w:rPr>
        <w:t>) монархію.</w:t>
      </w:r>
    </w:p>
    <w:p w:rsidR="00D5112D" w:rsidRPr="00A6331A" w:rsidRDefault="00D5112D" w:rsidP="00D5112D">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sidRPr="00A6331A">
        <w:rPr>
          <w:rFonts w:ascii="Times New Roman" w:hAnsi="Times New Roman"/>
          <w:color w:val="000000"/>
          <w:sz w:val="28"/>
          <w:szCs w:val="28"/>
          <w:lang w:val="uk-UA"/>
        </w:rPr>
        <w:t xml:space="preserve">27 квітня 1906 р. розпочала роботу І Державна дума. До її складу було обрано 102 депутати від українських губерній. Вони утворили українську парламентську громаду, яка поставила вимогу про надання Україні автономії. </w:t>
      </w:r>
      <w:r>
        <w:rPr>
          <w:rFonts w:ascii="Times New Roman" w:hAnsi="Times New Roman"/>
          <w:color w:val="000000"/>
          <w:sz w:val="28"/>
          <w:szCs w:val="28"/>
          <w:lang w:val="uk-UA"/>
        </w:rPr>
        <w:t>В</w:t>
      </w:r>
      <w:r w:rsidRPr="00A6331A">
        <w:rPr>
          <w:rFonts w:ascii="Times New Roman" w:hAnsi="Times New Roman"/>
          <w:color w:val="000000"/>
          <w:sz w:val="28"/>
          <w:szCs w:val="28"/>
          <w:lang w:val="uk-UA"/>
        </w:rPr>
        <w:t xml:space="preserve">же через 2,5 місяці робити </w:t>
      </w:r>
      <w:r>
        <w:rPr>
          <w:rFonts w:ascii="Times New Roman" w:hAnsi="Times New Roman"/>
          <w:color w:val="000000"/>
          <w:sz w:val="28"/>
          <w:szCs w:val="28"/>
          <w:lang w:val="uk-UA"/>
        </w:rPr>
        <w:t>д</w:t>
      </w:r>
      <w:r w:rsidRPr="00A6331A">
        <w:rPr>
          <w:rFonts w:ascii="Times New Roman" w:hAnsi="Times New Roman"/>
          <w:color w:val="000000"/>
          <w:sz w:val="28"/>
          <w:szCs w:val="28"/>
          <w:lang w:val="uk-UA"/>
        </w:rPr>
        <w:t>емократична спрямованість діяльності думи стала причиною її розпуску.</w:t>
      </w:r>
      <w:r>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За умов поліцейсько-чорносотенного свавілля та реакції відбулися вибори до ІІ Державної думи.</w:t>
      </w:r>
      <w:r>
        <w:rPr>
          <w:rFonts w:ascii="Times New Roman" w:hAnsi="Times New Roman"/>
          <w:color w:val="000000"/>
          <w:sz w:val="28"/>
          <w:szCs w:val="28"/>
          <w:lang w:val="uk-UA"/>
        </w:rPr>
        <w:t xml:space="preserve"> Проте</w:t>
      </w:r>
      <w:r w:rsidRPr="00A6331A">
        <w:rPr>
          <w:rFonts w:ascii="Times New Roman" w:hAnsi="Times New Roman"/>
          <w:color w:val="000000"/>
          <w:sz w:val="28"/>
          <w:szCs w:val="28"/>
          <w:lang w:val="uk-UA"/>
        </w:rPr>
        <w:t>, склад ІІ</w:t>
      </w:r>
      <w:r>
        <w:rPr>
          <w:rFonts w:ascii="Times New Roman" w:hAnsi="Times New Roman"/>
          <w:color w:val="000000"/>
          <w:sz w:val="28"/>
          <w:szCs w:val="28"/>
          <w:lang w:val="uk-UA"/>
        </w:rPr>
        <w:t xml:space="preserve"> д</w:t>
      </w:r>
      <w:r w:rsidRPr="00A6331A">
        <w:rPr>
          <w:rFonts w:ascii="Times New Roman" w:hAnsi="Times New Roman"/>
          <w:color w:val="000000"/>
          <w:sz w:val="28"/>
          <w:szCs w:val="28"/>
          <w:lang w:val="uk-UA"/>
        </w:rPr>
        <w:t>уми виявився не менш радикальним, ніж першої. Вона розпочала свою роботу 20 лютого 1907 р., а 3 червня 1907 р. була розпущена царем.</w:t>
      </w:r>
      <w:r>
        <w:rPr>
          <w:rFonts w:ascii="Times New Roman" w:hAnsi="Times New Roman"/>
          <w:color w:val="000000"/>
          <w:sz w:val="28"/>
          <w:szCs w:val="28"/>
          <w:lang w:val="uk-UA"/>
        </w:rPr>
        <w:t xml:space="preserve"> О</w:t>
      </w:r>
      <w:r w:rsidRPr="00A6331A">
        <w:rPr>
          <w:rFonts w:ascii="Times New Roman" w:hAnsi="Times New Roman"/>
          <w:color w:val="000000"/>
          <w:sz w:val="28"/>
          <w:szCs w:val="28"/>
          <w:lang w:val="uk-UA"/>
        </w:rPr>
        <w:t>дночас</w:t>
      </w:r>
      <w:r>
        <w:rPr>
          <w:rFonts w:ascii="Times New Roman" w:hAnsi="Times New Roman"/>
          <w:color w:val="000000"/>
          <w:sz w:val="28"/>
          <w:szCs w:val="28"/>
          <w:lang w:val="uk-UA"/>
        </w:rPr>
        <w:t>но</w:t>
      </w:r>
      <w:r w:rsidRPr="00A6331A">
        <w:rPr>
          <w:rFonts w:ascii="Times New Roman" w:hAnsi="Times New Roman"/>
          <w:color w:val="000000"/>
          <w:sz w:val="28"/>
          <w:szCs w:val="28"/>
          <w:lang w:val="uk-UA"/>
        </w:rPr>
        <w:t xml:space="preserve"> з розпуском ІІ Державної думи </w:t>
      </w:r>
      <w:r>
        <w:rPr>
          <w:rFonts w:ascii="Times New Roman" w:hAnsi="Times New Roman"/>
          <w:color w:val="000000"/>
          <w:sz w:val="28"/>
          <w:szCs w:val="28"/>
          <w:lang w:val="uk-UA"/>
        </w:rPr>
        <w:t xml:space="preserve">імператор без її участі ухвалив </w:t>
      </w:r>
      <w:r w:rsidRPr="00A6331A">
        <w:rPr>
          <w:rFonts w:ascii="Times New Roman" w:hAnsi="Times New Roman"/>
          <w:color w:val="000000"/>
          <w:sz w:val="28"/>
          <w:szCs w:val="28"/>
          <w:lang w:val="uk-UA"/>
        </w:rPr>
        <w:t xml:space="preserve">новий </w:t>
      </w:r>
      <w:r>
        <w:rPr>
          <w:rFonts w:ascii="Times New Roman" w:hAnsi="Times New Roman"/>
          <w:color w:val="000000"/>
          <w:sz w:val="28"/>
          <w:szCs w:val="28"/>
          <w:lang w:val="uk-UA"/>
        </w:rPr>
        <w:t xml:space="preserve">антидемократичний </w:t>
      </w:r>
      <w:r w:rsidRPr="00A6331A">
        <w:rPr>
          <w:rFonts w:ascii="Times New Roman" w:hAnsi="Times New Roman"/>
          <w:color w:val="000000"/>
          <w:sz w:val="28"/>
          <w:szCs w:val="28"/>
          <w:lang w:val="uk-UA"/>
        </w:rPr>
        <w:t xml:space="preserve">виборчий закон, </w:t>
      </w:r>
      <w:r>
        <w:rPr>
          <w:rFonts w:ascii="Times New Roman" w:hAnsi="Times New Roman"/>
          <w:color w:val="000000"/>
          <w:sz w:val="28"/>
          <w:szCs w:val="28"/>
          <w:lang w:val="uk-UA"/>
        </w:rPr>
        <w:t xml:space="preserve">який </w:t>
      </w:r>
      <w:r w:rsidRPr="00A6331A">
        <w:rPr>
          <w:rFonts w:ascii="Times New Roman" w:hAnsi="Times New Roman"/>
          <w:color w:val="000000"/>
          <w:sz w:val="28"/>
          <w:szCs w:val="28"/>
          <w:lang w:val="uk-UA"/>
        </w:rPr>
        <w:t>забезпечив обрання поміщицько-чорносотенного складу Державн</w:t>
      </w:r>
      <w:r>
        <w:rPr>
          <w:rFonts w:ascii="Times New Roman" w:hAnsi="Times New Roman"/>
          <w:color w:val="000000"/>
          <w:sz w:val="28"/>
          <w:szCs w:val="28"/>
          <w:lang w:val="uk-UA"/>
        </w:rPr>
        <w:t>ої</w:t>
      </w:r>
      <w:r w:rsidRPr="00A6331A">
        <w:rPr>
          <w:rFonts w:ascii="Times New Roman" w:hAnsi="Times New Roman"/>
          <w:color w:val="000000"/>
          <w:sz w:val="28"/>
          <w:szCs w:val="28"/>
          <w:lang w:val="uk-UA"/>
        </w:rPr>
        <w:t xml:space="preserve"> дум</w:t>
      </w:r>
      <w:r>
        <w:rPr>
          <w:rFonts w:ascii="Times New Roman" w:hAnsi="Times New Roman"/>
          <w:color w:val="000000"/>
          <w:sz w:val="28"/>
          <w:szCs w:val="28"/>
          <w:lang w:val="uk-UA"/>
        </w:rPr>
        <w:t>и</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Ця подія отримала назву «третьочервневої монархії», або «третьочервневого перевороту», що призвело до встановлення</w:t>
      </w:r>
      <w:r w:rsidRPr="00A6331A">
        <w:rPr>
          <w:rFonts w:ascii="Times New Roman" w:hAnsi="Times New Roman"/>
          <w:color w:val="000000"/>
          <w:sz w:val="28"/>
          <w:szCs w:val="28"/>
          <w:lang w:val="uk-UA"/>
        </w:rPr>
        <w:t xml:space="preserve"> поліцейськ</w:t>
      </w:r>
      <w:r>
        <w:rPr>
          <w:rFonts w:ascii="Times New Roman" w:hAnsi="Times New Roman"/>
          <w:color w:val="000000"/>
          <w:sz w:val="28"/>
          <w:szCs w:val="28"/>
          <w:lang w:val="uk-UA"/>
        </w:rPr>
        <w:t>ого реакційного</w:t>
      </w:r>
      <w:r w:rsidRPr="00A6331A">
        <w:rPr>
          <w:rFonts w:ascii="Times New Roman" w:hAnsi="Times New Roman"/>
          <w:color w:val="000000"/>
          <w:sz w:val="28"/>
          <w:szCs w:val="28"/>
          <w:lang w:val="uk-UA"/>
        </w:rPr>
        <w:t xml:space="preserve"> режим</w:t>
      </w:r>
      <w:r>
        <w:rPr>
          <w:rFonts w:ascii="Times New Roman" w:hAnsi="Times New Roman"/>
          <w:color w:val="000000"/>
          <w:sz w:val="28"/>
          <w:szCs w:val="28"/>
          <w:lang w:val="uk-UA"/>
        </w:rPr>
        <w:t>у</w:t>
      </w:r>
      <w:r w:rsidRPr="00A6331A">
        <w:rPr>
          <w:rFonts w:ascii="Times New Roman" w:hAnsi="Times New Roman"/>
          <w:color w:val="000000"/>
          <w:sz w:val="28"/>
          <w:szCs w:val="28"/>
          <w:lang w:val="uk-UA"/>
        </w:rPr>
        <w:t>. Таким чином</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в Росії було фактично відновлено абсолютну монархію у формі бонапартистського самодержавства.</w:t>
      </w:r>
    </w:p>
    <w:p w:rsidR="00D5112D" w:rsidRPr="00D5112D" w:rsidRDefault="00AE5929" w:rsidP="00D5112D">
      <w:pPr>
        <w:shd w:val="clear" w:color="auto" w:fill="FFFFFF"/>
        <w:autoSpaceDE w:val="0"/>
        <w:autoSpaceDN w:val="0"/>
        <w:adjustRightInd w:val="0"/>
        <w:spacing w:after="0" w:line="360" w:lineRule="auto"/>
        <w:ind w:firstLine="708"/>
        <w:jc w:val="both"/>
        <w:rPr>
          <w:rFonts w:ascii="Times New Roman" w:hAnsi="Times New Roman"/>
          <w:b/>
          <w:color w:val="000000"/>
          <w:sz w:val="28"/>
          <w:szCs w:val="28"/>
          <w:lang w:val="uk-UA"/>
        </w:rPr>
      </w:pPr>
      <w:r w:rsidRPr="00D5112D">
        <w:rPr>
          <w:rFonts w:ascii="Times New Roman" w:hAnsi="Times New Roman"/>
          <w:b/>
          <w:bCs/>
          <w:color w:val="000000"/>
          <w:sz w:val="28"/>
          <w:szCs w:val="28"/>
          <w:lang w:val="uk-UA"/>
        </w:rPr>
        <w:lastRenderedPageBreak/>
        <w:t xml:space="preserve">3. </w:t>
      </w:r>
      <w:r w:rsidR="00D5112D" w:rsidRPr="00D5112D">
        <w:rPr>
          <w:rFonts w:ascii="Times New Roman" w:hAnsi="Times New Roman"/>
          <w:b/>
          <w:color w:val="000000"/>
          <w:sz w:val="28"/>
          <w:szCs w:val="28"/>
          <w:lang w:val="uk-UA"/>
        </w:rPr>
        <w:t xml:space="preserve">Джерела та основні риси права Російської імперії на території України. </w:t>
      </w:r>
    </w:p>
    <w:p w:rsidR="00AE5929" w:rsidRPr="00A6331A" w:rsidRDefault="00AE5929" w:rsidP="00AE592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bCs/>
          <w:color w:val="000000"/>
          <w:sz w:val="28"/>
          <w:szCs w:val="28"/>
          <w:lang w:val="uk-UA"/>
        </w:rPr>
        <w:t>У</w:t>
      </w:r>
      <w:r w:rsidRPr="00A6331A">
        <w:rPr>
          <w:rFonts w:ascii="Times New Roman" w:hAnsi="Times New Roman"/>
          <w:bCs/>
          <w:color w:val="000000"/>
          <w:sz w:val="28"/>
          <w:szCs w:val="28"/>
          <w:lang w:val="uk-UA"/>
        </w:rPr>
        <w:t xml:space="preserve"> період з 1804 по 1808 </w:t>
      </w:r>
      <w:r>
        <w:rPr>
          <w:rFonts w:ascii="Times New Roman" w:hAnsi="Times New Roman"/>
          <w:bCs/>
          <w:color w:val="000000"/>
          <w:sz w:val="28"/>
          <w:szCs w:val="28"/>
          <w:lang w:val="uk-UA"/>
        </w:rPr>
        <w:t>р</w:t>
      </w:r>
      <w:r w:rsidRPr="00A6331A">
        <w:rPr>
          <w:rFonts w:ascii="Times New Roman" w:hAnsi="Times New Roman"/>
          <w:bCs/>
          <w:color w:val="000000"/>
          <w:sz w:val="28"/>
          <w:szCs w:val="28"/>
          <w:lang w:val="uk-UA"/>
        </w:rPr>
        <w:t xml:space="preserve">р. </w:t>
      </w:r>
      <w:r>
        <w:rPr>
          <w:rFonts w:ascii="Times New Roman" w:hAnsi="Times New Roman"/>
          <w:bCs/>
          <w:color w:val="000000"/>
          <w:sz w:val="28"/>
          <w:szCs w:val="28"/>
          <w:lang w:val="uk-UA"/>
        </w:rPr>
        <w:t>з метою здійснення державно-правової реформи уряд</w:t>
      </w:r>
      <w:r w:rsidRPr="001B4990">
        <w:rPr>
          <w:rFonts w:ascii="Times New Roman" w:hAnsi="Times New Roman"/>
          <w:bCs/>
          <w:color w:val="000000"/>
          <w:sz w:val="28"/>
          <w:szCs w:val="28"/>
          <w:lang w:val="uk-UA"/>
        </w:rPr>
        <w:t xml:space="preserve"> </w:t>
      </w:r>
      <w:r w:rsidRPr="00A6331A">
        <w:rPr>
          <w:rFonts w:ascii="Times New Roman" w:hAnsi="Times New Roman"/>
          <w:bCs/>
          <w:color w:val="000000"/>
          <w:sz w:val="28"/>
          <w:szCs w:val="28"/>
          <w:lang w:val="uk-UA"/>
        </w:rPr>
        <w:t xml:space="preserve">Російської імперії </w:t>
      </w:r>
      <w:r>
        <w:rPr>
          <w:rFonts w:ascii="Times New Roman" w:hAnsi="Times New Roman"/>
          <w:bCs/>
          <w:color w:val="000000"/>
          <w:sz w:val="28"/>
          <w:szCs w:val="28"/>
          <w:lang w:val="uk-UA"/>
        </w:rPr>
        <w:t xml:space="preserve">організував проведення </w:t>
      </w:r>
      <w:r w:rsidRPr="00A6331A">
        <w:rPr>
          <w:rFonts w:ascii="Times New Roman" w:hAnsi="Times New Roman"/>
          <w:bCs/>
          <w:color w:val="000000"/>
          <w:sz w:val="28"/>
          <w:szCs w:val="28"/>
          <w:lang w:val="uk-UA"/>
        </w:rPr>
        <w:t xml:space="preserve">кодифікації </w:t>
      </w:r>
      <w:r>
        <w:rPr>
          <w:rFonts w:ascii="Times New Roman" w:hAnsi="Times New Roman"/>
          <w:bCs/>
          <w:color w:val="000000"/>
          <w:sz w:val="28"/>
          <w:szCs w:val="28"/>
          <w:lang w:val="uk-UA"/>
        </w:rPr>
        <w:t xml:space="preserve">російського і </w:t>
      </w:r>
      <w:r w:rsidRPr="00A6331A">
        <w:rPr>
          <w:rFonts w:ascii="Times New Roman" w:hAnsi="Times New Roman"/>
          <w:bCs/>
          <w:color w:val="000000"/>
          <w:sz w:val="28"/>
          <w:szCs w:val="28"/>
          <w:lang w:val="uk-UA"/>
        </w:rPr>
        <w:t xml:space="preserve">українського права. Внаслідок цього були підготовлені </w:t>
      </w:r>
      <w:r>
        <w:rPr>
          <w:rFonts w:ascii="Times New Roman" w:hAnsi="Times New Roman"/>
          <w:bCs/>
          <w:color w:val="000000"/>
          <w:sz w:val="28"/>
          <w:szCs w:val="28"/>
          <w:lang w:val="uk-UA"/>
        </w:rPr>
        <w:t xml:space="preserve">збірники українського права - </w:t>
      </w:r>
      <w:r w:rsidRPr="00A6331A">
        <w:rPr>
          <w:rFonts w:ascii="Times New Roman" w:hAnsi="Times New Roman"/>
          <w:bCs/>
          <w:color w:val="000000"/>
          <w:sz w:val="28"/>
          <w:szCs w:val="28"/>
          <w:lang w:val="uk-UA"/>
        </w:rPr>
        <w:t>«Звід місцевих законів губерній і областей, приєднаних від Польщі» і «Зібрання малоросійських прав</w:t>
      </w:r>
      <w:r>
        <w:rPr>
          <w:rFonts w:ascii="Times New Roman" w:hAnsi="Times New Roman"/>
          <w:bCs/>
          <w:color w:val="000000"/>
          <w:sz w:val="28"/>
          <w:szCs w:val="28"/>
          <w:lang w:val="uk-UA"/>
        </w:rPr>
        <w:t xml:space="preserve"> 1807 р.</w:t>
      </w:r>
      <w:r w:rsidRPr="00A6331A">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 xml:space="preserve">Незважаючи на те, що Зібрання не </w:t>
      </w:r>
      <w:r w:rsidRPr="00A6331A">
        <w:rPr>
          <w:rFonts w:ascii="Times New Roman" w:hAnsi="Times New Roman"/>
          <w:bCs/>
          <w:color w:val="000000"/>
          <w:sz w:val="28"/>
          <w:szCs w:val="28"/>
          <w:lang w:val="uk-UA"/>
        </w:rPr>
        <w:t>санкці</w:t>
      </w:r>
      <w:r>
        <w:rPr>
          <w:rFonts w:ascii="Times New Roman" w:hAnsi="Times New Roman"/>
          <w:bCs/>
          <w:color w:val="000000"/>
          <w:sz w:val="28"/>
          <w:szCs w:val="28"/>
          <w:lang w:val="uk-UA"/>
        </w:rPr>
        <w:t xml:space="preserve">онував імператор, воно  </w:t>
      </w:r>
      <w:r w:rsidRPr="00A6331A">
        <w:rPr>
          <w:rFonts w:ascii="Times New Roman" w:hAnsi="Times New Roman"/>
          <w:bCs/>
          <w:color w:val="000000"/>
          <w:sz w:val="28"/>
          <w:szCs w:val="28"/>
          <w:lang w:val="uk-UA"/>
        </w:rPr>
        <w:t xml:space="preserve">стало першою збіркою </w:t>
      </w:r>
      <w:r w:rsidRPr="00A6331A">
        <w:rPr>
          <w:rFonts w:ascii="Times New Roman" w:hAnsi="Times New Roman"/>
          <w:color w:val="000000"/>
          <w:sz w:val="28"/>
          <w:szCs w:val="28"/>
          <w:lang w:val="uk-UA"/>
        </w:rPr>
        <w:t xml:space="preserve">діючих норм </w:t>
      </w:r>
      <w:r w:rsidRPr="00A6331A">
        <w:rPr>
          <w:rFonts w:ascii="Times New Roman" w:hAnsi="Times New Roman"/>
          <w:bCs/>
          <w:color w:val="000000"/>
          <w:sz w:val="28"/>
          <w:szCs w:val="28"/>
          <w:lang w:val="uk-UA"/>
        </w:rPr>
        <w:t>цивільного права</w:t>
      </w:r>
      <w:r w:rsidRPr="001B4990">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 xml:space="preserve"> України. У</w:t>
      </w:r>
      <w:r w:rsidRPr="00A6331A">
        <w:rPr>
          <w:rFonts w:ascii="Times New Roman" w:hAnsi="Times New Roman"/>
          <w:bCs/>
          <w:color w:val="000000"/>
          <w:sz w:val="28"/>
          <w:szCs w:val="28"/>
          <w:lang w:val="uk-UA"/>
        </w:rPr>
        <w:t xml:space="preserve"> 1811 р. </w:t>
      </w:r>
      <w:r>
        <w:rPr>
          <w:rFonts w:ascii="Times New Roman" w:hAnsi="Times New Roman"/>
          <w:bCs/>
          <w:color w:val="000000"/>
          <w:sz w:val="28"/>
          <w:szCs w:val="28"/>
          <w:lang w:val="uk-UA"/>
        </w:rPr>
        <w:t>відбулася</w:t>
      </w:r>
      <w:r w:rsidRPr="00A6331A">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остання</w:t>
      </w:r>
      <w:r w:rsidRPr="00A6331A">
        <w:rPr>
          <w:rFonts w:ascii="Times New Roman" w:hAnsi="Times New Roman"/>
          <w:bCs/>
          <w:color w:val="000000"/>
          <w:sz w:val="28"/>
          <w:szCs w:val="28"/>
          <w:lang w:val="uk-UA"/>
        </w:rPr>
        <w:t xml:space="preserve"> публік</w:t>
      </w:r>
      <w:r>
        <w:rPr>
          <w:rFonts w:ascii="Times New Roman" w:hAnsi="Times New Roman"/>
          <w:bCs/>
          <w:color w:val="000000"/>
          <w:sz w:val="28"/>
          <w:szCs w:val="28"/>
          <w:lang w:val="uk-UA"/>
        </w:rPr>
        <w:t>ація Литовського</w:t>
      </w:r>
      <w:r w:rsidRPr="00A6331A">
        <w:rPr>
          <w:rFonts w:ascii="Times New Roman" w:hAnsi="Times New Roman"/>
          <w:bCs/>
          <w:color w:val="000000"/>
          <w:sz w:val="28"/>
          <w:szCs w:val="28"/>
          <w:lang w:val="uk-UA"/>
        </w:rPr>
        <w:t xml:space="preserve"> статут</w:t>
      </w:r>
      <w:r>
        <w:rPr>
          <w:rFonts w:ascii="Times New Roman" w:hAnsi="Times New Roman"/>
          <w:bCs/>
          <w:color w:val="000000"/>
          <w:sz w:val="28"/>
          <w:szCs w:val="28"/>
          <w:lang w:val="uk-UA"/>
        </w:rPr>
        <w:t>у</w:t>
      </w:r>
      <w:r w:rsidRPr="00A6331A">
        <w:rPr>
          <w:rFonts w:ascii="Times New Roman" w:hAnsi="Times New Roman"/>
          <w:bCs/>
          <w:color w:val="000000"/>
          <w:sz w:val="28"/>
          <w:szCs w:val="28"/>
          <w:lang w:val="uk-UA"/>
        </w:rPr>
        <w:t xml:space="preserve">, норми якого залишилися </w:t>
      </w:r>
      <w:r>
        <w:rPr>
          <w:rFonts w:ascii="Times New Roman" w:hAnsi="Times New Roman"/>
          <w:bCs/>
          <w:color w:val="000000"/>
          <w:sz w:val="28"/>
          <w:szCs w:val="28"/>
          <w:lang w:val="uk-UA"/>
        </w:rPr>
        <w:t>діючими на території  України</w:t>
      </w:r>
      <w:r w:rsidRPr="00A6331A">
        <w:rPr>
          <w:rFonts w:ascii="Times New Roman" w:hAnsi="Times New Roman"/>
          <w:bCs/>
          <w:color w:val="000000"/>
          <w:sz w:val="28"/>
          <w:szCs w:val="28"/>
          <w:lang w:val="uk-UA"/>
        </w:rPr>
        <w:t>.</w:t>
      </w:r>
      <w:r w:rsidRPr="00185DD0">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Отже, д</w:t>
      </w:r>
      <w:r w:rsidRPr="00A6331A">
        <w:rPr>
          <w:rFonts w:ascii="Times New Roman" w:hAnsi="Times New Roman"/>
          <w:bCs/>
          <w:color w:val="000000"/>
          <w:sz w:val="28"/>
          <w:szCs w:val="28"/>
          <w:lang w:val="uk-UA"/>
        </w:rPr>
        <w:t>о 1840 р. чинними залишалися джерела вітчизняного національного права.</w:t>
      </w:r>
    </w:p>
    <w:p w:rsidR="00AE5929" w:rsidRPr="00A6331A" w:rsidRDefault="00AE5929" w:rsidP="00AE592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sidRPr="00A6331A">
        <w:rPr>
          <w:rFonts w:ascii="Times New Roman" w:hAnsi="Times New Roman"/>
          <w:bCs/>
          <w:color w:val="000000"/>
          <w:sz w:val="28"/>
          <w:szCs w:val="28"/>
          <w:lang w:val="uk-UA"/>
        </w:rPr>
        <w:t xml:space="preserve">З метою встановлення єдиної системи </w:t>
      </w:r>
      <w:r>
        <w:rPr>
          <w:rFonts w:ascii="Times New Roman" w:hAnsi="Times New Roman"/>
          <w:bCs/>
          <w:color w:val="000000"/>
          <w:sz w:val="28"/>
          <w:szCs w:val="28"/>
          <w:lang w:val="uk-UA"/>
        </w:rPr>
        <w:t xml:space="preserve">законодавства </w:t>
      </w:r>
      <w:r w:rsidRPr="00A6331A">
        <w:rPr>
          <w:rFonts w:ascii="Times New Roman" w:hAnsi="Times New Roman"/>
          <w:bCs/>
          <w:color w:val="000000"/>
          <w:sz w:val="28"/>
          <w:szCs w:val="28"/>
          <w:lang w:val="uk-UA"/>
        </w:rPr>
        <w:t>на всій території Росії та ліквідації українсь</w:t>
      </w:r>
      <w:r>
        <w:rPr>
          <w:rFonts w:ascii="Times New Roman" w:hAnsi="Times New Roman"/>
          <w:bCs/>
          <w:color w:val="000000"/>
          <w:sz w:val="28"/>
          <w:szCs w:val="28"/>
          <w:lang w:val="uk-UA"/>
        </w:rPr>
        <w:t>кого національного права уряд у</w:t>
      </w:r>
      <w:r w:rsidRPr="00A6331A">
        <w:rPr>
          <w:rFonts w:ascii="Times New Roman" w:hAnsi="Times New Roman"/>
          <w:bCs/>
          <w:color w:val="000000"/>
          <w:sz w:val="28"/>
          <w:szCs w:val="28"/>
          <w:lang w:val="uk-UA"/>
        </w:rPr>
        <w:t xml:space="preserve"> 1840</w:t>
      </w:r>
      <w:r w:rsidRPr="00A6331A">
        <w:rPr>
          <w:rFonts w:ascii="Times New Roman" w:hAnsi="Times New Roman"/>
          <w:color w:val="000000"/>
          <w:sz w:val="28"/>
          <w:szCs w:val="28"/>
          <w:lang w:val="uk-UA"/>
        </w:rPr>
        <w:t>–</w:t>
      </w:r>
      <w:r w:rsidRPr="00A6331A">
        <w:rPr>
          <w:rFonts w:ascii="Times New Roman" w:hAnsi="Times New Roman"/>
          <w:bCs/>
          <w:color w:val="000000"/>
          <w:sz w:val="28"/>
          <w:szCs w:val="28"/>
          <w:lang w:val="uk-UA"/>
        </w:rPr>
        <w:t xml:space="preserve">1842 рр. </w:t>
      </w:r>
      <w:r>
        <w:rPr>
          <w:rFonts w:ascii="Times New Roman" w:hAnsi="Times New Roman"/>
          <w:bCs/>
          <w:color w:val="000000"/>
          <w:sz w:val="28"/>
          <w:szCs w:val="28"/>
          <w:lang w:val="uk-UA"/>
        </w:rPr>
        <w:t xml:space="preserve">поширив </w:t>
      </w:r>
      <w:r w:rsidRPr="00A6331A">
        <w:rPr>
          <w:rFonts w:ascii="Times New Roman" w:hAnsi="Times New Roman"/>
          <w:bCs/>
          <w:color w:val="000000"/>
          <w:sz w:val="28"/>
          <w:szCs w:val="28"/>
          <w:lang w:val="uk-UA"/>
        </w:rPr>
        <w:t xml:space="preserve">на </w:t>
      </w:r>
      <w:r>
        <w:rPr>
          <w:rFonts w:ascii="Times New Roman" w:hAnsi="Times New Roman"/>
          <w:bCs/>
          <w:color w:val="000000"/>
          <w:sz w:val="28"/>
          <w:szCs w:val="28"/>
          <w:lang w:val="uk-UA"/>
        </w:rPr>
        <w:t>територію</w:t>
      </w:r>
      <w:r w:rsidRPr="00A6331A">
        <w:rPr>
          <w:rFonts w:ascii="Times New Roman" w:hAnsi="Times New Roman"/>
          <w:bCs/>
          <w:color w:val="000000"/>
          <w:sz w:val="28"/>
          <w:szCs w:val="28"/>
          <w:lang w:val="uk-UA"/>
        </w:rPr>
        <w:t xml:space="preserve"> України чи</w:t>
      </w:r>
      <w:r>
        <w:rPr>
          <w:rFonts w:ascii="Times New Roman" w:hAnsi="Times New Roman"/>
          <w:bCs/>
          <w:color w:val="000000"/>
          <w:sz w:val="28"/>
          <w:szCs w:val="28"/>
          <w:lang w:val="uk-UA"/>
        </w:rPr>
        <w:t>нність «Зво</w:t>
      </w:r>
      <w:r w:rsidRPr="00A6331A">
        <w:rPr>
          <w:rFonts w:ascii="Times New Roman" w:hAnsi="Times New Roman"/>
          <w:bCs/>
          <w:color w:val="000000"/>
          <w:sz w:val="28"/>
          <w:szCs w:val="28"/>
          <w:lang w:val="uk-UA"/>
        </w:rPr>
        <w:t>д</w:t>
      </w:r>
      <w:r>
        <w:rPr>
          <w:rFonts w:ascii="Times New Roman" w:hAnsi="Times New Roman"/>
          <w:bCs/>
          <w:color w:val="000000"/>
          <w:sz w:val="28"/>
          <w:szCs w:val="28"/>
          <w:lang w:val="uk-UA"/>
        </w:rPr>
        <w:t>у</w:t>
      </w:r>
      <w:r w:rsidRPr="00A6331A">
        <w:rPr>
          <w:rFonts w:ascii="Times New Roman" w:hAnsi="Times New Roman"/>
          <w:bCs/>
          <w:color w:val="000000"/>
          <w:sz w:val="28"/>
          <w:szCs w:val="28"/>
          <w:lang w:val="uk-UA"/>
        </w:rPr>
        <w:t xml:space="preserve"> законів Російської імперії»</w:t>
      </w:r>
      <w:r>
        <w:rPr>
          <w:rFonts w:ascii="Times New Roman" w:hAnsi="Times New Roman"/>
          <w:bCs/>
          <w:color w:val="000000"/>
          <w:sz w:val="28"/>
          <w:szCs w:val="28"/>
          <w:lang w:val="uk-UA"/>
        </w:rPr>
        <w:t xml:space="preserve"> у </w:t>
      </w:r>
      <w:r w:rsidRPr="00A6331A">
        <w:rPr>
          <w:rFonts w:ascii="Times New Roman" w:hAnsi="Times New Roman"/>
          <w:bCs/>
          <w:color w:val="000000"/>
          <w:sz w:val="28"/>
          <w:szCs w:val="28"/>
          <w:lang w:val="uk-UA"/>
        </w:rPr>
        <w:t>ХV</w:t>
      </w:r>
      <w:r>
        <w:rPr>
          <w:rFonts w:ascii="Times New Roman" w:hAnsi="Times New Roman"/>
          <w:bCs/>
          <w:color w:val="000000"/>
          <w:sz w:val="28"/>
          <w:szCs w:val="28"/>
          <w:lang w:val="uk-UA"/>
        </w:rPr>
        <w:t>-ти томах</w:t>
      </w:r>
      <w:r w:rsidRPr="00A6331A">
        <w:rPr>
          <w:rFonts w:ascii="Times New Roman" w:hAnsi="Times New Roman"/>
          <w:bCs/>
          <w:color w:val="000000"/>
          <w:sz w:val="28"/>
          <w:szCs w:val="28"/>
          <w:lang w:val="uk-UA"/>
        </w:rPr>
        <w:t>. Характеризуючи основні галузі права слід в</w:t>
      </w:r>
      <w:r>
        <w:rPr>
          <w:rFonts w:ascii="Times New Roman" w:hAnsi="Times New Roman"/>
          <w:bCs/>
          <w:color w:val="000000"/>
          <w:sz w:val="28"/>
          <w:szCs w:val="28"/>
          <w:lang w:val="uk-UA"/>
        </w:rPr>
        <w:t>ідзначити, що у</w:t>
      </w:r>
      <w:r w:rsidRPr="00A6331A">
        <w:rPr>
          <w:rFonts w:ascii="Times New Roman" w:hAnsi="Times New Roman"/>
          <w:bCs/>
          <w:color w:val="000000"/>
          <w:sz w:val="28"/>
          <w:szCs w:val="28"/>
          <w:lang w:val="uk-UA"/>
        </w:rPr>
        <w:t xml:space="preserve"> першій половині XIX ст. цивільне законодавство було системати</w:t>
      </w:r>
      <w:r>
        <w:rPr>
          <w:rFonts w:ascii="Times New Roman" w:hAnsi="Times New Roman"/>
          <w:bCs/>
          <w:color w:val="000000"/>
          <w:sz w:val="28"/>
          <w:szCs w:val="28"/>
          <w:lang w:val="uk-UA"/>
        </w:rPr>
        <w:t>зоване у</w:t>
      </w:r>
      <w:r w:rsidRPr="00A6331A">
        <w:rPr>
          <w:rFonts w:ascii="Times New Roman" w:hAnsi="Times New Roman"/>
          <w:bCs/>
          <w:color w:val="000000"/>
          <w:sz w:val="28"/>
          <w:szCs w:val="28"/>
          <w:lang w:val="uk-UA"/>
        </w:rPr>
        <w:t xml:space="preserve"> X томі Зводу законів. </w:t>
      </w:r>
      <w:r>
        <w:rPr>
          <w:rFonts w:ascii="Times New Roman" w:hAnsi="Times New Roman"/>
          <w:bCs/>
          <w:color w:val="000000"/>
          <w:sz w:val="28"/>
          <w:szCs w:val="28"/>
          <w:lang w:val="uk-UA"/>
        </w:rPr>
        <w:t xml:space="preserve">Основне </w:t>
      </w:r>
      <w:r w:rsidRPr="00A6331A">
        <w:rPr>
          <w:rFonts w:ascii="Times New Roman" w:hAnsi="Times New Roman"/>
          <w:bCs/>
          <w:color w:val="000000"/>
          <w:sz w:val="28"/>
          <w:szCs w:val="28"/>
          <w:lang w:val="uk-UA"/>
        </w:rPr>
        <w:t>місце цивільне законодавство відво</w:t>
      </w:r>
      <w:r>
        <w:rPr>
          <w:rFonts w:ascii="Times New Roman" w:hAnsi="Times New Roman"/>
          <w:bCs/>
          <w:color w:val="000000"/>
          <w:sz w:val="28"/>
          <w:szCs w:val="28"/>
          <w:lang w:val="uk-UA"/>
        </w:rPr>
        <w:t>дило</w:t>
      </w:r>
      <w:r w:rsidRPr="00A6331A">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 xml:space="preserve">регулюванню відносин </w:t>
      </w:r>
      <w:r w:rsidRPr="00A6331A">
        <w:rPr>
          <w:rFonts w:ascii="Times New Roman" w:hAnsi="Times New Roman"/>
          <w:bCs/>
          <w:color w:val="000000"/>
          <w:sz w:val="28"/>
          <w:szCs w:val="28"/>
          <w:lang w:val="uk-UA"/>
        </w:rPr>
        <w:t xml:space="preserve">власності. Вперше законодавство давало поняття права власності, як права: «володіти, користуватися і </w:t>
      </w:r>
      <w:r w:rsidRPr="00A6331A">
        <w:rPr>
          <w:rFonts w:ascii="Times New Roman" w:hAnsi="Times New Roman"/>
          <w:color w:val="000000"/>
          <w:sz w:val="28"/>
          <w:szCs w:val="28"/>
          <w:lang w:val="uk-UA"/>
        </w:rPr>
        <w:t>розпо</w:t>
      </w:r>
      <w:r w:rsidRPr="00A6331A">
        <w:rPr>
          <w:rFonts w:ascii="Times New Roman" w:hAnsi="Times New Roman"/>
          <w:bCs/>
          <w:color w:val="000000"/>
          <w:sz w:val="28"/>
          <w:szCs w:val="28"/>
          <w:lang w:val="uk-UA"/>
        </w:rPr>
        <w:t>ряджатися майном довічно і спадково».</w:t>
      </w:r>
    </w:p>
    <w:p w:rsidR="00AE5929" w:rsidRDefault="00AE5929" w:rsidP="00AE592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sidRPr="00A6331A">
        <w:rPr>
          <w:rFonts w:ascii="Times New Roman" w:hAnsi="Times New Roman"/>
          <w:bCs/>
          <w:color w:val="000000"/>
          <w:sz w:val="28"/>
          <w:szCs w:val="28"/>
          <w:lang w:val="uk-UA"/>
        </w:rPr>
        <w:t xml:space="preserve">Звід законів детально регламентував зобов’язальне право, яке </w:t>
      </w:r>
      <w:r>
        <w:rPr>
          <w:rFonts w:ascii="Times New Roman" w:hAnsi="Times New Roman"/>
          <w:bCs/>
          <w:color w:val="000000"/>
          <w:sz w:val="28"/>
          <w:szCs w:val="28"/>
          <w:lang w:val="uk-UA"/>
        </w:rPr>
        <w:t>передбачало регулювання догово</w:t>
      </w:r>
      <w:r w:rsidRPr="00A6331A">
        <w:rPr>
          <w:rFonts w:ascii="Times New Roman" w:hAnsi="Times New Roman"/>
          <w:bCs/>
          <w:color w:val="000000"/>
          <w:sz w:val="28"/>
          <w:szCs w:val="28"/>
          <w:lang w:val="uk-UA"/>
        </w:rPr>
        <w:t>р</w:t>
      </w:r>
      <w:r>
        <w:rPr>
          <w:rFonts w:ascii="Times New Roman" w:hAnsi="Times New Roman"/>
          <w:bCs/>
          <w:color w:val="000000"/>
          <w:sz w:val="28"/>
          <w:szCs w:val="28"/>
          <w:lang w:val="uk-UA"/>
        </w:rPr>
        <w:t>ів</w:t>
      </w:r>
      <w:r w:rsidRPr="00A6331A">
        <w:rPr>
          <w:rFonts w:ascii="Times New Roman" w:hAnsi="Times New Roman"/>
          <w:bCs/>
          <w:color w:val="000000"/>
          <w:sz w:val="28"/>
          <w:szCs w:val="28"/>
          <w:lang w:val="uk-UA"/>
        </w:rPr>
        <w:t xml:space="preserve"> обміну, купівлі-продажу, майнового найму, постачання і підряду,</w:t>
      </w:r>
      <w:r>
        <w:rPr>
          <w:rFonts w:ascii="Times New Roman" w:hAnsi="Times New Roman"/>
          <w:bCs/>
          <w:color w:val="000000"/>
          <w:sz w:val="28"/>
          <w:szCs w:val="28"/>
          <w:lang w:val="uk-UA"/>
        </w:rPr>
        <w:t xml:space="preserve"> догово</w:t>
      </w:r>
      <w:r w:rsidRPr="00A6331A">
        <w:rPr>
          <w:rFonts w:ascii="Times New Roman" w:hAnsi="Times New Roman"/>
          <w:bCs/>
          <w:color w:val="000000"/>
          <w:sz w:val="28"/>
          <w:szCs w:val="28"/>
          <w:lang w:val="uk-UA"/>
        </w:rPr>
        <w:t>р</w:t>
      </w:r>
      <w:r>
        <w:rPr>
          <w:rFonts w:ascii="Times New Roman" w:hAnsi="Times New Roman"/>
          <w:bCs/>
          <w:color w:val="000000"/>
          <w:sz w:val="28"/>
          <w:szCs w:val="28"/>
          <w:lang w:val="uk-UA"/>
        </w:rPr>
        <w:t>ів</w:t>
      </w:r>
      <w:r w:rsidRPr="00A6331A">
        <w:rPr>
          <w:rFonts w:ascii="Times New Roman" w:hAnsi="Times New Roman"/>
          <w:bCs/>
          <w:color w:val="000000"/>
          <w:sz w:val="28"/>
          <w:szCs w:val="28"/>
          <w:lang w:val="uk-UA"/>
        </w:rPr>
        <w:t xml:space="preserve"> товариства</w:t>
      </w:r>
      <w:r>
        <w:rPr>
          <w:rFonts w:ascii="Times New Roman" w:hAnsi="Times New Roman"/>
          <w:bCs/>
          <w:color w:val="000000"/>
          <w:sz w:val="28"/>
          <w:szCs w:val="28"/>
          <w:lang w:val="uk-UA"/>
        </w:rPr>
        <w:t xml:space="preserve"> та</w:t>
      </w:r>
      <w:r w:rsidRPr="00A6331A">
        <w:rPr>
          <w:rFonts w:ascii="Times New Roman" w:hAnsi="Times New Roman"/>
          <w:bCs/>
          <w:color w:val="000000"/>
          <w:sz w:val="28"/>
          <w:szCs w:val="28"/>
          <w:lang w:val="uk-UA"/>
        </w:rPr>
        <w:t xml:space="preserve"> особистого найму. Закон передбачав наступні</w:t>
      </w:r>
      <w:r w:rsidRPr="00A6331A">
        <w:rPr>
          <w:rFonts w:ascii="Times New Roman" w:hAnsi="Times New Roman"/>
          <w:sz w:val="28"/>
          <w:szCs w:val="28"/>
          <w:lang w:val="uk-UA"/>
        </w:rPr>
        <w:t xml:space="preserve"> </w:t>
      </w:r>
      <w:r w:rsidRPr="00A6331A">
        <w:rPr>
          <w:rFonts w:ascii="Times New Roman" w:hAnsi="Times New Roman"/>
          <w:color w:val="000000"/>
          <w:sz w:val="28"/>
          <w:szCs w:val="28"/>
          <w:lang w:val="uk-UA"/>
        </w:rPr>
        <w:t>засоби забезпечення договорів: порука; неустойка; заклад нерухомості; заклад рухомого майна.</w:t>
      </w:r>
      <w:r w:rsidRPr="007507A4">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Стосовно спадкового права Звід зак</w:t>
      </w:r>
      <w:r>
        <w:rPr>
          <w:rFonts w:ascii="Times New Roman" w:hAnsi="Times New Roman"/>
          <w:color w:val="000000"/>
          <w:sz w:val="28"/>
          <w:szCs w:val="28"/>
          <w:lang w:val="uk-UA"/>
        </w:rPr>
        <w:t>онів</w:t>
      </w:r>
      <w:r w:rsidRPr="00A6331A">
        <w:rPr>
          <w:rFonts w:ascii="Times New Roman" w:hAnsi="Times New Roman"/>
          <w:color w:val="000000"/>
          <w:sz w:val="28"/>
          <w:szCs w:val="28"/>
          <w:lang w:val="uk-UA"/>
        </w:rPr>
        <w:t xml:space="preserve"> передбачав успадкування за заповітом або за законом.</w:t>
      </w:r>
      <w:r>
        <w:rPr>
          <w:rFonts w:ascii="Times New Roman" w:hAnsi="Times New Roman"/>
          <w:color w:val="000000"/>
          <w:sz w:val="28"/>
          <w:szCs w:val="28"/>
          <w:lang w:val="uk-UA"/>
        </w:rPr>
        <w:t xml:space="preserve"> Шлюбно-</w:t>
      </w:r>
      <w:r w:rsidRPr="00A6331A">
        <w:rPr>
          <w:rFonts w:ascii="Times New Roman" w:hAnsi="Times New Roman"/>
          <w:color w:val="000000"/>
          <w:sz w:val="28"/>
          <w:szCs w:val="28"/>
          <w:lang w:val="uk-UA"/>
        </w:rPr>
        <w:t>сімейн</w:t>
      </w:r>
      <w:r>
        <w:rPr>
          <w:rFonts w:ascii="Times New Roman" w:hAnsi="Times New Roman"/>
          <w:color w:val="000000"/>
          <w:sz w:val="28"/>
          <w:szCs w:val="28"/>
          <w:lang w:val="uk-UA"/>
        </w:rPr>
        <w:t>і</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відносини регулювалися нормами усного звичаєвого права та канонічного права</w:t>
      </w:r>
      <w:r w:rsidRPr="00A6331A">
        <w:rPr>
          <w:rFonts w:ascii="Times New Roman" w:hAnsi="Times New Roman"/>
          <w:color w:val="000000"/>
          <w:sz w:val="28"/>
          <w:szCs w:val="28"/>
          <w:lang w:val="uk-UA"/>
        </w:rPr>
        <w:t xml:space="preserve">. </w:t>
      </w:r>
    </w:p>
    <w:p w:rsidR="00AE5929" w:rsidRPr="00A6331A" w:rsidRDefault="00AE5929" w:rsidP="00AE592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sidRPr="00A6331A">
        <w:rPr>
          <w:rFonts w:ascii="Times New Roman" w:hAnsi="Times New Roman"/>
          <w:color w:val="000000"/>
          <w:sz w:val="28"/>
          <w:szCs w:val="28"/>
          <w:lang w:val="uk-UA"/>
        </w:rPr>
        <w:lastRenderedPageBreak/>
        <w:t>Джерелами кримінального права в Україні стали ХV</w:t>
      </w:r>
      <w:r>
        <w:rPr>
          <w:rFonts w:ascii="Times New Roman" w:hAnsi="Times New Roman"/>
          <w:color w:val="000000"/>
          <w:sz w:val="28"/>
          <w:szCs w:val="28"/>
          <w:lang w:val="uk-UA"/>
        </w:rPr>
        <w:t xml:space="preserve"> том </w:t>
      </w:r>
      <w:r w:rsidRPr="00A6331A">
        <w:rPr>
          <w:rFonts w:ascii="Times New Roman" w:hAnsi="Times New Roman"/>
          <w:color w:val="000000"/>
          <w:sz w:val="28"/>
          <w:szCs w:val="28"/>
          <w:lang w:val="uk-UA"/>
        </w:rPr>
        <w:t>Зводу законів</w:t>
      </w:r>
      <w:r>
        <w:rPr>
          <w:rFonts w:ascii="Times New Roman" w:hAnsi="Times New Roman"/>
          <w:color w:val="000000"/>
          <w:sz w:val="28"/>
          <w:szCs w:val="28"/>
          <w:lang w:val="uk-UA"/>
        </w:rPr>
        <w:t xml:space="preserve"> та </w:t>
      </w:r>
      <w:r w:rsidRPr="00A6331A">
        <w:rPr>
          <w:rFonts w:ascii="Times New Roman" w:hAnsi="Times New Roman"/>
          <w:color w:val="000000"/>
          <w:sz w:val="28"/>
          <w:szCs w:val="28"/>
          <w:lang w:val="uk-UA"/>
        </w:rPr>
        <w:t>Уложення про по</w:t>
      </w:r>
      <w:r>
        <w:rPr>
          <w:rFonts w:ascii="Times New Roman" w:hAnsi="Times New Roman"/>
          <w:color w:val="000000"/>
          <w:sz w:val="28"/>
          <w:szCs w:val="28"/>
          <w:lang w:val="uk-UA"/>
        </w:rPr>
        <w:t>карання кримінальні та виправні, введене у</w:t>
      </w:r>
      <w:r w:rsidRPr="00A6331A">
        <w:rPr>
          <w:rFonts w:ascii="Times New Roman" w:hAnsi="Times New Roman"/>
          <w:color w:val="000000"/>
          <w:sz w:val="28"/>
          <w:szCs w:val="28"/>
          <w:lang w:val="uk-UA"/>
        </w:rPr>
        <w:t xml:space="preserve"> дію 1846 р. Вони містили значну кількість неузгоджених</w:t>
      </w:r>
      <w:r>
        <w:rPr>
          <w:rFonts w:ascii="Times New Roman" w:hAnsi="Times New Roman"/>
          <w:color w:val="000000"/>
          <w:sz w:val="28"/>
          <w:szCs w:val="28"/>
          <w:lang w:val="uk-UA"/>
        </w:rPr>
        <w:t xml:space="preserve"> і суперечливих норм і статей. У загальній частині </w:t>
      </w:r>
      <w:r w:rsidRPr="00A6331A">
        <w:rPr>
          <w:rFonts w:ascii="Times New Roman" w:hAnsi="Times New Roman"/>
          <w:color w:val="000000"/>
          <w:sz w:val="28"/>
          <w:szCs w:val="28"/>
          <w:lang w:val="uk-UA"/>
        </w:rPr>
        <w:t xml:space="preserve">Уложення давалося визначення злочину. Злочинні дії поділялися на тяжкі злочини, злочини та проступки, але не проводилося чіткої межі між </w:t>
      </w:r>
      <w:r>
        <w:rPr>
          <w:rFonts w:ascii="Times New Roman" w:hAnsi="Times New Roman"/>
          <w:color w:val="000000"/>
          <w:sz w:val="28"/>
          <w:szCs w:val="28"/>
          <w:lang w:val="uk-UA"/>
        </w:rPr>
        <w:t>визначенн</w:t>
      </w:r>
      <w:r w:rsidRPr="00A6331A">
        <w:rPr>
          <w:rFonts w:ascii="Times New Roman" w:hAnsi="Times New Roman"/>
          <w:color w:val="000000"/>
          <w:sz w:val="28"/>
          <w:szCs w:val="28"/>
          <w:lang w:val="uk-UA"/>
        </w:rPr>
        <w:t xml:space="preserve">ям злочину і проступку. </w:t>
      </w:r>
      <w:r>
        <w:rPr>
          <w:rFonts w:ascii="Times New Roman" w:hAnsi="Times New Roman"/>
          <w:color w:val="000000"/>
          <w:sz w:val="28"/>
          <w:szCs w:val="28"/>
          <w:lang w:val="uk-UA"/>
        </w:rPr>
        <w:t>Тяжкими злочинами</w:t>
      </w:r>
      <w:r w:rsidRPr="00A6331A">
        <w:rPr>
          <w:rFonts w:ascii="Times New Roman" w:hAnsi="Times New Roman"/>
          <w:color w:val="000000"/>
          <w:sz w:val="28"/>
          <w:szCs w:val="28"/>
          <w:lang w:val="uk-UA"/>
        </w:rPr>
        <w:t xml:space="preserve"> традиційно кваліфікувалися злочини проти </w:t>
      </w:r>
      <w:r>
        <w:rPr>
          <w:rFonts w:ascii="Times New Roman" w:hAnsi="Times New Roman"/>
          <w:color w:val="000000"/>
          <w:sz w:val="28"/>
          <w:szCs w:val="28"/>
          <w:lang w:val="uk-UA"/>
        </w:rPr>
        <w:t xml:space="preserve">православної </w:t>
      </w:r>
      <w:r w:rsidRPr="00A6331A">
        <w:rPr>
          <w:rFonts w:ascii="Times New Roman" w:hAnsi="Times New Roman"/>
          <w:color w:val="000000"/>
          <w:sz w:val="28"/>
          <w:szCs w:val="28"/>
          <w:lang w:val="uk-UA"/>
        </w:rPr>
        <w:t xml:space="preserve">віри, </w:t>
      </w:r>
      <w:r>
        <w:rPr>
          <w:rFonts w:ascii="Times New Roman" w:hAnsi="Times New Roman"/>
          <w:color w:val="000000"/>
          <w:sz w:val="28"/>
          <w:szCs w:val="28"/>
          <w:lang w:val="uk-UA"/>
        </w:rPr>
        <w:t xml:space="preserve">проти держави і особи імператора, заколоти. </w:t>
      </w:r>
      <w:r w:rsidRPr="00A6331A">
        <w:rPr>
          <w:rFonts w:ascii="Times New Roman" w:hAnsi="Times New Roman"/>
          <w:color w:val="000000"/>
          <w:sz w:val="28"/>
          <w:szCs w:val="28"/>
          <w:lang w:val="uk-UA"/>
        </w:rPr>
        <w:t>Уложення розрізняло злочини проти порядку управління, посадові злочини, злочини проти особи, майнові злочини. Система кримінальних покарань за скоєні злочини передбачала смертну кару, каторгу, побиття батогами, клеймування, позбавлення прав</w:t>
      </w:r>
      <w:r>
        <w:rPr>
          <w:rFonts w:ascii="Times New Roman" w:hAnsi="Times New Roman"/>
          <w:color w:val="000000"/>
          <w:sz w:val="28"/>
          <w:szCs w:val="28"/>
          <w:lang w:val="uk-UA"/>
        </w:rPr>
        <w:t xml:space="preserve"> і привілеїв</w:t>
      </w:r>
      <w:r w:rsidRPr="00A6331A">
        <w:rPr>
          <w:rFonts w:ascii="Times New Roman" w:hAnsi="Times New Roman"/>
          <w:color w:val="000000"/>
          <w:sz w:val="28"/>
          <w:szCs w:val="28"/>
          <w:lang w:val="uk-UA"/>
        </w:rPr>
        <w:t>. До виправних покарань відносилися заслання, відправка до арештантської роти, позбавлення волі, штраф, догана.</w:t>
      </w:r>
    </w:p>
    <w:p w:rsidR="00AE5929" w:rsidRPr="00A6331A" w:rsidRDefault="00AE5929" w:rsidP="00AE592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color w:val="000000"/>
          <w:sz w:val="28"/>
          <w:szCs w:val="28"/>
          <w:lang w:val="uk-UA"/>
        </w:rPr>
        <w:t>На еволюцію</w:t>
      </w:r>
      <w:r w:rsidRPr="00A6331A">
        <w:rPr>
          <w:rFonts w:ascii="Times New Roman" w:hAnsi="Times New Roman"/>
          <w:color w:val="000000"/>
          <w:sz w:val="28"/>
          <w:szCs w:val="28"/>
          <w:lang w:val="uk-UA"/>
        </w:rPr>
        <w:t xml:space="preserve"> п</w:t>
      </w:r>
      <w:r>
        <w:rPr>
          <w:rFonts w:ascii="Times New Roman" w:hAnsi="Times New Roman"/>
          <w:color w:val="000000"/>
          <w:sz w:val="28"/>
          <w:szCs w:val="28"/>
          <w:lang w:val="uk-UA"/>
        </w:rPr>
        <w:t>равової системи царської Росії у</w:t>
      </w:r>
      <w:r w:rsidRPr="00A6331A">
        <w:rPr>
          <w:rFonts w:ascii="Times New Roman" w:hAnsi="Times New Roman"/>
          <w:color w:val="000000"/>
          <w:sz w:val="28"/>
          <w:szCs w:val="28"/>
          <w:lang w:val="uk-UA"/>
        </w:rPr>
        <w:t xml:space="preserve"> друг</w:t>
      </w:r>
      <w:r>
        <w:rPr>
          <w:rFonts w:ascii="Times New Roman" w:hAnsi="Times New Roman"/>
          <w:color w:val="000000"/>
          <w:sz w:val="28"/>
          <w:szCs w:val="28"/>
          <w:lang w:val="uk-UA"/>
        </w:rPr>
        <w:t>ій половині</w:t>
      </w:r>
      <w:r w:rsidRPr="00A6331A">
        <w:rPr>
          <w:rFonts w:ascii="Times New Roman" w:hAnsi="Times New Roman"/>
          <w:color w:val="000000"/>
          <w:sz w:val="28"/>
          <w:szCs w:val="28"/>
          <w:lang w:val="uk-UA"/>
        </w:rPr>
        <w:t xml:space="preserve"> ХІХ – </w:t>
      </w:r>
      <w:r>
        <w:rPr>
          <w:rFonts w:ascii="Times New Roman" w:hAnsi="Times New Roman"/>
          <w:color w:val="000000"/>
          <w:sz w:val="28"/>
          <w:szCs w:val="28"/>
          <w:lang w:val="uk-UA"/>
        </w:rPr>
        <w:t xml:space="preserve"> початку XX ст. впливали</w:t>
      </w:r>
      <w:r w:rsidRPr="00A6331A">
        <w:rPr>
          <w:rFonts w:ascii="Times New Roman" w:hAnsi="Times New Roman"/>
          <w:color w:val="000000"/>
          <w:sz w:val="28"/>
          <w:szCs w:val="28"/>
          <w:lang w:val="uk-UA"/>
        </w:rPr>
        <w:t xml:space="preserve"> як </w:t>
      </w:r>
      <w:r>
        <w:rPr>
          <w:rFonts w:ascii="Times New Roman" w:hAnsi="Times New Roman"/>
          <w:color w:val="000000"/>
          <w:sz w:val="28"/>
          <w:szCs w:val="28"/>
          <w:lang w:val="uk-UA"/>
        </w:rPr>
        <w:t xml:space="preserve">нові </w:t>
      </w:r>
      <w:r w:rsidRPr="00A6331A">
        <w:rPr>
          <w:rFonts w:ascii="Times New Roman" w:hAnsi="Times New Roman"/>
          <w:color w:val="000000"/>
          <w:sz w:val="28"/>
          <w:szCs w:val="28"/>
          <w:lang w:val="uk-UA"/>
        </w:rPr>
        <w:t>соціальн</w:t>
      </w:r>
      <w:r>
        <w:rPr>
          <w:rFonts w:ascii="Times New Roman" w:hAnsi="Times New Roman"/>
          <w:color w:val="000000"/>
          <w:sz w:val="28"/>
          <w:szCs w:val="28"/>
          <w:lang w:val="uk-UA"/>
        </w:rPr>
        <w:t>о-</w:t>
      </w:r>
      <w:r w:rsidRPr="00A6331A">
        <w:rPr>
          <w:rFonts w:ascii="Times New Roman" w:hAnsi="Times New Roman"/>
          <w:color w:val="000000"/>
          <w:sz w:val="28"/>
          <w:szCs w:val="28"/>
          <w:lang w:val="uk-UA"/>
        </w:rPr>
        <w:t>економічн</w:t>
      </w:r>
      <w:r>
        <w:rPr>
          <w:rFonts w:ascii="Times New Roman" w:hAnsi="Times New Roman"/>
          <w:color w:val="000000"/>
          <w:sz w:val="28"/>
          <w:szCs w:val="28"/>
          <w:lang w:val="uk-UA"/>
        </w:rPr>
        <w:t>і умови</w:t>
      </w:r>
      <w:r w:rsidRPr="00A6331A">
        <w:rPr>
          <w:rFonts w:ascii="Times New Roman" w:hAnsi="Times New Roman"/>
          <w:color w:val="000000"/>
          <w:sz w:val="28"/>
          <w:szCs w:val="28"/>
          <w:lang w:val="uk-UA"/>
        </w:rPr>
        <w:t>, так і заго</w:t>
      </w:r>
      <w:r w:rsidRPr="00A6331A">
        <w:rPr>
          <w:rFonts w:ascii="Times New Roman" w:hAnsi="Times New Roman"/>
          <w:color w:val="000000"/>
          <w:sz w:val="28"/>
          <w:szCs w:val="28"/>
          <w:lang w:val="uk-UA"/>
        </w:rPr>
        <w:softHyphen/>
        <w:t>стрення політичної боротьби. Це зумовило суперечливість права. У своїй основі воно залишалося феодальним</w:t>
      </w:r>
      <w:r>
        <w:rPr>
          <w:rFonts w:ascii="Times New Roman" w:hAnsi="Times New Roman"/>
          <w:color w:val="000000"/>
          <w:sz w:val="28"/>
          <w:szCs w:val="28"/>
          <w:lang w:val="uk-UA"/>
        </w:rPr>
        <w:t xml:space="preserve"> (становим), однак</w:t>
      </w:r>
      <w:r w:rsidRPr="00A6331A">
        <w:rPr>
          <w:rFonts w:ascii="Times New Roman" w:hAnsi="Times New Roman"/>
          <w:color w:val="000000"/>
          <w:sz w:val="28"/>
          <w:szCs w:val="28"/>
          <w:lang w:val="uk-UA"/>
        </w:rPr>
        <w:t xml:space="preserve"> до нього все більше проникали норми та принципи буржуазного права. Однією із ознак розвитку права буржуазним шляхом є його кодифікація. Протягом XIX ст. кодекси розробляли </w:t>
      </w:r>
      <w:r>
        <w:rPr>
          <w:rFonts w:ascii="Times New Roman" w:hAnsi="Times New Roman"/>
          <w:color w:val="000000"/>
          <w:sz w:val="28"/>
          <w:szCs w:val="28"/>
          <w:lang w:val="uk-UA"/>
        </w:rPr>
        <w:t xml:space="preserve">у більшості континентальних </w:t>
      </w:r>
      <w:r w:rsidRPr="00A6331A">
        <w:rPr>
          <w:rFonts w:ascii="Times New Roman" w:hAnsi="Times New Roman"/>
          <w:color w:val="000000"/>
          <w:sz w:val="28"/>
          <w:szCs w:val="28"/>
          <w:lang w:val="uk-UA"/>
        </w:rPr>
        <w:t>кра</w:t>
      </w:r>
      <w:r>
        <w:rPr>
          <w:rFonts w:ascii="Times New Roman" w:hAnsi="Times New Roman"/>
          <w:color w:val="000000"/>
          <w:sz w:val="28"/>
          <w:szCs w:val="28"/>
          <w:lang w:val="uk-UA"/>
        </w:rPr>
        <w:t>їн</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Є</w:t>
      </w:r>
      <w:r w:rsidRPr="00A6331A">
        <w:rPr>
          <w:rFonts w:ascii="Times New Roman" w:hAnsi="Times New Roman"/>
          <w:color w:val="000000"/>
          <w:sz w:val="28"/>
          <w:szCs w:val="28"/>
          <w:lang w:val="uk-UA"/>
        </w:rPr>
        <w:t>вроп</w:t>
      </w:r>
      <w:r>
        <w:rPr>
          <w:rFonts w:ascii="Times New Roman" w:hAnsi="Times New Roman"/>
          <w:color w:val="000000"/>
          <w:sz w:val="28"/>
          <w:szCs w:val="28"/>
          <w:lang w:val="uk-UA"/>
        </w:rPr>
        <w:t>и</w:t>
      </w:r>
      <w:r w:rsidRPr="00A6331A">
        <w:rPr>
          <w:rFonts w:ascii="Times New Roman" w:hAnsi="Times New Roman"/>
          <w:color w:val="000000"/>
          <w:sz w:val="28"/>
          <w:szCs w:val="28"/>
          <w:lang w:val="uk-UA"/>
        </w:rPr>
        <w:t>. Російська бюрократія негативно ставилася до видання галузевих кодексів. Робота кодифікаційних комісій розтягувалася на довгі роки, підготовлені проекти кодексів так і не набули чинності.</w:t>
      </w:r>
    </w:p>
    <w:p w:rsidR="00AE5929" w:rsidRPr="00A6331A" w:rsidRDefault="00AE5929" w:rsidP="00AE592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sidRPr="00A6331A">
        <w:rPr>
          <w:rFonts w:ascii="Times New Roman" w:hAnsi="Times New Roman"/>
          <w:color w:val="000000"/>
          <w:sz w:val="28"/>
          <w:szCs w:val="28"/>
          <w:lang w:val="uk-UA"/>
        </w:rPr>
        <w:t>Ос</w:t>
      </w:r>
      <w:r>
        <w:rPr>
          <w:rFonts w:ascii="Times New Roman" w:hAnsi="Times New Roman"/>
          <w:color w:val="000000"/>
          <w:sz w:val="28"/>
          <w:szCs w:val="28"/>
          <w:lang w:val="uk-UA"/>
        </w:rPr>
        <w:t>новними джерелами права залишило</w:t>
      </w:r>
      <w:r w:rsidRPr="00A6331A">
        <w:rPr>
          <w:rFonts w:ascii="Times New Roman" w:hAnsi="Times New Roman"/>
          <w:color w:val="000000"/>
          <w:sz w:val="28"/>
          <w:szCs w:val="28"/>
          <w:lang w:val="uk-UA"/>
        </w:rPr>
        <w:t>ся «Повне зібрання законів Російської імперії»</w:t>
      </w:r>
      <w:r w:rsidRPr="00A66493">
        <w:rPr>
          <w:rFonts w:ascii="Times New Roman" w:hAnsi="Times New Roman"/>
          <w:color w:val="000000"/>
          <w:sz w:val="28"/>
          <w:szCs w:val="28"/>
          <w:lang w:val="uk-UA"/>
        </w:rPr>
        <w:t xml:space="preserve"> </w:t>
      </w:r>
      <w:r>
        <w:rPr>
          <w:rFonts w:ascii="Times New Roman" w:hAnsi="Times New Roman"/>
          <w:color w:val="000000"/>
          <w:sz w:val="28"/>
          <w:szCs w:val="28"/>
          <w:lang w:val="uk-UA"/>
        </w:rPr>
        <w:t>1830 р</w:t>
      </w:r>
      <w:r w:rsidRPr="00A6331A">
        <w:rPr>
          <w:rFonts w:ascii="Times New Roman" w:hAnsi="Times New Roman"/>
          <w:color w:val="000000"/>
          <w:sz w:val="28"/>
          <w:szCs w:val="28"/>
          <w:lang w:val="uk-UA"/>
        </w:rPr>
        <w:t>.  та «Звід законів Російської імперії»</w:t>
      </w:r>
      <w:r>
        <w:rPr>
          <w:rFonts w:ascii="Times New Roman" w:hAnsi="Times New Roman"/>
          <w:color w:val="000000"/>
          <w:sz w:val="28"/>
          <w:szCs w:val="28"/>
          <w:lang w:val="uk-UA"/>
        </w:rPr>
        <w:t xml:space="preserve"> 1832 р</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У</w:t>
      </w:r>
      <w:r w:rsidRPr="00A6331A">
        <w:rPr>
          <w:rFonts w:ascii="Times New Roman" w:hAnsi="Times New Roman"/>
          <w:color w:val="000000"/>
          <w:sz w:val="28"/>
          <w:szCs w:val="28"/>
          <w:lang w:val="uk-UA"/>
        </w:rPr>
        <w:t xml:space="preserve"> галузі кримінального права діяла більша частина норм «Уложення про покарання криміналь</w:t>
      </w:r>
      <w:r>
        <w:rPr>
          <w:rFonts w:ascii="Times New Roman" w:hAnsi="Times New Roman"/>
          <w:color w:val="000000"/>
          <w:sz w:val="28"/>
          <w:szCs w:val="28"/>
          <w:lang w:val="uk-UA"/>
        </w:rPr>
        <w:t>ні</w:t>
      </w:r>
      <w:r w:rsidRPr="00A6331A">
        <w:rPr>
          <w:rFonts w:ascii="Times New Roman" w:hAnsi="Times New Roman"/>
          <w:color w:val="000000"/>
          <w:sz w:val="28"/>
          <w:szCs w:val="28"/>
          <w:lang w:val="uk-UA"/>
        </w:rPr>
        <w:t xml:space="preserve"> та виправні»</w:t>
      </w:r>
      <w:r>
        <w:rPr>
          <w:rFonts w:ascii="Times New Roman" w:hAnsi="Times New Roman"/>
          <w:color w:val="000000"/>
          <w:sz w:val="28"/>
          <w:szCs w:val="28"/>
          <w:lang w:val="uk-UA"/>
        </w:rPr>
        <w:t>. У 1866 та</w:t>
      </w:r>
      <w:r w:rsidRPr="00A6331A">
        <w:rPr>
          <w:rFonts w:ascii="Times New Roman" w:hAnsi="Times New Roman"/>
          <w:color w:val="000000"/>
          <w:sz w:val="28"/>
          <w:szCs w:val="28"/>
          <w:lang w:val="uk-UA"/>
        </w:rPr>
        <w:t xml:space="preserve"> 1885 рр. набули чинності його нові редакції, зміст яких було приведено у відповідність із </w:t>
      </w:r>
      <w:proofErr w:type="spellStart"/>
      <w:r w:rsidRPr="00A6331A">
        <w:rPr>
          <w:rFonts w:ascii="Times New Roman" w:hAnsi="Times New Roman"/>
          <w:color w:val="000000"/>
          <w:sz w:val="28"/>
          <w:szCs w:val="28"/>
          <w:lang w:val="uk-UA"/>
        </w:rPr>
        <w:t>по</w:t>
      </w:r>
      <w:r>
        <w:rPr>
          <w:rFonts w:ascii="Times New Roman" w:hAnsi="Times New Roman"/>
          <w:color w:val="000000"/>
          <w:sz w:val="28"/>
          <w:szCs w:val="28"/>
          <w:lang w:val="uk-UA"/>
        </w:rPr>
        <w:t>реформенним</w:t>
      </w:r>
      <w:proofErr w:type="spellEnd"/>
      <w:r w:rsidRPr="00A6331A">
        <w:rPr>
          <w:rFonts w:ascii="Times New Roman" w:hAnsi="Times New Roman"/>
          <w:color w:val="000000"/>
          <w:sz w:val="28"/>
          <w:szCs w:val="28"/>
          <w:lang w:val="uk-UA"/>
        </w:rPr>
        <w:t xml:space="preserve"> законодавством. Проте </w:t>
      </w:r>
      <w:r>
        <w:rPr>
          <w:rFonts w:ascii="Times New Roman" w:hAnsi="Times New Roman"/>
          <w:color w:val="000000"/>
          <w:sz w:val="28"/>
          <w:szCs w:val="28"/>
          <w:lang w:val="uk-UA"/>
        </w:rPr>
        <w:t xml:space="preserve">і нові редакції містили певні прогалини та </w:t>
      </w:r>
      <w:r>
        <w:rPr>
          <w:rFonts w:ascii="Times New Roman" w:hAnsi="Times New Roman"/>
          <w:color w:val="000000"/>
          <w:sz w:val="28"/>
          <w:szCs w:val="28"/>
          <w:lang w:val="uk-UA"/>
        </w:rPr>
        <w:lastRenderedPageBreak/>
        <w:t>казуї</w:t>
      </w:r>
      <w:r w:rsidRPr="00A6331A">
        <w:rPr>
          <w:rFonts w:ascii="Times New Roman" w:hAnsi="Times New Roman"/>
          <w:color w:val="000000"/>
          <w:sz w:val="28"/>
          <w:szCs w:val="28"/>
          <w:lang w:val="uk-UA"/>
        </w:rPr>
        <w:t>стичність</w:t>
      </w:r>
      <w:r>
        <w:rPr>
          <w:rFonts w:ascii="Times New Roman" w:hAnsi="Times New Roman"/>
          <w:color w:val="000000"/>
          <w:sz w:val="28"/>
          <w:szCs w:val="28"/>
          <w:lang w:val="uk-UA"/>
        </w:rPr>
        <w:t xml:space="preserve"> норм</w:t>
      </w:r>
      <w:r w:rsidRPr="00A6331A">
        <w:rPr>
          <w:rFonts w:ascii="Times New Roman" w:hAnsi="Times New Roman"/>
          <w:color w:val="000000"/>
          <w:sz w:val="28"/>
          <w:szCs w:val="28"/>
          <w:lang w:val="uk-UA"/>
        </w:rPr>
        <w:t>.</w:t>
      </w:r>
      <w:r>
        <w:rPr>
          <w:rFonts w:ascii="Times New Roman" w:hAnsi="Times New Roman"/>
          <w:color w:val="000000"/>
          <w:sz w:val="28"/>
          <w:szCs w:val="28"/>
          <w:lang w:val="uk-UA"/>
        </w:rPr>
        <w:t xml:space="preserve"> На початку ХХ ст. новим джерелом кримінального права Росії стало Кримінальне уложення 1903 р.</w:t>
      </w:r>
    </w:p>
    <w:p w:rsidR="00AE5929" w:rsidRPr="00A6331A" w:rsidRDefault="00AE5929" w:rsidP="00AE592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sidRPr="00A6331A">
        <w:rPr>
          <w:rFonts w:ascii="Times New Roman" w:hAnsi="Times New Roman"/>
          <w:color w:val="000000"/>
          <w:sz w:val="28"/>
          <w:szCs w:val="28"/>
          <w:lang w:val="uk-UA"/>
        </w:rPr>
        <w:t>Основн</w:t>
      </w:r>
      <w:r>
        <w:rPr>
          <w:rFonts w:ascii="Times New Roman" w:hAnsi="Times New Roman"/>
          <w:color w:val="000000"/>
          <w:sz w:val="28"/>
          <w:szCs w:val="28"/>
          <w:lang w:val="uk-UA"/>
        </w:rPr>
        <w:t xml:space="preserve">им джерелом цивільного права залишався </w:t>
      </w:r>
      <w:r w:rsidRPr="00A6331A">
        <w:rPr>
          <w:rFonts w:ascii="Times New Roman" w:hAnsi="Times New Roman"/>
          <w:color w:val="000000"/>
          <w:sz w:val="28"/>
          <w:szCs w:val="28"/>
          <w:lang w:val="uk-UA"/>
        </w:rPr>
        <w:t xml:space="preserve"> 10-й том Зводу законів. </w:t>
      </w:r>
      <w:r>
        <w:rPr>
          <w:rFonts w:ascii="Times New Roman" w:hAnsi="Times New Roman"/>
          <w:color w:val="000000"/>
          <w:sz w:val="28"/>
          <w:szCs w:val="28"/>
          <w:lang w:val="uk-UA"/>
        </w:rPr>
        <w:t>Ц</w:t>
      </w:r>
      <w:r w:rsidRPr="00A6331A">
        <w:rPr>
          <w:rFonts w:ascii="Times New Roman" w:hAnsi="Times New Roman"/>
          <w:color w:val="000000"/>
          <w:sz w:val="28"/>
          <w:szCs w:val="28"/>
          <w:lang w:val="uk-UA"/>
        </w:rPr>
        <w:t>ивіль</w:t>
      </w:r>
      <w:r>
        <w:rPr>
          <w:rFonts w:ascii="Times New Roman" w:hAnsi="Times New Roman"/>
          <w:color w:val="000000"/>
          <w:sz w:val="28"/>
          <w:szCs w:val="28"/>
          <w:lang w:val="uk-UA"/>
        </w:rPr>
        <w:t>но-правові</w:t>
      </w:r>
      <w:r w:rsidRPr="00A6331A">
        <w:rPr>
          <w:rFonts w:ascii="Times New Roman" w:hAnsi="Times New Roman"/>
          <w:color w:val="000000"/>
          <w:sz w:val="28"/>
          <w:szCs w:val="28"/>
          <w:lang w:val="uk-UA"/>
        </w:rPr>
        <w:t xml:space="preserve"> норм</w:t>
      </w:r>
      <w:r>
        <w:rPr>
          <w:rFonts w:ascii="Times New Roman" w:hAnsi="Times New Roman"/>
          <w:color w:val="000000"/>
          <w:sz w:val="28"/>
          <w:szCs w:val="28"/>
          <w:lang w:val="uk-UA"/>
        </w:rPr>
        <w:t>и</w:t>
      </w:r>
      <w:r w:rsidRPr="00A6331A">
        <w:rPr>
          <w:rFonts w:ascii="Times New Roman" w:hAnsi="Times New Roman"/>
          <w:color w:val="000000"/>
          <w:sz w:val="28"/>
          <w:szCs w:val="28"/>
          <w:lang w:val="uk-UA"/>
        </w:rPr>
        <w:t xml:space="preserve"> містилася в актах, </w:t>
      </w:r>
      <w:r>
        <w:rPr>
          <w:rFonts w:ascii="Times New Roman" w:hAnsi="Times New Roman"/>
          <w:color w:val="000000"/>
          <w:sz w:val="28"/>
          <w:szCs w:val="28"/>
          <w:lang w:val="uk-UA"/>
        </w:rPr>
        <w:t>які вищі органи влади ухвалювали у процесі проведення буржуазно-демократичних</w:t>
      </w:r>
      <w:r w:rsidRPr="00A6331A">
        <w:rPr>
          <w:rFonts w:ascii="Times New Roman" w:hAnsi="Times New Roman"/>
          <w:color w:val="000000"/>
          <w:sz w:val="28"/>
          <w:szCs w:val="28"/>
          <w:lang w:val="uk-UA"/>
        </w:rPr>
        <w:t xml:space="preserve"> реформ</w:t>
      </w:r>
      <w:r>
        <w:rPr>
          <w:rFonts w:ascii="Times New Roman" w:hAnsi="Times New Roman"/>
          <w:color w:val="000000"/>
          <w:sz w:val="28"/>
          <w:szCs w:val="28"/>
          <w:lang w:val="uk-UA"/>
        </w:rPr>
        <w:t>: С</w:t>
      </w:r>
      <w:r w:rsidRPr="00A6331A">
        <w:rPr>
          <w:rFonts w:ascii="Times New Roman" w:hAnsi="Times New Roman"/>
          <w:color w:val="000000"/>
          <w:sz w:val="28"/>
          <w:szCs w:val="28"/>
          <w:lang w:val="uk-UA"/>
        </w:rPr>
        <w:t>у</w:t>
      </w:r>
      <w:r>
        <w:rPr>
          <w:rFonts w:ascii="Times New Roman" w:hAnsi="Times New Roman"/>
          <w:color w:val="000000"/>
          <w:sz w:val="28"/>
          <w:szCs w:val="28"/>
          <w:lang w:val="uk-UA"/>
        </w:rPr>
        <w:t>дових статутах, Т</w:t>
      </w:r>
      <w:r w:rsidRPr="00A6331A">
        <w:rPr>
          <w:rFonts w:ascii="Times New Roman" w:hAnsi="Times New Roman"/>
          <w:color w:val="000000"/>
          <w:sz w:val="28"/>
          <w:szCs w:val="28"/>
          <w:lang w:val="uk-UA"/>
        </w:rPr>
        <w:t>имчасових правилах про волосний суд</w:t>
      </w:r>
      <w:r>
        <w:rPr>
          <w:rFonts w:ascii="Times New Roman" w:hAnsi="Times New Roman"/>
          <w:color w:val="000000"/>
          <w:sz w:val="28"/>
          <w:szCs w:val="28"/>
          <w:lang w:val="uk-UA"/>
        </w:rPr>
        <w:t>, Постановах Державної ради, Узаконеннях уряду,</w:t>
      </w:r>
      <w:r w:rsidRPr="00A6331A">
        <w:rPr>
          <w:rFonts w:ascii="Times New Roman" w:hAnsi="Times New Roman"/>
          <w:color w:val="000000"/>
          <w:sz w:val="28"/>
          <w:szCs w:val="28"/>
          <w:lang w:val="uk-UA"/>
        </w:rPr>
        <w:t xml:space="preserve"> тощо. </w:t>
      </w:r>
    </w:p>
    <w:p w:rsidR="00AE5929" w:rsidRPr="00A6331A" w:rsidRDefault="00AE5929" w:rsidP="00AE592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color w:val="000000"/>
          <w:sz w:val="28"/>
          <w:szCs w:val="28"/>
          <w:lang w:val="uk-UA"/>
        </w:rPr>
        <w:t>У</w:t>
      </w:r>
      <w:r w:rsidRPr="00A6331A">
        <w:rPr>
          <w:rFonts w:ascii="Times New Roman" w:hAnsi="Times New Roman"/>
          <w:color w:val="000000"/>
          <w:sz w:val="28"/>
          <w:szCs w:val="28"/>
          <w:lang w:val="uk-UA"/>
        </w:rPr>
        <w:t xml:space="preserve"> галузі адміністративного законодавства найважливіше місце посідало Положення про заходи з охорони державного порядку та громадського спокою від 14 серпня 1881 р. Воно стало </w:t>
      </w:r>
      <w:r>
        <w:rPr>
          <w:rFonts w:ascii="Times New Roman" w:hAnsi="Times New Roman"/>
          <w:color w:val="000000"/>
          <w:sz w:val="28"/>
          <w:szCs w:val="28"/>
          <w:lang w:val="uk-UA"/>
        </w:rPr>
        <w:t xml:space="preserve">юридичною </w:t>
      </w:r>
      <w:r w:rsidRPr="00A6331A">
        <w:rPr>
          <w:rFonts w:ascii="Times New Roman" w:hAnsi="Times New Roman"/>
          <w:color w:val="000000"/>
          <w:sz w:val="28"/>
          <w:szCs w:val="28"/>
          <w:lang w:val="uk-UA"/>
        </w:rPr>
        <w:t xml:space="preserve">підставою адміністративно-поліцейського терору. </w:t>
      </w:r>
      <w:r>
        <w:rPr>
          <w:rFonts w:ascii="Times New Roman" w:hAnsi="Times New Roman"/>
          <w:color w:val="000000"/>
          <w:sz w:val="28"/>
          <w:szCs w:val="28"/>
          <w:lang w:val="uk-UA"/>
        </w:rPr>
        <w:t xml:space="preserve">Незважаючи на те, що термін чинності </w:t>
      </w:r>
      <w:r w:rsidRPr="00A6331A">
        <w:rPr>
          <w:rFonts w:ascii="Times New Roman" w:hAnsi="Times New Roman"/>
          <w:color w:val="000000"/>
          <w:sz w:val="28"/>
          <w:szCs w:val="28"/>
          <w:lang w:val="uk-UA"/>
        </w:rPr>
        <w:t>Положення</w:t>
      </w:r>
      <w:r>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 xml:space="preserve">1881 р. </w:t>
      </w:r>
      <w:r>
        <w:rPr>
          <w:rFonts w:ascii="Times New Roman" w:hAnsi="Times New Roman"/>
          <w:color w:val="000000"/>
          <w:sz w:val="28"/>
          <w:szCs w:val="28"/>
          <w:lang w:val="uk-UA"/>
        </w:rPr>
        <w:t xml:space="preserve">складав  </w:t>
      </w:r>
      <w:r w:rsidRPr="00A6331A">
        <w:rPr>
          <w:rFonts w:ascii="Times New Roman" w:hAnsi="Times New Roman"/>
          <w:color w:val="000000"/>
          <w:sz w:val="28"/>
          <w:szCs w:val="28"/>
          <w:lang w:val="uk-UA"/>
        </w:rPr>
        <w:t xml:space="preserve">три роки, </w:t>
      </w:r>
      <w:r>
        <w:rPr>
          <w:rFonts w:ascii="Times New Roman" w:hAnsi="Times New Roman"/>
          <w:color w:val="000000"/>
          <w:sz w:val="28"/>
          <w:szCs w:val="28"/>
          <w:lang w:val="uk-UA"/>
        </w:rPr>
        <w:t>уряд поновлював його дію</w:t>
      </w:r>
      <w:r w:rsidRPr="00A6331A">
        <w:rPr>
          <w:rFonts w:ascii="Times New Roman" w:hAnsi="Times New Roman"/>
          <w:color w:val="000000"/>
          <w:sz w:val="28"/>
          <w:szCs w:val="28"/>
          <w:lang w:val="uk-UA"/>
        </w:rPr>
        <w:t xml:space="preserve"> до повалення</w:t>
      </w:r>
      <w:r>
        <w:rPr>
          <w:rFonts w:ascii="Times New Roman" w:hAnsi="Times New Roman"/>
          <w:color w:val="000000"/>
          <w:sz w:val="28"/>
          <w:szCs w:val="28"/>
          <w:lang w:val="uk-UA"/>
        </w:rPr>
        <w:t xml:space="preserve"> самодержавства</w:t>
      </w:r>
      <w:r w:rsidRPr="00A6331A">
        <w:rPr>
          <w:rFonts w:ascii="Times New Roman" w:hAnsi="Times New Roman"/>
          <w:color w:val="000000"/>
          <w:sz w:val="28"/>
          <w:szCs w:val="28"/>
          <w:lang w:val="uk-UA"/>
        </w:rPr>
        <w:t>.</w:t>
      </w:r>
    </w:p>
    <w:p w:rsidR="00AE5929" w:rsidRPr="00A6331A" w:rsidRDefault="00AE5929" w:rsidP="00AE592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color w:val="000000"/>
          <w:sz w:val="28"/>
          <w:szCs w:val="28"/>
          <w:lang w:val="uk-UA"/>
        </w:rPr>
        <w:t>Джерелом</w:t>
      </w:r>
      <w:r w:rsidRPr="00A6331A">
        <w:rPr>
          <w:rFonts w:ascii="Times New Roman" w:hAnsi="Times New Roman"/>
          <w:color w:val="000000"/>
          <w:sz w:val="28"/>
          <w:szCs w:val="28"/>
          <w:lang w:val="uk-UA"/>
        </w:rPr>
        <w:t xml:space="preserve"> права </w:t>
      </w:r>
      <w:r>
        <w:rPr>
          <w:rFonts w:ascii="Times New Roman" w:hAnsi="Times New Roman"/>
          <w:color w:val="000000"/>
          <w:sz w:val="28"/>
          <w:szCs w:val="28"/>
          <w:lang w:val="uk-UA"/>
        </w:rPr>
        <w:t>залишалося звичаєве</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та канонічне </w:t>
      </w:r>
      <w:r w:rsidRPr="00A6331A">
        <w:rPr>
          <w:rFonts w:ascii="Times New Roman" w:hAnsi="Times New Roman"/>
          <w:color w:val="000000"/>
          <w:sz w:val="28"/>
          <w:szCs w:val="28"/>
          <w:lang w:val="uk-UA"/>
        </w:rPr>
        <w:t>право</w:t>
      </w:r>
      <w:r>
        <w:rPr>
          <w:rFonts w:ascii="Times New Roman" w:hAnsi="Times New Roman"/>
          <w:color w:val="000000"/>
          <w:sz w:val="28"/>
          <w:szCs w:val="28"/>
          <w:lang w:val="uk-UA"/>
        </w:rPr>
        <w:t xml:space="preserve">. Звичаєве право </w:t>
      </w:r>
      <w:r w:rsidRPr="00A6331A">
        <w:rPr>
          <w:rFonts w:ascii="Times New Roman" w:hAnsi="Times New Roman"/>
          <w:color w:val="000000"/>
          <w:sz w:val="28"/>
          <w:szCs w:val="28"/>
          <w:lang w:val="uk-UA"/>
        </w:rPr>
        <w:t xml:space="preserve">застосовувалося волосними судами </w:t>
      </w:r>
      <w:r>
        <w:rPr>
          <w:rFonts w:ascii="Times New Roman" w:hAnsi="Times New Roman"/>
          <w:color w:val="000000"/>
          <w:sz w:val="28"/>
          <w:szCs w:val="28"/>
          <w:lang w:val="uk-UA"/>
        </w:rPr>
        <w:t>для врегулювання майнових спорів</w:t>
      </w:r>
      <w:r w:rsidRPr="00A6331A">
        <w:rPr>
          <w:rFonts w:ascii="Times New Roman" w:hAnsi="Times New Roman"/>
          <w:color w:val="000000"/>
          <w:sz w:val="28"/>
          <w:szCs w:val="28"/>
          <w:lang w:val="uk-UA"/>
        </w:rPr>
        <w:t xml:space="preserve"> та пр</w:t>
      </w:r>
      <w:r>
        <w:rPr>
          <w:rFonts w:ascii="Times New Roman" w:hAnsi="Times New Roman"/>
          <w:color w:val="000000"/>
          <w:sz w:val="28"/>
          <w:szCs w:val="28"/>
          <w:lang w:val="uk-UA"/>
        </w:rPr>
        <w:t>и розгляді дрібних проступків. Правові звичаї</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використовували для регулювання відносин у галузі підприємництва за умови відсутності норм</w:t>
      </w:r>
      <w:r w:rsidRPr="00A6331A">
        <w:rPr>
          <w:rFonts w:ascii="Times New Roman" w:hAnsi="Times New Roman"/>
          <w:color w:val="000000"/>
          <w:sz w:val="28"/>
          <w:szCs w:val="28"/>
          <w:lang w:val="uk-UA"/>
        </w:rPr>
        <w:t xml:space="preserve"> закону. Однак використання </w:t>
      </w:r>
      <w:r>
        <w:rPr>
          <w:rFonts w:ascii="Times New Roman" w:hAnsi="Times New Roman"/>
          <w:color w:val="000000"/>
          <w:sz w:val="28"/>
          <w:szCs w:val="28"/>
          <w:lang w:val="uk-UA"/>
        </w:rPr>
        <w:t xml:space="preserve">правового </w:t>
      </w:r>
      <w:r w:rsidRPr="00A6331A">
        <w:rPr>
          <w:rFonts w:ascii="Times New Roman" w:hAnsi="Times New Roman"/>
          <w:color w:val="000000"/>
          <w:sz w:val="28"/>
          <w:szCs w:val="28"/>
          <w:lang w:val="uk-UA"/>
        </w:rPr>
        <w:t xml:space="preserve">звичаю не </w:t>
      </w:r>
      <w:r>
        <w:rPr>
          <w:rFonts w:ascii="Times New Roman" w:hAnsi="Times New Roman"/>
          <w:color w:val="000000"/>
          <w:sz w:val="28"/>
          <w:szCs w:val="28"/>
          <w:lang w:val="uk-UA"/>
        </w:rPr>
        <w:t xml:space="preserve">могло </w:t>
      </w:r>
      <w:r w:rsidRPr="00A6331A">
        <w:rPr>
          <w:rFonts w:ascii="Times New Roman" w:hAnsi="Times New Roman"/>
          <w:color w:val="000000"/>
          <w:sz w:val="28"/>
          <w:szCs w:val="28"/>
          <w:lang w:val="uk-UA"/>
        </w:rPr>
        <w:t xml:space="preserve">суперечити вимогам закону. </w:t>
      </w:r>
      <w:r>
        <w:rPr>
          <w:rFonts w:ascii="Times New Roman" w:hAnsi="Times New Roman"/>
          <w:color w:val="000000"/>
          <w:sz w:val="28"/>
          <w:szCs w:val="28"/>
          <w:lang w:val="uk-UA"/>
        </w:rPr>
        <w:t>Шлюбно-</w:t>
      </w:r>
      <w:r w:rsidRPr="00A6331A">
        <w:rPr>
          <w:rFonts w:ascii="Times New Roman" w:hAnsi="Times New Roman"/>
          <w:color w:val="000000"/>
          <w:sz w:val="28"/>
          <w:szCs w:val="28"/>
          <w:lang w:val="uk-UA"/>
        </w:rPr>
        <w:t>сімейн</w:t>
      </w:r>
      <w:r>
        <w:rPr>
          <w:rFonts w:ascii="Times New Roman" w:hAnsi="Times New Roman"/>
          <w:color w:val="000000"/>
          <w:sz w:val="28"/>
          <w:szCs w:val="28"/>
          <w:lang w:val="uk-UA"/>
        </w:rPr>
        <w:t>і</w:t>
      </w:r>
      <w:r w:rsidRPr="00A6331A">
        <w:rPr>
          <w:rFonts w:ascii="Times New Roman" w:hAnsi="Times New Roman"/>
          <w:color w:val="000000"/>
          <w:sz w:val="28"/>
          <w:szCs w:val="28"/>
          <w:lang w:val="uk-UA"/>
        </w:rPr>
        <w:t xml:space="preserve"> відноси</w:t>
      </w:r>
      <w:r>
        <w:rPr>
          <w:rFonts w:ascii="Times New Roman" w:hAnsi="Times New Roman"/>
          <w:color w:val="000000"/>
          <w:sz w:val="28"/>
          <w:szCs w:val="28"/>
          <w:lang w:val="uk-UA"/>
        </w:rPr>
        <w:t>ни врегульовувалися переважно нормами</w:t>
      </w:r>
      <w:r w:rsidRPr="00B14C56">
        <w:rPr>
          <w:rFonts w:ascii="Times New Roman" w:hAnsi="Times New Roman"/>
          <w:color w:val="000000"/>
          <w:sz w:val="28"/>
          <w:szCs w:val="28"/>
          <w:lang w:val="uk-UA"/>
        </w:rPr>
        <w:t xml:space="preserve"> </w:t>
      </w:r>
      <w:r>
        <w:rPr>
          <w:rFonts w:ascii="Times New Roman" w:hAnsi="Times New Roman"/>
          <w:color w:val="000000"/>
          <w:sz w:val="28"/>
          <w:szCs w:val="28"/>
          <w:lang w:val="uk-UA"/>
        </w:rPr>
        <w:t>звичаєвого</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та канонічного права</w:t>
      </w:r>
      <w:r w:rsidRPr="00A6331A">
        <w:rPr>
          <w:rFonts w:ascii="Times New Roman" w:hAnsi="Times New Roman"/>
          <w:color w:val="000000"/>
          <w:sz w:val="28"/>
          <w:szCs w:val="28"/>
          <w:lang w:val="uk-UA"/>
        </w:rPr>
        <w:t>.</w:t>
      </w:r>
    </w:p>
    <w:p w:rsidR="00AE5929" w:rsidRPr="00A6331A" w:rsidRDefault="00AE5929" w:rsidP="00AE592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color w:val="000000"/>
          <w:sz w:val="28"/>
          <w:szCs w:val="28"/>
          <w:lang w:val="uk-UA"/>
        </w:rPr>
        <w:t>С</w:t>
      </w:r>
      <w:r w:rsidRPr="00A6331A">
        <w:rPr>
          <w:rFonts w:ascii="Times New Roman" w:hAnsi="Times New Roman"/>
          <w:color w:val="000000"/>
          <w:sz w:val="28"/>
          <w:szCs w:val="28"/>
          <w:lang w:val="uk-UA"/>
        </w:rPr>
        <w:t>форм</w:t>
      </w:r>
      <w:r>
        <w:rPr>
          <w:rFonts w:ascii="Times New Roman" w:hAnsi="Times New Roman"/>
          <w:color w:val="000000"/>
          <w:sz w:val="28"/>
          <w:szCs w:val="28"/>
          <w:lang w:val="uk-UA"/>
        </w:rPr>
        <w:t>увал</w:t>
      </w:r>
      <w:r w:rsidRPr="00A6331A">
        <w:rPr>
          <w:rFonts w:ascii="Times New Roman" w:hAnsi="Times New Roman"/>
          <w:color w:val="000000"/>
          <w:sz w:val="28"/>
          <w:szCs w:val="28"/>
          <w:lang w:val="uk-UA"/>
        </w:rPr>
        <w:t xml:space="preserve">ися </w:t>
      </w:r>
      <w:r>
        <w:rPr>
          <w:rFonts w:ascii="Times New Roman" w:hAnsi="Times New Roman"/>
          <w:color w:val="000000"/>
          <w:sz w:val="28"/>
          <w:szCs w:val="28"/>
          <w:lang w:val="uk-UA"/>
        </w:rPr>
        <w:t xml:space="preserve">такі </w:t>
      </w:r>
      <w:r w:rsidRPr="00A6331A">
        <w:rPr>
          <w:rFonts w:ascii="Times New Roman" w:hAnsi="Times New Roman"/>
          <w:color w:val="000000"/>
          <w:sz w:val="28"/>
          <w:szCs w:val="28"/>
          <w:lang w:val="uk-UA"/>
        </w:rPr>
        <w:t>основні галузі права</w:t>
      </w:r>
      <w:r>
        <w:rPr>
          <w:rFonts w:ascii="Times New Roman" w:hAnsi="Times New Roman"/>
          <w:color w:val="000000"/>
          <w:sz w:val="28"/>
          <w:szCs w:val="28"/>
          <w:lang w:val="uk-UA"/>
        </w:rPr>
        <w:t>, як</w:t>
      </w:r>
      <w:r w:rsidRPr="00A6331A">
        <w:rPr>
          <w:rFonts w:ascii="Times New Roman" w:hAnsi="Times New Roman"/>
          <w:color w:val="000000"/>
          <w:sz w:val="28"/>
          <w:szCs w:val="28"/>
          <w:lang w:val="uk-UA"/>
        </w:rPr>
        <w:t xml:space="preserve"> державне, </w:t>
      </w:r>
      <w:r>
        <w:rPr>
          <w:rFonts w:ascii="Times New Roman" w:hAnsi="Times New Roman"/>
          <w:color w:val="000000"/>
          <w:sz w:val="28"/>
          <w:szCs w:val="28"/>
          <w:lang w:val="uk-UA"/>
        </w:rPr>
        <w:t xml:space="preserve">адміністративне, </w:t>
      </w:r>
      <w:r w:rsidRPr="00A6331A">
        <w:rPr>
          <w:rFonts w:ascii="Times New Roman" w:hAnsi="Times New Roman"/>
          <w:color w:val="000000"/>
          <w:sz w:val="28"/>
          <w:szCs w:val="28"/>
          <w:lang w:val="uk-UA"/>
        </w:rPr>
        <w:t>цивільне, кримінальне,</w:t>
      </w:r>
      <w:r>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процесуальне. Нове законодавство враховувало потреби буржуазного розвитку. Значну роль в утвердженні принципів буржуазного права відігравали департаменти Сенату. З</w:t>
      </w:r>
      <w:r>
        <w:rPr>
          <w:rFonts w:ascii="Times New Roman" w:hAnsi="Times New Roman"/>
          <w:color w:val="000000"/>
          <w:sz w:val="28"/>
          <w:szCs w:val="28"/>
          <w:lang w:val="uk-UA"/>
        </w:rPr>
        <w:t>дійснюючи тлумачення норм</w:t>
      </w:r>
      <w:r w:rsidRPr="00A6331A">
        <w:rPr>
          <w:rFonts w:ascii="Times New Roman" w:hAnsi="Times New Roman"/>
          <w:color w:val="000000"/>
          <w:sz w:val="28"/>
          <w:szCs w:val="28"/>
          <w:lang w:val="uk-UA"/>
        </w:rPr>
        <w:t xml:space="preserve"> права, Сенат поступово пристосував застарілі положення до потреб правового розвитку буржуазного суспільства.</w:t>
      </w:r>
      <w:r w:rsidRPr="009E7C8F">
        <w:rPr>
          <w:rFonts w:ascii="Times New Roman" w:hAnsi="Times New Roman"/>
          <w:color w:val="000000"/>
          <w:sz w:val="28"/>
          <w:szCs w:val="28"/>
          <w:lang w:val="uk-UA"/>
        </w:rPr>
        <w:t xml:space="preserve"> </w:t>
      </w:r>
      <w:r>
        <w:rPr>
          <w:rFonts w:ascii="Times New Roman" w:hAnsi="Times New Roman"/>
          <w:color w:val="000000"/>
          <w:sz w:val="28"/>
          <w:szCs w:val="28"/>
          <w:lang w:val="uk-UA"/>
        </w:rPr>
        <w:t>Починаючи з</w:t>
      </w:r>
      <w:r w:rsidRPr="00A6331A">
        <w:rPr>
          <w:rFonts w:ascii="Times New Roman" w:hAnsi="Times New Roman"/>
          <w:color w:val="000000"/>
          <w:sz w:val="28"/>
          <w:szCs w:val="28"/>
          <w:lang w:val="uk-UA"/>
        </w:rPr>
        <w:t xml:space="preserve"> 1863 р. </w:t>
      </w:r>
      <w:r>
        <w:rPr>
          <w:rFonts w:ascii="Times New Roman" w:hAnsi="Times New Roman"/>
          <w:color w:val="000000"/>
          <w:sz w:val="28"/>
          <w:szCs w:val="28"/>
          <w:lang w:val="uk-UA"/>
        </w:rPr>
        <w:t>розпочалася публікація періодичного</w:t>
      </w:r>
      <w:r w:rsidRPr="00A6331A">
        <w:rPr>
          <w:rFonts w:ascii="Times New Roman" w:hAnsi="Times New Roman"/>
          <w:color w:val="000000"/>
          <w:sz w:val="28"/>
          <w:szCs w:val="28"/>
          <w:lang w:val="uk-UA"/>
        </w:rPr>
        <w:t xml:space="preserve"> зібрання узаконень та розпоряджень уряду.</w:t>
      </w:r>
    </w:p>
    <w:p w:rsidR="00AE5929" w:rsidRPr="00A6331A" w:rsidRDefault="00AE5929" w:rsidP="00AE592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sidRPr="00A6331A">
        <w:rPr>
          <w:rFonts w:ascii="Times New Roman" w:hAnsi="Times New Roman"/>
          <w:color w:val="000000"/>
          <w:sz w:val="28"/>
          <w:szCs w:val="28"/>
          <w:lang w:val="uk-UA"/>
        </w:rPr>
        <w:t xml:space="preserve">Після звільнення </w:t>
      </w:r>
      <w:r>
        <w:rPr>
          <w:rFonts w:ascii="Times New Roman" w:hAnsi="Times New Roman"/>
          <w:color w:val="000000"/>
          <w:sz w:val="28"/>
          <w:szCs w:val="28"/>
          <w:lang w:val="uk-UA"/>
        </w:rPr>
        <w:t>селян від кріпосної залежності р</w:t>
      </w:r>
      <w:r w:rsidRPr="00A6331A">
        <w:rPr>
          <w:rFonts w:ascii="Times New Roman" w:hAnsi="Times New Roman"/>
          <w:color w:val="000000"/>
          <w:sz w:val="28"/>
          <w:szCs w:val="28"/>
          <w:lang w:val="uk-UA"/>
        </w:rPr>
        <w:t>о</w:t>
      </w:r>
      <w:r>
        <w:rPr>
          <w:rFonts w:ascii="Times New Roman" w:hAnsi="Times New Roman"/>
          <w:color w:val="000000"/>
          <w:sz w:val="28"/>
          <w:szCs w:val="28"/>
          <w:lang w:val="uk-UA"/>
        </w:rPr>
        <w:t>з</w:t>
      </w:r>
      <w:r w:rsidRPr="00A6331A">
        <w:rPr>
          <w:rFonts w:ascii="Times New Roman" w:hAnsi="Times New Roman"/>
          <w:color w:val="000000"/>
          <w:sz w:val="28"/>
          <w:szCs w:val="28"/>
          <w:lang w:val="uk-UA"/>
        </w:rPr>
        <w:t xml:space="preserve">ширилася сфера застосування цивільного права. Селяни стали більш активними учасниками </w:t>
      </w:r>
      <w:r w:rsidRPr="00A6331A">
        <w:rPr>
          <w:rFonts w:ascii="Times New Roman" w:hAnsi="Times New Roman"/>
          <w:color w:val="000000"/>
          <w:sz w:val="28"/>
          <w:szCs w:val="28"/>
          <w:lang w:val="uk-UA"/>
        </w:rPr>
        <w:lastRenderedPageBreak/>
        <w:t>цивільних правовідносин. Проте в цілому зміни цивільного законодавства мали незавершений характер і не сприяли ліквідації феодальних пережитків. Зобов’язальне право цього періоду базу</w:t>
      </w:r>
      <w:r>
        <w:rPr>
          <w:rFonts w:ascii="Times New Roman" w:hAnsi="Times New Roman"/>
          <w:color w:val="000000"/>
          <w:sz w:val="28"/>
          <w:szCs w:val="28"/>
          <w:lang w:val="uk-UA"/>
        </w:rPr>
        <w:t>вало</w:t>
      </w:r>
      <w:r w:rsidRPr="00A6331A">
        <w:rPr>
          <w:rFonts w:ascii="Times New Roman" w:hAnsi="Times New Roman"/>
          <w:color w:val="000000"/>
          <w:sz w:val="28"/>
          <w:szCs w:val="28"/>
          <w:lang w:val="uk-UA"/>
        </w:rPr>
        <w:t>ся на принцип</w:t>
      </w:r>
      <w:r>
        <w:rPr>
          <w:rFonts w:ascii="Times New Roman" w:hAnsi="Times New Roman"/>
          <w:color w:val="000000"/>
          <w:sz w:val="28"/>
          <w:szCs w:val="28"/>
          <w:lang w:val="uk-UA"/>
        </w:rPr>
        <w:t>ах</w:t>
      </w:r>
      <w:r w:rsidRPr="00A6331A">
        <w:rPr>
          <w:rFonts w:ascii="Times New Roman" w:hAnsi="Times New Roman"/>
          <w:color w:val="000000"/>
          <w:sz w:val="28"/>
          <w:szCs w:val="28"/>
          <w:lang w:val="uk-UA"/>
        </w:rPr>
        <w:t xml:space="preserve"> договірної </w:t>
      </w:r>
      <w:r>
        <w:rPr>
          <w:rFonts w:ascii="Times New Roman" w:hAnsi="Times New Roman"/>
          <w:color w:val="000000"/>
          <w:sz w:val="28"/>
          <w:szCs w:val="28"/>
          <w:lang w:val="uk-UA"/>
        </w:rPr>
        <w:t>свободи та рівноправності учасників договору</w:t>
      </w:r>
      <w:r w:rsidRPr="00A6331A">
        <w:rPr>
          <w:rFonts w:ascii="Times New Roman" w:hAnsi="Times New Roman"/>
          <w:color w:val="000000"/>
          <w:sz w:val="28"/>
          <w:szCs w:val="28"/>
          <w:lang w:val="uk-UA"/>
        </w:rPr>
        <w:t xml:space="preserve">. Але в умовах царської Росії це </w:t>
      </w:r>
      <w:r>
        <w:rPr>
          <w:rFonts w:ascii="Times New Roman" w:hAnsi="Times New Roman"/>
          <w:color w:val="000000"/>
          <w:sz w:val="28"/>
          <w:szCs w:val="28"/>
          <w:lang w:val="uk-UA"/>
        </w:rPr>
        <w:t xml:space="preserve">створювало умови для </w:t>
      </w:r>
      <w:r w:rsidRPr="00A6331A">
        <w:rPr>
          <w:rFonts w:ascii="Times New Roman" w:hAnsi="Times New Roman"/>
          <w:color w:val="000000"/>
          <w:sz w:val="28"/>
          <w:szCs w:val="28"/>
          <w:lang w:val="uk-UA"/>
        </w:rPr>
        <w:t>нав’язува</w:t>
      </w:r>
      <w:r>
        <w:rPr>
          <w:rFonts w:ascii="Times New Roman" w:hAnsi="Times New Roman"/>
          <w:color w:val="000000"/>
          <w:sz w:val="28"/>
          <w:szCs w:val="28"/>
          <w:lang w:val="uk-UA"/>
        </w:rPr>
        <w:t>ння кабальних угод</w:t>
      </w:r>
      <w:r w:rsidRPr="00A6331A">
        <w:rPr>
          <w:rFonts w:ascii="Times New Roman" w:hAnsi="Times New Roman"/>
          <w:color w:val="000000"/>
          <w:sz w:val="28"/>
          <w:szCs w:val="28"/>
          <w:lang w:val="uk-UA"/>
        </w:rPr>
        <w:t>.</w:t>
      </w:r>
      <w:r w:rsidRPr="00F85AB0">
        <w:rPr>
          <w:rFonts w:ascii="Times New Roman" w:hAnsi="Times New Roman"/>
          <w:color w:val="000000"/>
          <w:sz w:val="28"/>
          <w:szCs w:val="28"/>
          <w:lang w:val="uk-UA"/>
        </w:rPr>
        <w:t xml:space="preserve"> </w:t>
      </w:r>
      <w:r>
        <w:rPr>
          <w:rFonts w:ascii="Times New Roman" w:hAnsi="Times New Roman"/>
          <w:color w:val="000000"/>
          <w:sz w:val="28"/>
          <w:szCs w:val="28"/>
          <w:lang w:val="uk-UA"/>
        </w:rPr>
        <w:t>Ф</w:t>
      </w:r>
      <w:r w:rsidRPr="00A6331A">
        <w:rPr>
          <w:rFonts w:ascii="Times New Roman" w:hAnsi="Times New Roman"/>
          <w:color w:val="000000"/>
          <w:sz w:val="28"/>
          <w:szCs w:val="28"/>
          <w:lang w:val="uk-UA"/>
        </w:rPr>
        <w:t>орму</w:t>
      </w:r>
      <w:r>
        <w:rPr>
          <w:rFonts w:ascii="Times New Roman" w:hAnsi="Times New Roman"/>
          <w:color w:val="000000"/>
          <w:sz w:val="28"/>
          <w:szCs w:val="28"/>
          <w:lang w:val="uk-UA"/>
        </w:rPr>
        <w:t>вало</w:t>
      </w:r>
      <w:r w:rsidRPr="00A6331A">
        <w:rPr>
          <w:rFonts w:ascii="Times New Roman" w:hAnsi="Times New Roman"/>
          <w:color w:val="000000"/>
          <w:sz w:val="28"/>
          <w:szCs w:val="28"/>
          <w:lang w:val="uk-UA"/>
        </w:rPr>
        <w:t>ся фабричне законодавство, яке</w:t>
      </w:r>
      <w:r>
        <w:rPr>
          <w:rFonts w:ascii="Times New Roman" w:hAnsi="Times New Roman"/>
          <w:color w:val="000000"/>
          <w:sz w:val="28"/>
          <w:szCs w:val="28"/>
          <w:lang w:val="uk-UA"/>
        </w:rPr>
        <w:t xml:space="preserve"> врегульовувало</w:t>
      </w:r>
      <w:r w:rsidRPr="00A6331A">
        <w:rPr>
          <w:rFonts w:ascii="Times New Roman" w:hAnsi="Times New Roman"/>
          <w:color w:val="000000"/>
          <w:sz w:val="28"/>
          <w:szCs w:val="28"/>
          <w:lang w:val="uk-UA"/>
        </w:rPr>
        <w:t xml:space="preserve"> відносини між роботодавцями та найманими робітниками.</w:t>
      </w:r>
      <w:r>
        <w:rPr>
          <w:rFonts w:ascii="Times New Roman" w:hAnsi="Times New Roman"/>
          <w:color w:val="000000"/>
          <w:sz w:val="28"/>
          <w:szCs w:val="28"/>
          <w:lang w:val="uk-UA"/>
        </w:rPr>
        <w:t xml:space="preserve"> Воно відверто захищало інтереси буржуазії.</w:t>
      </w:r>
    </w:p>
    <w:p w:rsidR="00AE5929" w:rsidRPr="00A6331A" w:rsidRDefault="00AE5929" w:rsidP="00AE592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sidRPr="00A6331A">
        <w:rPr>
          <w:rFonts w:ascii="Times New Roman" w:hAnsi="Times New Roman"/>
          <w:color w:val="000000"/>
          <w:sz w:val="28"/>
          <w:szCs w:val="28"/>
          <w:lang w:val="uk-UA"/>
        </w:rPr>
        <w:t>Уложення про покарання кримінальні та виправні</w:t>
      </w:r>
      <w:r>
        <w:rPr>
          <w:rFonts w:ascii="Times New Roman" w:hAnsi="Times New Roman"/>
          <w:color w:val="000000"/>
          <w:sz w:val="28"/>
          <w:szCs w:val="28"/>
          <w:lang w:val="uk-UA"/>
        </w:rPr>
        <w:t xml:space="preserve"> редакції 1885 р.</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містило </w:t>
      </w:r>
      <w:r w:rsidRPr="00A6331A">
        <w:rPr>
          <w:rFonts w:ascii="Times New Roman" w:hAnsi="Times New Roman"/>
          <w:color w:val="000000"/>
          <w:sz w:val="28"/>
          <w:szCs w:val="28"/>
          <w:lang w:val="uk-UA"/>
        </w:rPr>
        <w:t>деякі принципи буржуазного кримінального права. Так, законодавство тепер виходило з того, що немає злочину, якщо немає вказівки</w:t>
      </w:r>
      <w:r>
        <w:rPr>
          <w:rFonts w:ascii="Times New Roman" w:hAnsi="Times New Roman"/>
          <w:color w:val="000000"/>
          <w:sz w:val="28"/>
          <w:szCs w:val="28"/>
          <w:lang w:val="uk-UA"/>
        </w:rPr>
        <w:t xml:space="preserve"> на це у</w:t>
      </w:r>
      <w:r w:rsidRPr="00A6331A">
        <w:rPr>
          <w:rFonts w:ascii="Times New Roman" w:hAnsi="Times New Roman"/>
          <w:color w:val="000000"/>
          <w:sz w:val="28"/>
          <w:szCs w:val="28"/>
          <w:lang w:val="uk-UA"/>
        </w:rPr>
        <w:t xml:space="preserve"> законі. Проголошувався принцип вини у формі умислу і необережності. В нормах Уложення закріплювалися всі елементи складу злочину (об’єкт, об’єктивна сторона, суб’єкт, суб’єктивна сторона) та умови застосування</w:t>
      </w:r>
      <w:r w:rsidRPr="00A6331A">
        <w:rPr>
          <w:rFonts w:ascii="Times New Roman" w:hAnsi="Times New Roman"/>
          <w:color w:val="000000"/>
          <w:sz w:val="28"/>
          <w:szCs w:val="28"/>
          <w:vertAlign w:val="subscript"/>
          <w:lang w:val="uk-UA"/>
        </w:rPr>
        <w:t xml:space="preserve"> </w:t>
      </w:r>
      <w:r>
        <w:rPr>
          <w:rFonts w:ascii="Times New Roman" w:hAnsi="Times New Roman"/>
          <w:color w:val="000000"/>
          <w:sz w:val="28"/>
          <w:szCs w:val="28"/>
          <w:lang w:val="uk-UA"/>
        </w:rPr>
        <w:t>покарань. У</w:t>
      </w:r>
      <w:r w:rsidRPr="00A6331A">
        <w:rPr>
          <w:rFonts w:ascii="Times New Roman" w:hAnsi="Times New Roman"/>
          <w:color w:val="000000"/>
          <w:sz w:val="28"/>
          <w:szCs w:val="28"/>
          <w:lang w:val="uk-UA"/>
        </w:rPr>
        <w:t xml:space="preserve"> той же час зберігалося багато </w:t>
      </w:r>
      <w:r>
        <w:rPr>
          <w:rFonts w:ascii="Times New Roman" w:hAnsi="Times New Roman"/>
          <w:color w:val="000000"/>
          <w:sz w:val="28"/>
          <w:szCs w:val="28"/>
          <w:lang w:val="uk-UA"/>
        </w:rPr>
        <w:t>дефіні</w:t>
      </w:r>
      <w:r w:rsidRPr="00A6331A">
        <w:rPr>
          <w:rFonts w:ascii="Times New Roman" w:hAnsi="Times New Roman"/>
          <w:color w:val="000000"/>
          <w:sz w:val="28"/>
          <w:szCs w:val="28"/>
          <w:lang w:val="uk-UA"/>
        </w:rPr>
        <w:t xml:space="preserve">цій феодального права. На першому місці в Уложенні 1885 р. стояли злочини проти релігії. Феодальним пережитком було притягнення до відповідальності дітей, починаючи з семилітнього віку. Нечітке трактування об’єкту злочину відбилося на структурі Уложення. </w:t>
      </w:r>
      <w:r>
        <w:rPr>
          <w:rFonts w:ascii="Times New Roman" w:hAnsi="Times New Roman"/>
          <w:color w:val="000000"/>
          <w:sz w:val="28"/>
          <w:szCs w:val="28"/>
          <w:lang w:val="uk-UA"/>
        </w:rPr>
        <w:t>В</w:t>
      </w:r>
      <w:r w:rsidRPr="00A6331A">
        <w:rPr>
          <w:rFonts w:ascii="Times New Roman" w:hAnsi="Times New Roman"/>
          <w:color w:val="000000"/>
          <w:sz w:val="28"/>
          <w:szCs w:val="28"/>
          <w:lang w:val="uk-UA"/>
        </w:rPr>
        <w:t xml:space="preserve">оно містило </w:t>
      </w:r>
      <w:r>
        <w:rPr>
          <w:rFonts w:ascii="Times New Roman" w:hAnsi="Times New Roman"/>
          <w:color w:val="000000"/>
          <w:sz w:val="28"/>
          <w:szCs w:val="28"/>
          <w:lang w:val="uk-UA"/>
        </w:rPr>
        <w:t xml:space="preserve">велику кількість </w:t>
      </w:r>
      <w:r w:rsidRPr="00A6331A">
        <w:rPr>
          <w:rFonts w:ascii="Times New Roman" w:hAnsi="Times New Roman"/>
          <w:color w:val="000000"/>
          <w:sz w:val="28"/>
          <w:szCs w:val="28"/>
          <w:lang w:val="uk-UA"/>
        </w:rPr>
        <w:t>складів</w:t>
      </w:r>
      <w:r>
        <w:rPr>
          <w:rFonts w:ascii="Times New Roman" w:hAnsi="Times New Roman"/>
          <w:color w:val="000000"/>
          <w:sz w:val="28"/>
          <w:szCs w:val="28"/>
          <w:lang w:val="uk-UA"/>
        </w:rPr>
        <w:t xml:space="preserve"> злочинів</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які, </w:t>
      </w:r>
      <w:r w:rsidRPr="00A6331A">
        <w:rPr>
          <w:rFonts w:ascii="Times New Roman" w:hAnsi="Times New Roman"/>
          <w:color w:val="000000"/>
          <w:sz w:val="28"/>
          <w:szCs w:val="28"/>
          <w:lang w:val="uk-UA"/>
        </w:rPr>
        <w:t>нерідко</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принципово </w:t>
      </w:r>
      <w:r>
        <w:rPr>
          <w:rFonts w:ascii="Times New Roman" w:hAnsi="Times New Roman"/>
          <w:color w:val="000000"/>
          <w:sz w:val="28"/>
          <w:szCs w:val="28"/>
          <w:lang w:val="uk-UA"/>
        </w:rPr>
        <w:t>не від</w:t>
      </w:r>
      <w:r w:rsidRPr="00A6331A">
        <w:rPr>
          <w:rFonts w:ascii="Times New Roman" w:hAnsi="Times New Roman"/>
          <w:color w:val="000000"/>
          <w:sz w:val="28"/>
          <w:szCs w:val="28"/>
          <w:lang w:val="uk-UA"/>
        </w:rPr>
        <w:t>різн</w:t>
      </w:r>
      <w:r>
        <w:rPr>
          <w:rFonts w:ascii="Times New Roman" w:hAnsi="Times New Roman"/>
          <w:color w:val="000000"/>
          <w:sz w:val="28"/>
          <w:szCs w:val="28"/>
          <w:lang w:val="uk-UA"/>
        </w:rPr>
        <w:t>ялися</w:t>
      </w:r>
      <w:r w:rsidRPr="00A6331A">
        <w:rPr>
          <w:rFonts w:ascii="Times New Roman" w:hAnsi="Times New Roman"/>
          <w:color w:val="000000"/>
          <w:sz w:val="28"/>
          <w:szCs w:val="28"/>
          <w:lang w:val="uk-UA"/>
        </w:rPr>
        <w:t>. В цілому ж у пореформеному праві були докладно визначені всі види посягань на особу, власність, посадові злочини та злочини проти порядку управління. Найбільш небезпечними вважалися політичні злочини –</w:t>
      </w:r>
      <w:r>
        <w:rPr>
          <w:rFonts w:ascii="Times New Roman" w:hAnsi="Times New Roman"/>
          <w:color w:val="000000"/>
          <w:sz w:val="28"/>
          <w:szCs w:val="28"/>
          <w:lang w:val="uk-UA"/>
        </w:rPr>
        <w:t xml:space="preserve"> заколот</w:t>
      </w:r>
      <w:r w:rsidRPr="00A6331A">
        <w:rPr>
          <w:rFonts w:ascii="Times New Roman" w:hAnsi="Times New Roman"/>
          <w:color w:val="000000"/>
          <w:sz w:val="28"/>
          <w:szCs w:val="28"/>
          <w:lang w:val="uk-UA"/>
        </w:rPr>
        <w:t>, державна зрада</w:t>
      </w:r>
      <w:r>
        <w:rPr>
          <w:rFonts w:ascii="Times New Roman" w:hAnsi="Times New Roman"/>
          <w:color w:val="000000"/>
          <w:sz w:val="28"/>
          <w:szCs w:val="28"/>
          <w:lang w:val="uk-UA"/>
        </w:rPr>
        <w:t>, що знайшло своє відображення у</w:t>
      </w:r>
      <w:r w:rsidRPr="00A6331A">
        <w:rPr>
          <w:rFonts w:ascii="Times New Roman" w:hAnsi="Times New Roman"/>
          <w:color w:val="000000"/>
          <w:sz w:val="28"/>
          <w:szCs w:val="28"/>
          <w:lang w:val="uk-UA"/>
        </w:rPr>
        <w:t xml:space="preserve">  Криміналь</w:t>
      </w:r>
      <w:r>
        <w:rPr>
          <w:rFonts w:ascii="Times New Roman" w:hAnsi="Times New Roman"/>
          <w:color w:val="000000"/>
          <w:sz w:val="28"/>
          <w:szCs w:val="28"/>
          <w:lang w:val="uk-UA"/>
        </w:rPr>
        <w:t>ному у</w:t>
      </w:r>
      <w:r w:rsidRPr="00A6331A">
        <w:rPr>
          <w:rFonts w:ascii="Times New Roman" w:hAnsi="Times New Roman"/>
          <w:color w:val="000000"/>
          <w:sz w:val="28"/>
          <w:szCs w:val="28"/>
          <w:lang w:val="uk-UA"/>
        </w:rPr>
        <w:t>ложенні 1903 р.</w:t>
      </w:r>
      <w:r>
        <w:rPr>
          <w:rFonts w:ascii="Times New Roman" w:hAnsi="Times New Roman"/>
          <w:color w:val="000000"/>
          <w:sz w:val="28"/>
          <w:szCs w:val="28"/>
          <w:lang w:val="uk-UA"/>
        </w:rPr>
        <w:t xml:space="preserve"> Законодавство передбачало значну кількість видів покарань за злочини: смертну кару, заслання, каторжні роботи, </w:t>
      </w:r>
      <w:r w:rsidRPr="00A6331A">
        <w:rPr>
          <w:rFonts w:ascii="Times New Roman" w:hAnsi="Times New Roman"/>
          <w:color w:val="000000"/>
          <w:sz w:val="28"/>
          <w:szCs w:val="28"/>
          <w:lang w:val="uk-UA"/>
        </w:rPr>
        <w:t>багато видів позбавлення волі, спеціальні покарання за службові злочини</w:t>
      </w:r>
      <w:r>
        <w:rPr>
          <w:rFonts w:ascii="Times New Roman" w:hAnsi="Times New Roman"/>
          <w:color w:val="000000"/>
          <w:sz w:val="28"/>
          <w:szCs w:val="28"/>
          <w:lang w:val="uk-UA"/>
        </w:rPr>
        <w:t>, тілесні покарання для селян</w:t>
      </w:r>
      <w:r w:rsidRPr="00A6331A">
        <w:rPr>
          <w:rFonts w:ascii="Times New Roman" w:hAnsi="Times New Roman"/>
          <w:color w:val="000000"/>
          <w:sz w:val="28"/>
          <w:szCs w:val="28"/>
          <w:lang w:val="uk-UA"/>
        </w:rPr>
        <w:t>. До кінця століття зберігався розподіл покарань на основні та додаткові.</w:t>
      </w:r>
    </w:p>
    <w:p w:rsidR="00AE5929" w:rsidRPr="00A6331A" w:rsidRDefault="00AE5929" w:rsidP="00AE592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sidRPr="00A6331A">
        <w:rPr>
          <w:rFonts w:ascii="Times New Roman" w:hAnsi="Times New Roman"/>
          <w:color w:val="000000"/>
          <w:sz w:val="28"/>
          <w:szCs w:val="28"/>
          <w:lang w:val="uk-UA"/>
        </w:rPr>
        <w:t xml:space="preserve">Завершилося виділення в самостійні галузі кримінально-процесуального та цивільно-процесуального права. Буржуазні принципи судового процесу, проголошені в ході </w:t>
      </w:r>
      <w:r>
        <w:rPr>
          <w:rFonts w:ascii="Times New Roman" w:hAnsi="Times New Roman"/>
          <w:color w:val="000000"/>
          <w:sz w:val="28"/>
          <w:szCs w:val="28"/>
          <w:lang w:val="uk-UA"/>
        </w:rPr>
        <w:t xml:space="preserve">проведення судової </w:t>
      </w:r>
      <w:r w:rsidRPr="00A6331A">
        <w:rPr>
          <w:rFonts w:ascii="Times New Roman" w:hAnsi="Times New Roman"/>
          <w:color w:val="000000"/>
          <w:sz w:val="28"/>
          <w:szCs w:val="28"/>
          <w:lang w:val="uk-UA"/>
        </w:rPr>
        <w:t>реформ</w:t>
      </w:r>
      <w:r>
        <w:rPr>
          <w:rFonts w:ascii="Times New Roman" w:hAnsi="Times New Roman"/>
          <w:color w:val="000000"/>
          <w:sz w:val="28"/>
          <w:szCs w:val="28"/>
          <w:lang w:val="uk-UA"/>
        </w:rPr>
        <w:t>и 1864 р.</w:t>
      </w:r>
      <w:r w:rsidRPr="00A6331A">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lastRenderedPageBreak/>
        <w:t xml:space="preserve">залишалися </w:t>
      </w:r>
      <w:r>
        <w:rPr>
          <w:rFonts w:ascii="Times New Roman" w:hAnsi="Times New Roman"/>
          <w:color w:val="000000"/>
          <w:sz w:val="28"/>
          <w:szCs w:val="28"/>
          <w:lang w:val="uk-UA"/>
        </w:rPr>
        <w:t xml:space="preserve">переважно </w:t>
      </w:r>
      <w:r w:rsidRPr="00A6331A">
        <w:rPr>
          <w:rFonts w:ascii="Times New Roman" w:hAnsi="Times New Roman"/>
          <w:color w:val="000000"/>
          <w:sz w:val="28"/>
          <w:szCs w:val="28"/>
          <w:lang w:val="uk-UA"/>
        </w:rPr>
        <w:t>незмінними до початку XX ст., хоча реакційні кола всіляко прагнули звузити буржуазні завоювання в судочинстві.</w:t>
      </w:r>
      <w:r>
        <w:rPr>
          <w:rFonts w:ascii="Times New Roman" w:hAnsi="Times New Roman"/>
          <w:color w:val="000000"/>
          <w:sz w:val="28"/>
          <w:szCs w:val="28"/>
          <w:lang w:val="uk-UA"/>
        </w:rPr>
        <w:t xml:space="preserve"> Судові статути </w:t>
      </w:r>
      <w:r w:rsidRPr="00A6331A">
        <w:rPr>
          <w:rFonts w:ascii="Times New Roman" w:hAnsi="Times New Roman"/>
          <w:color w:val="000000"/>
          <w:sz w:val="28"/>
          <w:szCs w:val="28"/>
          <w:lang w:val="uk-UA"/>
        </w:rPr>
        <w:t>1864 р. чітко і послідовно регламентували процесуальний порядок розслідування, розгляду і вирішення кримінальних справ у слідчих та судових органах. Великим досягненням криміналь</w:t>
      </w:r>
      <w:r>
        <w:rPr>
          <w:rFonts w:ascii="Times New Roman" w:hAnsi="Times New Roman"/>
          <w:color w:val="000000"/>
          <w:sz w:val="28"/>
          <w:szCs w:val="28"/>
          <w:lang w:val="uk-UA"/>
        </w:rPr>
        <w:t>но-процесуального права Росії ста</w:t>
      </w:r>
      <w:r w:rsidRPr="00A6331A">
        <w:rPr>
          <w:rFonts w:ascii="Times New Roman" w:hAnsi="Times New Roman"/>
          <w:color w:val="000000"/>
          <w:sz w:val="28"/>
          <w:szCs w:val="28"/>
          <w:lang w:val="uk-UA"/>
        </w:rPr>
        <w:t xml:space="preserve">ло проголошення таких демократичних принципів правосуддя, як усність, гласність, змагальність, безпосередність, право звинувачуваного на захист. </w:t>
      </w:r>
      <w:r>
        <w:rPr>
          <w:rFonts w:ascii="Times New Roman" w:hAnsi="Times New Roman"/>
          <w:color w:val="000000"/>
          <w:sz w:val="28"/>
          <w:szCs w:val="28"/>
          <w:lang w:val="uk-UA"/>
        </w:rPr>
        <w:t xml:space="preserve">Прогресивне </w:t>
      </w:r>
      <w:r w:rsidRPr="00A6331A">
        <w:rPr>
          <w:rFonts w:ascii="Times New Roman" w:hAnsi="Times New Roman"/>
          <w:color w:val="000000"/>
          <w:sz w:val="28"/>
          <w:szCs w:val="28"/>
          <w:lang w:val="uk-UA"/>
        </w:rPr>
        <w:t>значення мало проголошення в кримінально-процесуальному праві презумпції невинуватості, згідно з якою будь-яка особа вважалася невинною до того часу, поки її вина не буде доведена вироком суду. Скасовувалася система формальних доказів. На зміну їй прийшла буржуазна система вільної оцінки доказів за внутрішнім переконанням.</w:t>
      </w:r>
      <w:r>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 xml:space="preserve">В умовах самодержавної Росії сам факт </w:t>
      </w:r>
      <w:r>
        <w:rPr>
          <w:rFonts w:ascii="Times New Roman" w:hAnsi="Times New Roman"/>
          <w:color w:val="000000"/>
          <w:sz w:val="28"/>
          <w:szCs w:val="28"/>
          <w:lang w:val="uk-UA"/>
        </w:rPr>
        <w:t xml:space="preserve">законодавчого </w:t>
      </w:r>
      <w:r w:rsidRPr="00A6331A">
        <w:rPr>
          <w:rFonts w:ascii="Times New Roman" w:hAnsi="Times New Roman"/>
          <w:color w:val="000000"/>
          <w:sz w:val="28"/>
          <w:szCs w:val="28"/>
          <w:lang w:val="uk-UA"/>
        </w:rPr>
        <w:t xml:space="preserve">закріплення </w:t>
      </w:r>
      <w:r>
        <w:rPr>
          <w:rFonts w:ascii="Times New Roman" w:hAnsi="Times New Roman"/>
          <w:color w:val="000000"/>
          <w:sz w:val="28"/>
          <w:szCs w:val="28"/>
          <w:lang w:val="uk-UA"/>
        </w:rPr>
        <w:t>таких норм слід розцінювати як значний прогресивний крок на шляху</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демократизації </w:t>
      </w:r>
      <w:r w:rsidRPr="00A6331A">
        <w:rPr>
          <w:rFonts w:ascii="Times New Roman" w:hAnsi="Times New Roman"/>
          <w:color w:val="000000"/>
          <w:sz w:val="28"/>
          <w:szCs w:val="28"/>
          <w:lang w:val="uk-UA"/>
        </w:rPr>
        <w:t>правосуддя.</w:t>
      </w:r>
    </w:p>
    <w:p w:rsidR="00AE5929" w:rsidRPr="00A6331A" w:rsidRDefault="00AE5929" w:rsidP="00AE592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p>
    <w:p w:rsidR="00AE5929" w:rsidRDefault="00AE5929" w:rsidP="00AE592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p>
    <w:p w:rsidR="002C3FCF" w:rsidRDefault="002C3FCF" w:rsidP="00AE592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p>
    <w:p w:rsidR="002C3FCF" w:rsidRDefault="002C3FCF" w:rsidP="00AE592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p>
    <w:p w:rsidR="002C3FCF" w:rsidRDefault="002C3FCF" w:rsidP="00AE592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p>
    <w:p w:rsidR="002C3FCF" w:rsidRDefault="002C3FCF" w:rsidP="00AE592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p>
    <w:p w:rsidR="002C3FCF" w:rsidRDefault="002C3FCF" w:rsidP="00AE592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p>
    <w:p w:rsidR="002C3FCF" w:rsidRDefault="002C3FCF" w:rsidP="00AE592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p>
    <w:p w:rsidR="002C3FCF" w:rsidRDefault="002C3FCF" w:rsidP="00AE592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p>
    <w:p w:rsidR="002C3FCF" w:rsidRDefault="002C3FCF" w:rsidP="00AE592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p>
    <w:p w:rsidR="002C3FCF" w:rsidRDefault="002C3FCF" w:rsidP="00AE592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p>
    <w:p w:rsidR="002C3FCF" w:rsidRDefault="002C3FCF" w:rsidP="00AE592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p>
    <w:p w:rsidR="002C3FCF" w:rsidRDefault="002C3FCF" w:rsidP="00AE592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p>
    <w:p w:rsidR="002C3FCF" w:rsidRPr="00A6331A" w:rsidRDefault="002C3FCF" w:rsidP="00AE592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p>
    <w:p w:rsidR="00AE5929" w:rsidRPr="00A6331A" w:rsidRDefault="00AE5929" w:rsidP="00AE592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p>
    <w:p w:rsidR="00AE5929" w:rsidRPr="006024D5" w:rsidRDefault="00AE5929" w:rsidP="00AE5929">
      <w:pPr>
        <w:shd w:val="clear" w:color="auto" w:fill="FFFFFF"/>
        <w:autoSpaceDE w:val="0"/>
        <w:autoSpaceDN w:val="0"/>
        <w:adjustRightInd w:val="0"/>
        <w:spacing w:after="0" w:line="360" w:lineRule="auto"/>
        <w:ind w:firstLine="567"/>
        <w:jc w:val="both"/>
        <w:rPr>
          <w:rFonts w:ascii="Times New Roman" w:hAnsi="Times New Roman"/>
          <w:b/>
          <w:color w:val="000000"/>
          <w:sz w:val="28"/>
          <w:szCs w:val="28"/>
          <w:lang w:val="uk-UA"/>
        </w:rPr>
      </w:pPr>
      <w:r w:rsidRPr="00AC14CD">
        <w:rPr>
          <w:rFonts w:ascii="Times New Roman" w:hAnsi="Times New Roman"/>
          <w:b/>
          <w:color w:val="000000"/>
          <w:sz w:val="28"/>
          <w:szCs w:val="28"/>
          <w:lang w:val="uk-UA"/>
        </w:rPr>
        <w:lastRenderedPageBreak/>
        <w:t xml:space="preserve">Лекція </w:t>
      </w:r>
      <w:r w:rsidR="002C3FCF">
        <w:rPr>
          <w:rFonts w:ascii="Times New Roman" w:hAnsi="Times New Roman"/>
          <w:b/>
          <w:color w:val="000000"/>
          <w:sz w:val="28"/>
          <w:szCs w:val="28"/>
          <w:lang w:val="uk-UA"/>
        </w:rPr>
        <w:t>7</w:t>
      </w:r>
      <w:r w:rsidRPr="00AC14CD">
        <w:rPr>
          <w:rFonts w:ascii="Times New Roman" w:hAnsi="Times New Roman"/>
          <w:b/>
          <w:color w:val="000000"/>
          <w:sz w:val="28"/>
          <w:szCs w:val="28"/>
          <w:lang w:val="uk-UA"/>
        </w:rPr>
        <w:t>.</w:t>
      </w:r>
      <w:r w:rsidRPr="006024D5">
        <w:rPr>
          <w:rFonts w:ascii="Times New Roman" w:hAnsi="Times New Roman"/>
          <w:b/>
          <w:color w:val="000000"/>
          <w:sz w:val="28"/>
          <w:szCs w:val="28"/>
          <w:lang w:val="uk-UA"/>
        </w:rPr>
        <w:t xml:space="preserve"> </w:t>
      </w:r>
      <w:r>
        <w:rPr>
          <w:rFonts w:ascii="Times New Roman" w:hAnsi="Times New Roman"/>
          <w:b/>
          <w:color w:val="000000"/>
          <w:sz w:val="28"/>
          <w:szCs w:val="28"/>
          <w:lang w:val="uk-UA"/>
        </w:rPr>
        <w:t>Держава і право  України у</w:t>
      </w:r>
      <w:r w:rsidRPr="006024D5">
        <w:rPr>
          <w:rFonts w:ascii="Times New Roman" w:hAnsi="Times New Roman"/>
          <w:b/>
          <w:color w:val="000000"/>
          <w:sz w:val="28"/>
          <w:szCs w:val="28"/>
          <w:lang w:val="uk-UA"/>
        </w:rPr>
        <w:t xml:space="preserve"> 1917 – 1920 рр.</w:t>
      </w:r>
    </w:p>
    <w:p w:rsidR="00AE5929" w:rsidRPr="00A6331A" w:rsidRDefault="00AE5929" w:rsidP="00AE5929">
      <w:pPr>
        <w:tabs>
          <w:tab w:val="left" w:pos="851"/>
        </w:tabs>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 xml:space="preserve">1. </w:t>
      </w:r>
      <w:r w:rsidRPr="00A6331A">
        <w:rPr>
          <w:rFonts w:ascii="Times New Roman" w:hAnsi="Times New Roman"/>
          <w:bCs/>
          <w:sz w:val="28"/>
          <w:szCs w:val="28"/>
          <w:lang w:val="uk-UA"/>
        </w:rPr>
        <w:t>Становлення Української Народної Республіки (УНР)</w:t>
      </w:r>
      <w:r>
        <w:rPr>
          <w:rFonts w:ascii="Times New Roman" w:hAnsi="Times New Roman"/>
          <w:bCs/>
          <w:sz w:val="28"/>
          <w:szCs w:val="28"/>
          <w:lang w:val="uk-UA"/>
        </w:rPr>
        <w:t>.</w:t>
      </w:r>
    </w:p>
    <w:p w:rsidR="00AE5929" w:rsidRPr="00A6331A" w:rsidRDefault="00AE5929" w:rsidP="00AE5929">
      <w:pPr>
        <w:tabs>
          <w:tab w:val="left" w:pos="851"/>
        </w:tabs>
        <w:spacing w:after="0" w:line="360" w:lineRule="auto"/>
        <w:ind w:firstLine="567"/>
        <w:jc w:val="both"/>
        <w:rPr>
          <w:rFonts w:ascii="Times New Roman" w:hAnsi="Times New Roman"/>
          <w:bCs/>
          <w:sz w:val="28"/>
          <w:szCs w:val="28"/>
          <w:lang w:val="uk-UA"/>
        </w:rPr>
      </w:pPr>
      <w:r w:rsidRPr="00A6331A">
        <w:rPr>
          <w:rFonts w:ascii="Times New Roman" w:hAnsi="Times New Roman"/>
          <w:bCs/>
          <w:sz w:val="28"/>
          <w:szCs w:val="28"/>
          <w:lang w:val="uk-UA"/>
        </w:rPr>
        <w:t>2.</w:t>
      </w:r>
      <w:r>
        <w:rPr>
          <w:rFonts w:ascii="Times New Roman" w:hAnsi="Times New Roman"/>
          <w:bCs/>
          <w:sz w:val="28"/>
          <w:szCs w:val="28"/>
          <w:lang w:val="uk-UA"/>
        </w:rPr>
        <w:t xml:space="preserve"> Українська </w:t>
      </w:r>
      <w:r w:rsidRPr="00A6331A">
        <w:rPr>
          <w:rFonts w:ascii="Times New Roman" w:hAnsi="Times New Roman"/>
          <w:bCs/>
          <w:sz w:val="28"/>
          <w:szCs w:val="28"/>
          <w:lang w:val="uk-UA"/>
        </w:rPr>
        <w:t>держава</w:t>
      </w:r>
      <w:r>
        <w:rPr>
          <w:rFonts w:ascii="Times New Roman" w:hAnsi="Times New Roman"/>
          <w:bCs/>
          <w:sz w:val="28"/>
          <w:szCs w:val="28"/>
          <w:lang w:val="uk-UA"/>
        </w:rPr>
        <w:t xml:space="preserve"> гетьмана П. Скоропадського.</w:t>
      </w:r>
    </w:p>
    <w:p w:rsidR="00AE5929" w:rsidRDefault="00AE5929" w:rsidP="00AE5929">
      <w:pPr>
        <w:tabs>
          <w:tab w:val="left" w:pos="851"/>
        </w:tabs>
        <w:spacing w:after="0" w:line="360" w:lineRule="auto"/>
        <w:ind w:firstLine="567"/>
        <w:jc w:val="both"/>
        <w:rPr>
          <w:rFonts w:ascii="Times New Roman" w:hAnsi="Times New Roman"/>
          <w:bCs/>
          <w:sz w:val="28"/>
          <w:szCs w:val="28"/>
          <w:lang w:val="uk-UA"/>
        </w:rPr>
      </w:pPr>
      <w:r w:rsidRPr="00A6331A">
        <w:rPr>
          <w:rFonts w:ascii="Times New Roman" w:hAnsi="Times New Roman"/>
          <w:bCs/>
          <w:sz w:val="28"/>
          <w:szCs w:val="28"/>
          <w:lang w:val="uk-UA"/>
        </w:rPr>
        <w:t>3.</w:t>
      </w:r>
      <w:r>
        <w:rPr>
          <w:rFonts w:ascii="Times New Roman" w:hAnsi="Times New Roman"/>
          <w:bCs/>
          <w:sz w:val="28"/>
          <w:szCs w:val="28"/>
          <w:lang w:val="uk-UA"/>
        </w:rPr>
        <w:t xml:space="preserve"> </w:t>
      </w:r>
      <w:r w:rsidRPr="00A6331A">
        <w:rPr>
          <w:rFonts w:ascii="Times New Roman" w:hAnsi="Times New Roman"/>
          <w:bCs/>
          <w:sz w:val="28"/>
          <w:szCs w:val="28"/>
          <w:lang w:val="uk-UA"/>
        </w:rPr>
        <w:t>Українська Народна Республіка часів Директорії</w:t>
      </w:r>
      <w:r>
        <w:rPr>
          <w:rFonts w:ascii="Times New Roman" w:hAnsi="Times New Roman"/>
          <w:bCs/>
          <w:sz w:val="28"/>
          <w:szCs w:val="28"/>
          <w:lang w:val="uk-UA"/>
        </w:rPr>
        <w:t>.</w:t>
      </w:r>
    </w:p>
    <w:p w:rsidR="002C3FCF" w:rsidRPr="00A6331A" w:rsidRDefault="002C3FCF" w:rsidP="00AE5929">
      <w:pPr>
        <w:tabs>
          <w:tab w:val="left" w:pos="851"/>
        </w:tabs>
        <w:spacing w:after="0" w:line="360" w:lineRule="auto"/>
        <w:ind w:firstLine="567"/>
        <w:jc w:val="both"/>
        <w:rPr>
          <w:rFonts w:ascii="Times New Roman" w:hAnsi="Times New Roman"/>
          <w:bCs/>
          <w:sz w:val="28"/>
          <w:szCs w:val="28"/>
          <w:lang w:val="uk-UA"/>
        </w:rPr>
      </w:pPr>
    </w:p>
    <w:p w:rsidR="002C3FCF" w:rsidRPr="002C3FCF" w:rsidRDefault="00AE5929" w:rsidP="002C3FCF">
      <w:pPr>
        <w:tabs>
          <w:tab w:val="left" w:pos="851"/>
        </w:tabs>
        <w:spacing w:after="0" w:line="360" w:lineRule="auto"/>
        <w:ind w:firstLine="567"/>
        <w:jc w:val="both"/>
        <w:rPr>
          <w:rFonts w:ascii="Times New Roman" w:hAnsi="Times New Roman"/>
          <w:b/>
          <w:bCs/>
          <w:sz w:val="28"/>
          <w:szCs w:val="28"/>
          <w:lang w:val="uk-UA"/>
        </w:rPr>
      </w:pPr>
      <w:r w:rsidRPr="002C3FCF">
        <w:rPr>
          <w:rFonts w:ascii="Times New Roman" w:hAnsi="Times New Roman"/>
          <w:b/>
          <w:color w:val="000000"/>
          <w:sz w:val="28"/>
          <w:szCs w:val="28"/>
          <w:lang w:val="uk-UA"/>
        </w:rPr>
        <w:t>1.</w:t>
      </w:r>
      <w:r w:rsidR="002C3FCF" w:rsidRPr="002C3FCF">
        <w:rPr>
          <w:rFonts w:ascii="Times New Roman" w:hAnsi="Times New Roman"/>
          <w:b/>
          <w:bCs/>
          <w:sz w:val="28"/>
          <w:szCs w:val="28"/>
          <w:lang w:val="uk-UA"/>
        </w:rPr>
        <w:t xml:space="preserve"> Становлення Української Народної Республіки (УНР).</w:t>
      </w:r>
    </w:p>
    <w:p w:rsidR="00AE5929" w:rsidRPr="00A6331A" w:rsidRDefault="00AE5929" w:rsidP="00AE5929">
      <w:pPr>
        <w:shd w:val="clear" w:color="auto" w:fill="FFFFFF"/>
        <w:spacing w:after="0" w:line="360" w:lineRule="auto"/>
        <w:ind w:right="5" w:firstLine="567"/>
        <w:jc w:val="both"/>
        <w:rPr>
          <w:rFonts w:ascii="Times New Roman" w:hAnsi="Times New Roman"/>
          <w:sz w:val="28"/>
          <w:szCs w:val="28"/>
          <w:lang w:val="uk-UA"/>
        </w:rPr>
      </w:pPr>
      <w:r w:rsidRPr="00A6331A">
        <w:rPr>
          <w:rFonts w:ascii="Times New Roman" w:hAnsi="Times New Roman"/>
          <w:color w:val="000000"/>
          <w:sz w:val="28"/>
          <w:szCs w:val="28"/>
          <w:lang w:val="uk-UA"/>
        </w:rPr>
        <w:t xml:space="preserve"> Перемога Лютневої </w:t>
      </w:r>
      <w:r>
        <w:rPr>
          <w:rFonts w:ascii="Times New Roman" w:hAnsi="Times New Roman"/>
          <w:color w:val="000000"/>
          <w:sz w:val="28"/>
          <w:szCs w:val="28"/>
          <w:lang w:val="uk-UA"/>
        </w:rPr>
        <w:t xml:space="preserve">1917 р. </w:t>
      </w:r>
      <w:r w:rsidRPr="00A6331A">
        <w:rPr>
          <w:rFonts w:ascii="Times New Roman" w:hAnsi="Times New Roman"/>
          <w:color w:val="000000"/>
          <w:sz w:val="28"/>
          <w:szCs w:val="28"/>
          <w:lang w:val="uk-UA"/>
        </w:rPr>
        <w:t>буржуазно</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 xml:space="preserve">демократичної революції й повалення самодержавства </w:t>
      </w:r>
      <w:r>
        <w:rPr>
          <w:rFonts w:ascii="Times New Roman" w:hAnsi="Times New Roman"/>
          <w:color w:val="000000"/>
          <w:sz w:val="28"/>
          <w:szCs w:val="28"/>
          <w:lang w:val="uk-UA"/>
        </w:rPr>
        <w:t>докорінним чином змінило</w:t>
      </w:r>
      <w:r w:rsidRPr="00A6331A">
        <w:rPr>
          <w:rFonts w:ascii="Times New Roman" w:hAnsi="Times New Roman"/>
          <w:color w:val="000000"/>
          <w:sz w:val="28"/>
          <w:szCs w:val="28"/>
          <w:lang w:val="uk-UA"/>
        </w:rPr>
        <w:t xml:space="preserve"> суспільно</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 xml:space="preserve">політичний </w:t>
      </w:r>
      <w:r>
        <w:rPr>
          <w:rFonts w:ascii="Times New Roman" w:hAnsi="Times New Roman"/>
          <w:color w:val="000000"/>
          <w:sz w:val="28"/>
          <w:szCs w:val="28"/>
          <w:lang w:val="uk-UA"/>
        </w:rPr>
        <w:t>лад Росії</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До скликання </w:t>
      </w:r>
      <w:r>
        <w:rPr>
          <w:rFonts w:ascii="Times New Roman" w:hAnsi="Times New Roman"/>
          <w:color w:val="000000"/>
          <w:sz w:val="28"/>
          <w:szCs w:val="28"/>
          <w:lang w:val="uk-UA"/>
        </w:rPr>
        <w:t xml:space="preserve">Всеросійських </w:t>
      </w:r>
      <w:r w:rsidRPr="00A6331A">
        <w:rPr>
          <w:rFonts w:ascii="Times New Roman" w:hAnsi="Times New Roman"/>
          <w:color w:val="000000"/>
          <w:sz w:val="28"/>
          <w:szCs w:val="28"/>
          <w:lang w:val="uk-UA"/>
        </w:rPr>
        <w:t xml:space="preserve">Установчих зборів найвищим органом влади став </w:t>
      </w:r>
      <w:r>
        <w:rPr>
          <w:rFonts w:ascii="Times New Roman" w:hAnsi="Times New Roman"/>
          <w:color w:val="000000"/>
          <w:sz w:val="28"/>
          <w:szCs w:val="28"/>
          <w:lang w:val="uk-UA"/>
        </w:rPr>
        <w:t xml:space="preserve">створений Державною думою з числа представників </w:t>
      </w:r>
      <w:r w:rsidRPr="00A6331A">
        <w:rPr>
          <w:rFonts w:ascii="Times New Roman" w:hAnsi="Times New Roman"/>
          <w:color w:val="000000"/>
          <w:sz w:val="28"/>
          <w:szCs w:val="28"/>
          <w:lang w:val="uk-UA"/>
        </w:rPr>
        <w:t>буржуазно</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демократичн</w:t>
      </w:r>
      <w:r>
        <w:rPr>
          <w:rFonts w:ascii="Times New Roman" w:hAnsi="Times New Roman"/>
          <w:color w:val="000000"/>
          <w:sz w:val="28"/>
          <w:szCs w:val="28"/>
          <w:lang w:val="uk-UA"/>
        </w:rPr>
        <w:t xml:space="preserve">их партій </w:t>
      </w:r>
      <w:r w:rsidRPr="00A6331A">
        <w:rPr>
          <w:rFonts w:ascii="Times New Roman" w:hAnsi="Times New Roman"/>
          <w:color w:val="000000"/>
          <w:sz w:val="28"/>
          <w:szCs w:val="28"/>
          <w:lang w:val="uk-UA"/>
        </w:rPr>
        <w:t>Тимчасовий уряд</w:t>
      </w:r>
      <w:r>
        <w:rPr>
          <w:rFonts w:ascii="Times New Roman" w:hAnsi="Times New Roman"/>
          <w:color w:val="231F20"/>
          <w:sz w:val="28"/>
          <w:szCs w:val="28"/>
          <w:lang w:val="uk-UA"/>
        </w:rPr>
        <w:t>. Він ліквідував залишки феодального ладу,</w:t>
      </w:r>
      <w:r w:rsidRPr="00A6331A">
        <w:rPr>
          <w:rFonts w:ascii="Times New Roman" w:hAnsi="Times New Roman"/>
          <w:color w:val="000000"/>
          <w:sz w:val="28"/>
          <w:szCs w:val="28"/>
          <w:lang w:val="uk-UA"/>
        </w:rPr>
        <w:t xml:space="preserve"> проголосив демо</w:t>
      </w:r>
      <w:r w:rsidRPr="00A6331A">
        <w:rPr>
          <w:rFonts w:ascii="Times New Roman" w:hAnsi="Times New Roman"/>
          <w:color w:val="231F20"/>
          <w:sz w:val="28"/>
          <w:szCs w:val="28"/>
          <w:lang w:val="uk-UA"/>
        </w:rPr>
        <w:t>к</w:t>
      </w:r>
      <w:r w:rsidRPr="00A6331A">
        <w:rPr>
          <w:rFonts w:ascii="Times New Roman" w:hAnsi="Times New Roman"/>
          <w:color w:val="000000"/>
          <w:sz w:val="28"/>
          <w:szCs w:val="28"/>
          <w:lang w:val="uk-UA"/>
        </w:rPr>
        <w:t>ратичні свободи й реорганіз</w:t>
      </w:r>
      <w:r>
        <w:rPr>
          <w:rFonts w:ascii="Times New Roman" w:hAnsi="Times New Roman"/>
          <w:color w:val="000000"/>
          <w:sz w:val="28"/>
          <w:szCs w:val="28"/>
          <w:lang w:val="uk-UA"/>
        </w:rPr>
        <w:t xml:space="preserve">ував місцеві органи влади і </w:t>
      </w:r>
      <w:r w:rsidRPr="00A6331A">
        <w:rPr>
          <w:rFonts w:ascii="Times New Roman" w:hAnsi="Times New Roman"/>
          <w:color w:val="000000"/>
          <w:sz w:val="28"/>
          <w:szCs w:val="28"/>
          <w:lang w:val="uk-UA"/>
        </w:rPr>
        <w:t xml:space="preserve"> управління</w:t>
      </w:r>
      <w:r>
        <w:rPr>
          <w:rFonts w:ascii="Times New Roman" w:hAnsi="Times New Roman"/>
          <w:color w:val="000000"/>
          <w:sz w:val="28"/>
          <w:szCs w:val="28"/>
          <w:lang w:val="uk-UA"/>
        </w:rPr>
        <w:t xml:space="preserve"> (Див. сх. 24)</w:t>
      </w:r>
      <w:r w:rsidRPr="00A6331A">
        <w:rPr>
          <w:rFonts w:ascii="Times New Roman" w:hAnsi="Times New Roman"/>
          <w:color w:val="231F20"/>
          <w:sz w:val="28"/>
          <w:szCs w:val="28"/>
          <w:lang w:val="uk-UA"/>
        </w:rPr>
        <w:t>.</w:t>
      </w:r>
      <w:r>
        <w:rPr>
          <w:rFonts w:ascii="Times New Roman" w:hAnsi="Times New Roman"/>
          <w:color w:val="231F20"/>
          <w:sz w:val="28"/>
          <w:szCs w:val="28"/>
          <w:lang w:val="uk-UA"/>
        </w:rPr>
        <w:t xml:space="preserve"> Основне завдання </w:t>
      </w:r>
      <w:r>
        <w:rPr>
          <w:rFonts w:ascii="Times New Roman" w:hAnsi="Times New Roman"/>
          <w:color w:val="000000"/>
          <w:sz w:val="28"/>
          <w:szCs w:val="28"/>
          <w:lang w:val="uk-UA"/>
        </w:rPr>
        <w:t>Тимчасового</w:t>
      </w:r>
      <w:r w:rsidRPr="00A6331A">
        <w:rPr>
          <w:rFonts w:ascii="Times New Roman" w:hAnsi="Times New Roman"/>
          <w:color w:val="000000"/>
          <w:sz w:val="28"/>
          <w:szCs w:val="28"/>
          <w:lang w:val="uk-UA"/>
        </w:rPr>
        <w:t xml:space="preserve"> уряд</w:t>
      </w:r>
      <w:r>
        <w:rPr>
          <w:rFonts w:ascii="Times New Roman" w:hAnsi="Times New Roman"/>
          <w:color w:val="000000"/>
          <w:sz w:val="28"/>
          <w:szCs w:val="28"/>
          <w:lang w:val="uk-UA"/>
        </w:rPr>
        <w:t xml:space="preserve">у полягало у забезпеченні виборів до </w:t>
      </w:r>
      <w:r w:rsidRPr="00A6331A">
        <w:rPr>
          <w:rFonts w:ascii="Times New Roman" w:hAnsi="Times New Roman"/>
          <w:color w:val="000000"/>
          <w:sz w:val="28"/>
          <w:szCs w:val="28"/>
          <w:lang w:val="uk-UA"/>
        </w:rPr>
        <w:t>Установчих зборів</w:t>
      </w:r>
      <w:r>
        <w:rPr>
          <w:rFonts w:ascii="Times New Roman" w:hAnsi="Times New Roman"/>
          <w:color w:val="000000"/>
          <w:sz w:val="28"/>
          <w:szCs w:val="28"/>
          <w:lang w:val="uk-UA"/>
        </w:rPr>
        <w:t xml:space="preserve"> та створення необхідних умов для їх діяльності. Установчі</w:t>
      </w:r>
      <w:r w:rsidRPr="00A6331A">
        <w:rPr>
          <w:rFonts w:ascii="Times New Roman" w:hAnsi="Times New Roman"/>
          <w:color w:val="000000"/>
          <w:sz w:val="28"/>
          <w:szCs w:val="28"/>
          <w:lang w:val="uk-UA"/>
        </w:rPr>
        <w:t xml:space="preserve"> збор</w:t>
      </w:r>
      <w:r>
        <w:rPr>
          <w:rFonts w:ascii="Times New Roman" w:hAnsi="Times New Roman"/>
          <w:color w:val="000000"/>
          <w:sz w:val="28"/>
          <w:szCs w:val="28"/>
          <w:lang w:val="uk-UA"/>
        </w:rPr>
        <w:t>и повинні були ухвалити конституцію Росії, яка б закріпила демократичний режим, республіканську форму правління і федеративний устрій.</w:t>
      </w:r>
    </w:p>
    <w:p w:rsidR="00AE5929" w:rsidRPr="00A6331A" w:rsidRDefault="00AE5929" w:rsidP="00AE5929">
      <w:pPr>
        <w:shd w:val="clear" w:color="auto" w:fill="FFFFFF"/>
        <w:spacing w:after="0" w:line="360" w:lineRule="auto"/>
        <w:ind w:firstLine="567"/>
        <w:jc w:val="both"/>
        <w:rPr>
          <w:rFonts w:ascii="Times New Roman" w:hAnsi="Times New Roman"/>
          <w:sz w:val="28"/>
          <w:szCs w:val="28"/>
          <w:lang w:val="uk-UA"/>
        </w:rPr>
      </w:pPr>
      <w:r w:rsidRPr="00A6331A">
        <w:rPr>
          <w:rFonts w:ascii="Times New Roman" w:hAnsi="Times New Roman"/>
          <w:color w:val="000000"/>
          <w:sz w:val="28"/>
          <w:szCs w:val="28"/>
          <w:lang w:val="uk-UA"/>
        </w:rPr>
        <w:t>На хвилі народного піднесення та згуртування національн</w:t>
      </w:r>
      <w:r>
        <w:rPr>
          <w:rFonts w:ascii="Times New Roman" w:hAnsi="Times New Roman"/>
          <w:color w:val="000000"/>
          <w:sz w:val="28"/>
          <w:szCs w:val="28"/>
          <w:lang w:val="uk-UA"/>
        </w:rPr>
        <w:t xml:space="preserve">о-демократичних </w:t>
      </w:r>
      <w:r w:rsidRPr="00A6331A">
        <w:rPr>
          <w:rFonts w:ascii="Times New Roman" w:hAnsi="Times New Roman"/>
          <w:color w:val="000000"/>
          <w:sz w:val="28"/>
          <w:szCs w:val="28"/>
          <w:lang w:val="uk-UA"/>
        </w:rPr>
        <w:t xml:space="preserve"> сил у Києві </w:t>
      </w:r>
      <w:r w:rsidRPr="00A6331A">
        <w:rPr>
          <w:rFonts w:ascii="Times New Roman" w:hAnsi="Times New Roman"/>
          <w:color w:val="231F20"/>
          <w:sz w:val="28"/>
          <w:szCs w:val="28"/>
          <w:lang w:val="uk-UA"/>
        </w:rPr>
        <w:t xml:space="preserve">3 </w:t>
      </w:r>
      <w:r w:rsidRPr="00A6331A">
        <w:rPr>
          <w:rFonts w:ascii="Times New Roman" w:hAnsi="Times New Roman"/>
          <w:color w:val="000000"/>
          <w:sz w:val="28"/>
          <w:szCs w:val="28"/>
          <w:lang w:val="uk-UA"/>
        </w:rPr>
        <w:t xml:space="preserve">– </w:t>
      </w:r>
      <w:r w:rsidRPr="00A6331A">
        <w:rPr>
          <w:rFonts w:ascii="Times New Roman" w:hAnsi="Times New Roman"/>
          <w:color w:val="231F20"/>
          <w:sz w:val="28"/>
          <w:szCs w:val="28"/>
          <w:lang w:val="uk-UA"/>
        </w:rPr>
        <w:t xml:space="preserve">4 </w:t>
      </w:r>
      <w:r w:rsidRPr="00A6331A">
        <w:rPr>
          <w:rFonts w:ascii="Times New Roman" w:hAnsi="Times New Roman"/>
          <w:color w:val="000000"/>
          <w:sz w:val="28"/>
          <w:szCs w:val="28"/>
          <w:lang w:val="uk-UA"/>
        </w:rPr>
        <w:t xml:space="preserve">березня </w:t>
      </w:r>
      <w:r w:rsidRPr="00A6331A">
        <w:rPr>
          <w:rFonts w:ascii="Times New Roman" w:hAnsi="Times New Roman"/>
          <w:color w:val="231F20"/>
          <w:sz w:val="28"/>
          <w:szCs w:val="28"/>
          <w:lang w:val="uk-UA"/>
        </w:rPr>
        <w:t xml:space="preserve">1917 </w:t>
      </w:r>
      <w:r w:rsidRPr="00A6331A">
        <w:rPr>
          <w:rFonts w:ascii="Times New Roman" w:hAnsi="Times New Roman"/>
          <w:color w:val="000000"/>
          <w:sz w:val="28"/>
          <w:szCs w:val="28"/>
          <w:lang w:val="uk-UA"/>
        </w:rPr>
        <w:t>р</w:t>
      </w:r>
      <w:r w:rsidRPr="00A6331A">
        <w:rPr>
          <w:rFonts w:ascii="Times New Roman" w:hAnsi="Times New Roman"/>
          <w:color w:val="231F20"/>
          <w:sz w:val="28"/>
          <w:szCs w:val="28"/>
          <w:lang w:val="uk-UA"/>
        </w:rPr>
        <w:t xml:space="preserve">. </w:t>
      </w:r>
      <w:r>
        <w:rPr>
          <w:rFonts w:ascii="Times New Roman" w:hAnsi="Times New Roman"/>
          <w:color w:val="231F20"/>
          <w:sz w:val="28"/>
          <w:szCs w:val="28"/>
          <w:lang w:val="uk-UA"/>
        </w:rPr>
        <w:t xml:space="preserve">з ініціативи Товариства українських поступовців </w:t>
      </w:r>
      <w:r w:rsidRPr="00A6331A">
        <w:rPr>
          <w:rFonts w:ascii="Times New Roman" w:hAnsi="Times New Roman"/>
          <w:color w:val="000000"/>
          <w:sz w:val="28"/>
          <w:szCs w:val="28"/>
          <w:lang w:val="uk-UA"/>
        </w:rPr>
        <w:t xml:space="preserve">було створено </w:t>
      </w:r>
      <w:r w:rsidRPr="00A6331A">
        <w:rPr>
          <w:rFonts w:ascii="Times New Roman" w:hAnsi="Times New Roman"/>
          <w:iCs/>
          <w:color w:val="000000"/>
          <w:sz w:val="28"/>
          <w:szCs w:val="28"/>
          <w:lang w:val="uk-UA"/>
        </w:rPr>
        <w:t>Центральну Раду</w:t>
      </w:r>
      <w:r>
        <w:rPr>
          <w:rFonts w:ascii="Times New Roman" w:hAnsi="Times New Roman"/>
          <w:iCs/>
          <w:color w:val="000000"/>
          <w:sz w:val="28"/>
          <w:szCs w:val="28"/>
          <w:lang w:val="uk-UA"/>
        </w:rPr>
        <w:t xml:space="preserve"> (ЦР)</w:t>
      </w:r>
      <w:r w:rsidRPr="00A6331A">
        <w:rPr>
          <w:rFonts w:ascii="Times New Roman" w:hAnsi="Times New Roman"/>
          <w:iCs/>
          <w:color w:val="231F20"/>
          <w:sz w:val="28"/>
          <w:szCs w:val="28"/>
          <w:lang w:val="uk-UA"/>
        </w:rPr>
        <w:t xml:space="preserve">. </w:t>
      </w:r>
      <w:r w:rsidRPr="00A6331A">
        <w:rPr>
          <w:rFonts w:ascii="Times New Roman" w:hAnsi="Times New Roman"/>
          <w:color w:val="000000"/>
          <w:sz w:val="28"/>
          <w:szCs w:val="28"/>
          <w:lang w:val="uk-UA"/>
        </w:rPr>
        <w:t>До неї увійшли українські соціалісти</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представники робітничих</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солдатських</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студентських організацій</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профспілок</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кооперативів</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духовенства</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Головою Ради було обрано видатного історика та громадського діяча М</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Грушевського</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На початку свого існування</w:t>
      </w:r>
      <w:r>
        <w:rPr>
          <w:rFonts w:ascii="Times New Roman" w:hAnsi="Times New Roman"/>
          <w:color w:val="000000"/>
          <w:sz w:val="28"/>
          <w:szCs w:val="28"/>
          <w:lang w:val="uk-UA"/>
        </w:rPr>
        <w:t xml:space="preserve"> ЦР</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претендуючи на роль загальноукраїнського </w:t>
      </w:r>
      <w:r>
        <w:rPr>
          <w:rFonts w:ascii="Times New Roman" w:hAnsi="Times New Roman"/>
          <w:color w:val="000000"/>
          <w:sz w:val="28"/>
          <w:szCs w:val="28"/>
          <w:lang w:val="uk-UA"/>
        </w:rPr>
        <w:t xml:space="preserve">представницького </w:t>
      </w:r>
      <w:r w:rsidRPr="00A6331A">
        <w:rPr>
          <w:rFonts w:ascii="Times New Roman" w:hAnsi="Times New Roman"/>
          <w:color w:val="000000"/>
          <w:sz w:val="28"/>
          <w:szCs w:val="28"/>
          <w:lang w:val="uk-UA"/>
        </w:rPr>
        <w:t>органу</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складалася лише з представників київських організацій</w:t>
      </w:r>
      <w:r w:rsidRPr="00A6331A">
        <w:rPr>
          <w:rFonts w:ascii="Times New Roman" w:hAnsi="Times New Roman"/>
          <w:color w:val="231F20"/>
          <w:sz w:val="28"/>
          <w:szCs w:val="28"/>
          <w:lang w:val="uk-UA"/>
        </w:rPr>
        <w:t xml:space="preserve">. </w:t>
      </w:r>
      <w:r>
        <w:rPr>
          <w:rFonts w:ascii="Times New Roman" w:hAnsi="Times New Roman"/>
          <w:color w:val="231F20"/>
          <w:sz w:val="28"/>
          <w:szCs w:val="28"/>
          <w:lang w:val="uk-UA"/>
        </w:rPr>
        <w:t>Тому в</w:t>
      </w:r>
      <w:r>
        <w:rPr>
          <w:rFonts w:ascii="Times New Roman" w:hAnsi="Times New Roman"/>
          <w:color w:val="000000"/>
          <w:sz w:val="28"/>
          <w:szCs w:val="28"/>
          <w:lang w:val="uk-UA"/>
        </w:rPr>
        <w:t>иник</w:t>
      </w:r>
      <w:r w:rsidRPr="00A6331A">
        <w:rPr>
          <w:rFonts w:ascii="Times New Roman" w:hAnsi="Times New Roman"/>
          <w:color w:val="000000"/>
          <w:sz w:val="28"/>
          <w:szCs w:val="28"/>
          <w:lang w:val="uk-UA"/>
        </w:rPr>
        <w:t>ло питання щодо її легітимності</w:t>
      </w:r>
      <w:r w:rsidRPr="00A6331A">
        <w:rPr>
          <w:rFonts w:ascii="Times New Roman" w:hAnsi="Times New Roman"/>
          <w:color w:val="231F20"/>
          <w:sz w:val="28"/>
          <w:szCs w:val="28"/>
          <w:lang w:val="uk-UA"/>
        </w:rPr>
        <w:t xml:space="preserve">. </w:t>
      </w:r>
    </w:p>
    <w:p w:rsidR="00AE5929" w:rsidRPr="00A6331A" w:rsidRDefault="00AE5929" w:rsidP="00AE5929">
      <w:pPr>
        <w:shd w:val="clear" w:color="auto" w:fill="FFFFFF"/>
        <w:spacing w:after="0" w:line="360" w:lineRule="auto"/>
        <w:ind w:firstLine="567"/>
        <w:jc w:val="both"/>
        <w:rPr>
          <w:rFonts w:ascii="Times New Roman" w:hAnsi="Times New Roman"/>
          <w:sz w:val="28"/>
          <w:szCs w:val="28"/>
          <w:lang w:val="uk-UA"/>
        </w:rPr>
      </w:pPr>
      <w:r w:rsidRPr="00A6331A">
        <w:rPr>
          <w:rFonts w:ascii="Times New Roman" w:hAnsi="Times New Roman"/>
          <w:color w:val="000000"/>
          <w:sz w:val="28"/>
          <w:szCs w:val="28"/>
          <w:lang w:val="uk-UA"/>
        </w:rPr>
        <w:t xml:space="preserve">Важливе значення у </w:t>
      </w:r>
      <w:r>
        <w:rPr>
          <w:rFonts w:ascii="Times New Roman" w:hAnsi="Times New Roman"/>
          <w:color w:val="000000"/>
          <w:sz w:val="28"/>
          <w:szCs w:val="28"/>
          <w:lang w:val="uk-UA"/>
        </w:rPr>
        <w:t xml:space="preserve">реорганізації </w:t>
      </w:r>
      <w:r w:rsidRPr="00A6331A">
        <w:rPr>
          <w:rFonts w:ascii="Times New Roman" w:hAnsi="Times New Roman"/>
          <w:color w:val="000000"/>
          <w:sz w:val="28"/>
          <w:szCs w:val="28"/>
          <w:lang w:val="uk-UA"/>
        </w:rPr>
        <w:t>Центральної Ради мав Всеукраїнський національний з</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 xml:space="preserve">їзд </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конгрес</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що відбувся у Києві </w:t>
      </w:r>
      <w:r w:rsidRPr="00A6331A">
        <w:rPr>
          <w:rFonts w:ascii="Times New Roman" w:hAnsi="Times New Roman"/>
          <w:color w:val="231F20"/>
          <w:sz w:val="28"/>
          <w:szCs w:val="28"/>
          <w:lang w:val="uk-UA"/>
        </w:rPr>
        <w:t xml:space="preserve">6 </w:t>
      </w:r>
      <w:r w:rsidRPr="00A6331A">
        <w:rPr>
          <w:rFonts w:ascii="Times New Roman" w:hAnsi="Times New Roman"/>
          <w:color w:val="000000"/>
          <w:sz w:val="28"/>
          <w:szCs w:val="28"/>
          <w:lang w:val="uk-UA"/>
        </w:rPr>
        <w:t xml:space="preserve">– </w:t>
      </w:r>
      <w:r w:rsidRPr="00A6331A">
        <w:rPr>
          <w:rFonts w:ascii="Times New Roman" w:hAnsi="Times New Roman"/>
          <w:color w:val="231F20"/>
          <w:sz w:val="28"/>
          <w:szCs w:val="28"/>
          <w:lang w:val="uk-UA"/>
        </w:rPr>
        <w:t xml:space="preserve">8 </w:t>
      </w:r>
      <w:r w:rsidRPr="00A6331A">
        <w:rPr>
          <w:rFonts w:ascii="Times New Roman" w:hAnsi="Times New Roman"/>
          <w:color w:val="000000"/>
          <w:sz w:val="28"/>
          <w:szCs w:val="28"/>
          <w:lang w:val="uk-UA"/>
        </w:rPr>
        <w:t xml:space="preserve">квітня </w:t>
      </w:r>
      <w:r w:rsidRPr="00A6331A">
        <w:rPr>
          <w:rFonts w:ascii="Times New Roman" w:hAnsi="Times New Roman"/>
          <w:color w:val="231F20"/>
          <w:sz w:val="28"/>
          <w:szCs w:val="28"/>
          <w:lang w:val="uk-UA"/>
        </w:rPr>
        <w:t>1917 </w:t>
      </w:r>
      <w:r w:rsidRPr="00A6331A">
        <w:rPr>
          <w:rFonts w:ascii="Times New Roman" w:hAnsi="Times New Roman"/>
          <w:color w:val="000000"/>
          <w:sz w:val="28"/>
          <w:szCs w:val="28"/>
          <w:lang w:val="uk-UA"/>
        </w:rPr>
        <w:t>р</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за участі </w:t>
      </w:r>
      <w:r>
        <w:rPr>
          <w:rFonts w:ascii="Times New Roman" w:hAnsi="Times New Roman"/>
          <w:color w:val="000000"/>
          <w:sz w:val="28"/>
          <w:szCs w:val="28"/>
          <w:lang w:val="uk-UA"/>
        </w:rPr>
        <w:t xml:space="preserve">близько </w:t>
      </w:r>
      <w:r w:rsidRPr="00A6331A">
        <w:rPr>
          <w:rFonts w:ascii="Times New Roman" w:hAnsi="Times New Roman"/>
          <w:color w:val="231F20"/>
          <w:sz w:val="28"/>
          <w:szCs w:val="28"/>
          <w:lang w:val="uk-UA"/>
        </w:rPr>
        <w:t xml:space="preserve">600 </w:t>
      </w:r>
      <w:r w:rsidRPr="00A6331A">
        <w:rPr>
          <w:rFonts w:ascii="Times New Roman" w:hAnsi="Times New Roman"/>
          <w:color w:val="000000"/>
          <w:sz w:val="28"/>
          <w:szCs w:val="28"/>
          <w:lang w:val="uk-UA"/>
        </w:rPr>
        <w:t xml:space="preserve">представників від </w:t>
      </w:r>
      <w:r>
        <w:rPr>
          <w:rFonts w:ascii="Times New Roman" w:hAnsi="Times New Roman"/>
          <w:color w:val="000000"/>
          <w:sz w:val="28"/>
          <w:szCs w:val="28"/>
          <w:lang w:val="uk-UA"/>
        </w:rPr>
        <w:t xml:space="preserve">губерній, </w:t>
      </w:r>
      <w:r w:rsidRPr="00A6331A">
        <w:rPr>
          <w:rFonts w:ascii="Times New Roman" w:hAnsi="Times New Roman"/>
          <w:color w:val="000000"/>
          <w:sz w:val="28"/>
          <w:szCs w:val="28"/>
          <w:lang w:val="uk-UA"/>
        </w:rPr>
        <w:t xml:space="preserve">різних українських </w:t>
      </w:r>
      <w:r w:rsidRPr="00A6331A">
        <w:rPr>
          <w:rFonts w:ascii="Times New Roman" w:hAnsi="Times New Roman"/>
          <w:color w:val="000000"/>
          <w:sz w:val="28"/>
          <w:szCs w:val="28"/>
          <w:lang w:val="uk-UA"/>
        </w:rPr>
        <w:lastRenderedPageBreak/>
        <w:t>політичних</w:t>
      </w:r>
      <w:r w:rsidRPr="00A6331A">
        <w:rPr>
          <w:rFonts w:ascii="Times New Roman" w:hAnsi="Times New Roman"/>
          <w:color w:val="231F20"/>
          <w:sz w:val="28"/>
          <w:szCs w:val="28"/>
          <w:lang w:val="uk-UA"/>
        </w:rPr>
        <w:t xml:space="preserve">, </w:t>
      </w:r>
      <w:r>
        <w:rPr>
          <w:rFonts w:ascii="Times New Roman" w:hAnsi="Times New Roman"/>
          <w:color w:val="000000"/>
          <w:sz w:val="28"/>
          <w:szCs w:val="28"/>
          <w:lang w:val="uk-UA"/>
        </w:rPr>
        <w:t xml:space="preserve">громадських та </w:t>
      </w:r>
      <w:r w:rsidRPr="00A6331A">
        <w:rPr>
          <w:rFonts w:ascii="Times New Roman" w:hAnsi="Times New Roman"/>
          <w:color w:val="000000"/>
          <w:sz w:val="28"/>
          <w:szCs w:val="28"/>
          <w:lang w:val="uk-UA"/>
        </w:rPr>
        <w:t>професійних організацій</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Конгрес висловився за національно</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територіальну автономію України у складі Російської федеративної демократичної республіки</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визначення кордонів автономі</w:t>
      </w:r>
      <w:r>
        <w:rPr>
          <w:rFonts w:ascii="Times New Roman" w:hAnsi="Times New Roman"/>
          <w:color w:val="000000"/>
          <w:sz w:val="28"/>
          <w:szCs w:val="28"/>
          <w:lang w:val="uk-UA"/>
        </w:rPr>
        <w:t>ї</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забезпечення прав національних меншин</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які проживають в Україні</w:t>
      </w:r>
      <w:r w:rsidRPr="00A6331A">
        <w:rPr>
          <w:rFonts w:ascii="Times New Roman" w:hAnsi="Times New Roman"/>
          <w:color w:val="231F20"/>
          <w:sz w:val="28"/>
          <w:szCs w:val="28"/>
          <w:lang w:val="uk-UA"/>
        </w:rPr>
        <w:t xml:space="preserve">. </w:t>
      </w:r>
      <w:r>
        <w:rPr>
          <w:rFonts w:ascii="Times New Roman" w:hAnsi="Times New Roman"/>
          <w:color w:val="000000"/>
          <w:sz w:val="28"/>
          <w:szCs w:val="28"/>
          <w:lang w:val="uk-UA"/>
        </w:rPr>
        <w:t xml:space="preserve">Делегати конгресу ухвалили рішення про необхідність </w:t>
      </w:r>
      <w:r w:rsidRPr="00A6331A">
        <w:rPr>
          <w:rFonts w:ascii="Times New Roman" w:hAnsi="Times New Roman"/>
          <w:color w:val="000000"/>
          <w:sz w:val="28"/>
          <w:szCs w:val="28"/>
          <w:lang w:val="uk-UA"/>
        </w:rPr>
        <w:t>створ</w:t>
      </w:r>
      <w:r>
        <w:rPr>
          <w:rFonts w:ascii="Times New Roman" w:hAnsi="Times New Roman"/>
          <w:color w:val="000000"/>
          <w:sz w:val="28"/>
          <w:szCs w:val="28"/>
          <w:lang w:val="uk-UA"/>
        </w:rPr>
        <w:t>ення місцевих органів</w:t>
      </w:r>
      <w:r w:rsidRPr="00A6331A">
        <w:rPr>
          <w:rFonts w:ascii="Times New Roman" w:hAnsi="Times New Roman"/>
          <w:color w:val="000000"/>
          <w:sz w:val="28"/>
          <w:szCs w:val="28"/>
          <w:lang w:val="uk-UA"/>
        </w:rPr>
        <w:t xml:space="preserve"> самоврядування у формі сільських</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повітових і губернських комітетів на основі рівного й загального виборчого права</w:t>
      </w:r>
      <w:r w:rsidRPr="00A6331A">
        <w:rPr>
          <w:rFonts w:ascii="Times New Roman" w:hAnsi="Times New Roman"/>
          <w:color w:val="231F20"/>
          <w:sz w:val="28"/>
          <w:szCs w:val="28"/>
          <w:lang w:val="uk-UA"/>
        </w:rPr>
        <w:t>.</w:t>
      </w:r>
    </w:p>
    <w:p w:rsidR="00AE5929" w:rsidRPr="00A6331A" w:rsidRDefault="00AE5929" w:rsidP="00AE5929">
      <w:pPr>
        <w:shd w:val="clear" w:color="auto" w:fill="FFFFFF"/>
        <w:spacing w:after="0" w:line="360" w:lineRule="auto"/>
        <w:ind w:firstLine="567"/>
        <w:jc w:val="both"/>
        <w:rPr>
          <w:rFonts w:ascii="Times New Roman" w:hAnsi="Times New Roman"/>
          <w:sz w:val="28"/>
          <w:szCs w:val="28"/>
          <w:lang w:val="uk-UA"/>
        </w:rPr>
      </w:pPr>
      <w:r w:rsidRPr="00A6331A">
        <w:rPr>
          <w:rFonts w:ascii="Times New Roman" w:hAnsi="Times New Roman"/>
          <w:color w:val="000000"/>
          <w:sz w:val="28"/>
          <w:szCs w:val="28"/>
          <w:lang w:val="uk-UA"/>
        </w:rPr>
        <w:t xml:space="preserve">З’їзд обрав </w:t>
      </w:r>
      <w:r>
        <w:rPr>
          <w:rFonts w:ascii="Times New Roman" w:hAnsi="Times New Roman"/>
          <w:color w:val="231F20"/>
          <w:sz w:val="28"/>
          <w:szCs w:val="28"/>
          <w:lang w:val="uk-UA"/>
        </w:rPr>
        <w:t>150</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членів Центральної Ради</w:t>
      </w:r>
      <w:r>
        <w:rPr>
          <w:rFonts w:ascii="Times New Roman" w:hAnsi="Times New Roman"/>
          <w:color w:val="231F20"/>
          <w:sz w:val="28"/>
          <w:szCs w:val="28"/>
          <w:lang w:val="uk-UA"/>
        </w:rPr>
        <w:t xml:space="preserve"> і делегував їй повноваження від імені українського народу вести переговори з Тимчасовим урядом Росії про надання Україні автономії. Ц</w:t>
      </w:r>
      <w:r w:rsidRPr="00A6331A">
        <w:rPr>
          <w:rFonts w:ascii="Times New Roman" w:hAnsi="Times New Roman"/>
          <w:color w:val="000000"/>
          <w:sz w:val="28"/>
          <w:szCs w:val="28"/>
          <w:lang w:val="uk-UA"/>
        </w:rPr>
        <w:t>Р</w:t>
      </w:r>
      <w:r>
        <w:rPr>
          <w:rFonts w:ascii="Times New Roman" w:hAnsi="Times New Roman"/>
          <w:color w:val="000000"/>
          <w:sz w:val="28"/>
          <w:szCs w:val="28"/>
          <w:lang w:val="uk-UA"/>
        </w:rPr>
        <w:t xml:space="preserve"> знову обрала головою </w:t>
      </w:r>
      <w:r w:rsidRPr="00A6331A">
        <w:rPr>
          <w:rFonts w:ascii="Times New Roman" w:hAnsi="Times New Roman"/>
          <w:color w:val="000000"/>
          <w:sz w:val="28"/>
          <w:szCs w:val="28"/>
          <w:lang w:val="uk-UA"/>
        </w:rPr>
        <w:t>М</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Грушевського</w:t>
      </w:r>
      <w:r>
        <w:rPr>
          <w:rFonts w:ascii="Times New Roman" w:hAnsi="Times New Roman"/>
          <w:color w:val="000000"/>
          <w:sz w:val="28"/>
          <w:szCs w:val="28"/>
          <w:lang w:val="uk-UA"/>
        </w:rPr>
        <w:t xml:space="preserve">, президію та </w:t>
      </w:r>
      <w:r w:rsidRPr="00A6331A">
        <w:rPr>
          <w:rFonts w:ascii="Times New Roman" w:hAnsi="Times New Roman"/>
          <w:color w:val="000000"/>
          <w:sz w:val="28"/>
          <w:szCs w:val="28"/>
          <w:lang w:val="uk-UA"/>
        </w:rPr>
        <w:t xml:space="preserve"> </w:t>
      </w:r>
      <w:r w:rsidRPr="00A6331A">
        <w:rPr>
          <w:rFonts w:ascii="Times New Roman" w:hAnsi="Times New Roman"/>
          <w:iCs/>
          <w:color w:val="000000"/>
          <w:sz w:val="28"/>
          <w:szCs w:val="28"/>
          <w:lang w:val="uk-UA"/>
        </w:rPr>
        <w:t xml:space="preserve">Комітет </w:t>
      </w:r>
      <w:r>
        <w:rPr>
          <w:rFonts w:ascii="Times New Roman" w:hAnsi="Times New Roman"/>
          <w:iCs/>
          <w:color w:val="000000"/>
          <w:sz w:val="28"/>
          <w:szCs w:val="28"/>
          <w:lang w:val="uk-UA"/>
        </w:rPr>
        <w:t xml:space="preserve">(Малу раду) </w:t>
      </w:r>
      <w:r w:rsidRPr="00A6331A">
        <w:rPr>
          <w:rFonts w:ascii="Times New Roman" w:hAnsi="Times New Roman"/>
          <w:color w:val="000000"/>
          <w:sz w:val="28"/>
          <w:szCs w:val="28"/>
          <w:lang w:val="uk-UA"/>
        </w:rPr>
        <w:t xml:space="preserve">у складі </w:t>
      </w:r>
      <w:r w:rsidRPr="00A6331A">
        <w:rPr>
          <w:rFonts w:ascii="Times New Roman" w:hAnsi="Times New Roman"/>
          <w:color w:val="231F20"/>
          <w:sz w:val="28"/>
          <w:szCs w:val="28"/>
          <w:lang w:val="uk-UA"/>
        </w:rPr>
        <w:t>20 (</w:t>
      </w:r>
      <w:r w:rsidRPr="00A6331A">
        <w:rPr>
          <w:rFonts w:ascii="Times New Roman" w:hAnsi="Times New Roman"/>
          <w:color w:val="000000"/>
          <w:sz w:val="28"/>
          <w:szCs w:val="28"/>
          <w:lang w:val="uk-UA"/>
        </w:rPr>
        <w:t xml:space="preserve">пізніше </w:t>
      </w:r>
      <w:r w:rsidRPr="00A6331A">
        <w:rPr>
          <w:rFonts w:ascii="Times New Roman" w:hAnsi="Times New Roman"/>
          <w:color w:val="231F20"/>
          <w:sz w:val="28"/>
          <w:szCs w:val="28"/>
          <w:lang w:val="uk-UA"/>
        </w:rPr>
        <w:t xml:space="preserve">40) </w:t>
      </w:r>
      <w:r w:rsidRPr="00A6331A">
        <w:rPr>
          <w:rFonts w:ascii="Times New Roman" w:hAnsi="Times New Roman"/>
          <w:color w:val="000000"/>
          <w:sz w:val="28"/>
          <w:szCs w:val="28"/>
          <w:lang w:val="uk-UA"/>
        </w:rPr>
        <w:t>осіб</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який до утворення уряду був по суті її виконавчим органом</w:t>
      </w:r>
      <w:r w:rsidRPr="00A6331A">
        <w:rPr>
          <w:rFonts w:ascii="Times New Roman" w:hAnsi="Times New Roman"/>
          <w:color w:val="231F20"/>
          <w:sz w:val="28"/>
          <w:szCs w:val="28"/>
          <w:lang w:val="uk-UA"/>
        </w:rPr>
        <w:t>.</w:t>
      </w:r>
      <w:r>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Таким чином</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Центральна Рада</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що хоча й сформувалась шляхом делегування</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а не через загальні демократичні вибори</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за своїм представницьким складом</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функціями та формами діяльності</w:t>
      </w:r>
      <w:r>
        <w:rPr>
          <w:rFonts w:ascii="Times New Roman" w:hAnsi="Times New Roman"/>
          <w:color w:val="000000"/>
          <w:sz w:val="28"/>
          <w:szCs w:val="28"/>
          <w:lang w:val="uk-UA"/>
        </w:rPr>
        <w:t xml:space="preserve"> набула ознак передпарламенту – органу парламентського типу статус, якого не був врегульований юридично</w:t>
      </w:r>
      <w:r w:rsidRPr="00A6331A">
        <w:rPr>
          <w:rFonts w:ascii="Times New Roman" w:hAnsi="Times New Roman"/>
          <w:color w:val="231F20"/>
          <w:sz w:val="28"/>
          <w:szCs w:val="28"/>
          <w:lang w:val="uk-UA"/>
        </w:rPr>
        <w:t xml:space="preserve">. </w:t>
      </w:r>
      <w:r>
        <w:rPr>
          <w:rFonts w:ascii="Times New Roman" w:hAnsi="Times New Roman"/>
          <w:color w:val="231F20"/>
          <w:sz w:val="28"/>
          <w:szCs w:val="28"/>
          <w:lang w:val="uk-UA"/>
        </w:rPr>
        <w:t xml:space="preserve">ЦР </w:t>
      </w:r>
      <w:r w:rsidRPr="00A6331A">
        <w:rPr>
          <w:rFonts w:ascii="Times New Roman" w:hAnsi="Times New Roman"/>
          <w:color w:val="000000"/>
          <w:sz w:val="28"/>
          <w:szCs w:val="28"/>
          <w:lang w:val="uk-UA"/>
        </w:rPr>
        <w:t>наголошувала на тому</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що </w:t>
      </w:r>
      <w:r>
        <w:rPr>
          <w:rFonts w:ascii="Times New Roman" w:hAnsi="Times New Roman"/>
          <w:color w:val="000000"/>
          <w:sz w:val="28"/>
          <w:szCs w:val="28"/>
          <w:lang w:val="uk-UA"/>
        </w:rPr>
        <w:t xml:space="preserve">вона </w:t>
      </w:r>
      <w:r w:rsidRPr="00A6331A">
        <w:rPr>
          <w:rFonts w:ascii="Times New Roman" w:hAnsi="Times New Roman"/>
          <w:color w:val="000000"/>
          <w:sz w:val="28"/>
          <w:szCs w:val="28"/>
          <w:lang w:val="uk-UA"/>
        </w:rPr>
        <w:t xml:space="preserve">є </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тимчасовим органом і діє до</w:t>
      </w:r>
      <w:r w:rsidRPr="00A6331A">
        <w:rPr>
          <w:rFonts w:ascii="Times New Roman" w:hAnsi="Times New Roman"/>
          <w:color w:val="231F20"/>
          <w:sz w:val="28"/>
          <w:szCs w:val="28"/>
          <w:lang w:val="uk-UA"/>
        </w:rPr>
        <w:t>т</w:t>
      </w:r>
      <w:r w:rsidRPr="00A6331A">
        <w:rPr>
          <w:rFonts w:ascii="Times New Roman" w:hAnsi="Times New Roman"/>
          <w:color w:val="000000"/>
          <w:sz w:val="28"/>
          <w:szCs w:val="28"/>
          <w:lang w:val="uk-UA"/>
        </w:rPr>
        <w:t>и</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доки не будуть вибрані </w:t>
      </w:r>
      <w:proofErr w:type="spellStart"/>
      <w:r w:rsidRPr="00A6331A">
        <w:rPr>
          <w:rFonts w:ascii="Times New Roman" w:hAnsi="Times New Roman"/>
          <w:color w:val="000000"/>
          <w:sz w:val="28"/>
          <w:szCs w:val="28"/>
          <w:lang w:val="uk-UA"/>
        </w:rPr>
        <w:t>вселюдним</w:t>
      </w:r>
      <w:proofErr w:type="spellEnd"/>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рівним</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прямим і таємним голосуванням Всенародні Українські Збори</w:t>
      </w:r>
      <w:r w:rsidRPr="00A6331A">
        <w:rPr>
          <w:rFonts w:ascii="Times New Roman" w:hAnsi="Times New Roman"/>
          <w:color w:val="231F20"/>
          <w:sz w:val="28"/>
          <w:szCs w:val="28"/>
          <w:lang w:val="uk-UA"/>
        </w:rPr>
        <w:t>».</w:t>
      </w:r>
    </w:p>
    <w:p w:rsidR="00AE5929" w:rsidRPr="00A6331A" w:rsidRDefault="00AE5929" w:rsidP="00AE5929">
      <w:pPr>
        <w:shd w:val="clear" w:color="auto" w:fill="FFFFFF"/>
        <w:spacing w:after="0" w:line="360" w:lineRule="auto"/>
        <w:ind w:firstLine="708"/>
        <w:jc w:val="both"/>
        <w:rPr>
          <w:rFonts w:ascii="Times New Roman" w:hAnsi="Times New Roman"/>
          <w:sz w:val="28"/>
          <w:szCs w:val="28"/>
          <w:lang w:val="uk-UA"/>
        </w:rPr>
      </w:pPr>
      <w:r>
        <w:rPr>
          <w:rFonts w:ascii="Times New Roman" w:hAnsi="Times New Roman"/>
          <w:color w:val="000000"/>
          <w:sz w:val="28"/>
          <w:szCs w:val="28"/>
          <w:lang w:val="uk-UA"/>
        </w:rPr>
        <w:t xml:space="preserve">Згідно </w:t>
      </w:r>
      <w:r w:rsidRPr="00A6331A">
        <w:rPr>
          <w:rFonts w:ascii="Times New Roman" w:hAnsi="Times New Roman"/>
          <w:color w:val="000000"/>
          <w:sz w:val="28"/>
          <w:szCs w:val="28"/>
          <w:lang w:val="uk-UA"/>
        </w:rPr>
        <w:t xml:space="preserve">з </w:t>
      </w:r>
      <w:r>
        <w:rPr>
          <w:rFonts w:ascii="Times New Roman" w:hAnsi="Times New Roman"/>
          <w:color w:val="000000"/>
          <w:sz w:val="28"/>
          <w:szCs w:val="28"/>
          <w:lang w:val="uk-UA"/>
        </w:rPr>
        <w:t xml:space="preserve">І </w:t>
      </w:r>
      <w:r w:rsidRPr="00A6331A">
        <w:rPr>
          <w:rFonts w:ascii="Times New Roman" w:hAnsi="Times New Roman"/>
          <w:color w:val="000000"/>
          <w:sz w:val="28"/>
          <w:szCs w:val="28"/>
          <w:lang w:val="uk-UA"/>
        </w:rPr>
        <w:t xml:space="preserve">Універсалом </w:t>
      </w:r>
      <w:r w:rsidRPr="00A6331A">
        <w:rPr>
          <w:rFonts w:ascii="Times New Roman" w:hAnsi="Times New Roman"/>
          <w:color w:val="231F20"/>
          <w:sz w:val="28"/>
          <w:szCs w:val="28"/>
          <w:lang w:val="uk-UA"/>
        </w:rPr>
        <w:t xml:space="preserve">(10 </w:t>
      </w:r>
      <w:r w:rsidRPr="00A6331A">
        <w:rPr>
          <w:rFonts w:ascii="Times New Roman" w:hAnsi="Times New Roman"/>
          <w:color w:val="000000"/>
          <w:sz w:val="28"/>
          <w:szCs w:val="28"/>
          <w:lang w:val="uk-UA"/>
        </w:rPr>
        <w:t xml:space="preserve">червня </w:t>
      </w:r>
      <w:r w:rsidRPr="00A6331A">
        <w:rPr>
          <w:rFonts w:ascii="Times New Roman" w:hAnsi="Times New Roman"/>
          <w:color w:val="231F20"/>
          <w:sz w:val="28"/>
          <w:szCs w:val="28"/>
          <w:lang w:val="uk-UA"/>
        </w:rPr>
        <w:t xml:space="preserve">1917 </w:t>
      </w:r>
      <w:r w:rsidRPr="00A6331A">
        <w:rPr>
          <w:rFonts w:ascii="Times New Roman" w:hAnsi="Times New Roman"/>
          <w:color w:val="000000"/>
          <w:sz w:val="28"/>
          <w:szCs w:val="28"/>
          <w:lang w:val="uk-UA"/>
        </w:rPr>
        <w:t>р</w:t>
      </w:r>
      <w:r w:rsidRPr="00A6331A">
        <w:rPr>
          <w:rFonts w:ascii="Times New Roman" w:hAnsi="Times New Roman"/>
          <w:color w:val="231F20"/>
          <w:sz w:val="28"/>
          <w:szCs w:val="28"/>
          <w:lang w:val="uk-UA"/>
        </w:rPr>
        <w:t xml:space="preserve">.) </w:t>
      </w:r>
      <w:r>
        <w:rPr>
          <w:rFonts w:ascii="Times New Roman" w:hAnsi="Times New Roman"/>
          <w:color w:val="231F20"/>
          <w:sz w:val="28"/>
          <w:szCs w:val="28"/>
          <w:lang w:val="uk-UA"/>
        </w:rPr>
        <w:t xml:space="preserve">ЦР сформувала </w:t>
      </w:r>
      <w:r w:rsidRPr="00A6331A">
        <w:rPr>
          <w:rFonts w:ascii="Times New Roman" w:hAnsi="Times New Roman"/>
          <w:color w:val="000000"/>
          <w:spacing w:val="-1"/>
          <w:sz w:val="28"/>
          <w:szCs w:val="28"/>
          <w:lang w:val="uk-UA"/>
        </w:rPr>
        <w:t xml:space="preserve">український уряд </w:t>
      </w:r>
      <w:r w:rsidRPr="00A6331A">
        <w:rPr>
          <w:rFonts w:ascii="Times New Roman" w:hAnsi="Times New Roman"/>
          <w:color w:val="000000"/>
          <w:sz w:val="28"/>
          <w:szCs w:val="28"/>
          <w:lang w:val="uk-UA"/>
        </w:rPr>
        <w:t>–</w:t>
      </w:r>
      <w:r w:rsidRPr="00A6331A">
        <w:rPr>
          <w:rFonts w:ascii="Times New Roman" w:hAnsi="Times New Roman"/>
          <w:color w:val="231F20"/>
          <w:spacing w:val="-1"/>
          <w:sz w:val="28"/>
          <w:szCs w:val="28"/>
          <w:lang w:val="uk-UA"/>
        </w:rPr>
        <w:t xml:space="preserve"> </w:t>
      </w:r>
      <w:r w:rsidRPr="00A6331A">
        <w:rPr>
          <w:rFonts w:ascii="Times New Roman" w:hAnsi="Times New Roman"/>
          <w:iCs/>
          <w:color w:val="000000"/>
          <w:spacing w:val="-1"/>
          <w:sz w:val="28"/>
          <w:szCs w:val="28"/>
          <w:lang w:val="uk-UA"/>
        </w:rPr>
        <w:t>Генераль</w:t>
      </w:r>
      <w:r w:rsidRPr="00A6331A">
        <w:rPr>
          <w:rFonts w:ascii="Times New Roman" w:hAnsi="Times New Roman"/>
          <w:iCs/>
          <w:color w:val="000000"/>
          <w:sz w:val="28"/>
          <w:szCs w:val="28"/>
          <w:lang w:val="uk-UA"/>
        </w:rPr>
        <w:t>ний Секретаріат</w:t>
      </w:r>
      <w:r>
        <w:rPr>
          <w:rFonts w:ascii="Times New Roman" w:hAnsi="Times New Roman"/>
          <w:iCs/>
          <w:color w:val="000000"/>
          <w:sz w:val="28"/>
          <w:szCs w:val="28"/>
          <w:lang w:val="uk-UA"/>
        </w:rPr>
        <w:t xml:space="preserve"> (ГС)</w:t>
      </w:r>
      <w:r w:rsidRPr="00A6331A">
        <w:rPr>
          <w:rFonts w:ascii="Times New Roman" w:hAnsi="Times New Roman"/>
          <w:iCs/>
          <w:color w:val="000000"/>
          <w:sz w:val="28"/>
          <w:szCs w:val="28"/>
          <w:lang w:val="uk-UA"/>
        </w:rPr>
        <w:t xml:space="preserve"> </w:t>
      </w:r>
      <w:r w:rsidRPr="00A6331A">
        <w:rPr>
          <w:rFonts w:ascii="Times New Roman" w:hAnsi="Times New Roman"/>
          <w:color w:val="000000"/>
          <w:sz w:val="28"/>
          <w:szCs w:val="28"/>
          <w:lang w:val="uk-UA"/>
        </w:rPr>
        <w:t>на чолі з В</w:t>
      </w:r>
      <w:r w:rsidRPr="00A6331A">
        <w:rPr>
          <w:rFonts w:ascii="Times New Roman" w:hAnsi="Times New Roman"/>
          <w:color w:val="231F20"/>
          <w:sz w:val="28"/>
          <w:szCs w:val="28"/>
          <w:lang w:val="uk-UA"/>
        </w:rPr>
        <w:t>. </w:t>
      </w:r>
      <w:r w:rsidRPr="00A6331A">
        <w:rPr>
          <w:rFonts w:ascii="Times New Roman" w:hAnsi="Times New Roman"/>
          <w:color w:val="000000"/>
          <w:sz w:val="28"/>
          <w:szCs w:val="28"/>
          <w:lang w:val="uk-UA"/>
        </w:rPr>
        <w:t>Винниченком</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до якого входили генеральні секретарства</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кількість яких у різні періоди коливалась від </w:t>
      </w:r>
      <w:r w:rsidRPr="00A6331A">
        <w:rPr>
          <w:rFonts w:ascii="Times New Roman" w:hAnsi="Times New Roman"/>
          <w:color w:val="231F20"/>
          <w:sz w:val="28"/>
          <w:szCs w:val="28"/>
          <w:lang w:val="uk-UA"/>
        </w:rPr>
        <w:t xml:space="preserve">8 </w:t>
      </w:r>
      <w:r w:rsidRPr="00A6331A">
        <w:rPr>
          <w:rFonts w:ascii="Times New Roman" w:hAnsi="Times New Roman"/>
          <w:color w:val="000000"/>
          <w:sz w:val="28"/>
          <w:szCs w:val="28"/>
          <w:lang w:val="uk-UA"/>
        </w:rPr>
        <w:t xml:space="preserve">до </w:t>
      </w:r>
      <w:r w:rsidRPr="00A6331A">
        <w:rPr>
          <w:rFonts w:ascii="Times New Roman" w:hAnsi="Times New Roman"/>
          <w:color w:val="231F20"/>
          <w:sz w:val="28"/>
          <w:szCs w:val="28"/>
          <w:lang w:val="uk-UA"/>
        </w:rPr>
        <w:t xml:space="preserve">14. </w:t>
      </w:r>
      <w:r w:rsidRPr="00A6331A">
        <w:rPr>
          <w:rFonts w:ascii="Times New Roman" w:hAnsi="Times New Roman"/>
          <w:color w:val="000000"/>
          <w:sz w:val="28"/>
          <w:szCs w:val="28"/>
          <w:lang w:val="uk-UA"/>
        </w:rPr>
        <w:t xml:space="preserve">На засіданнях </w:t>
      </w:r>
      <w:r>
        <w:rPr>
          <w:rFonts w:ascii="Times New Roman" w:hAnsi="Times New Roman"/>
          <w:color w:val="000000"/>
          <w:sz w:val="28"/>
          <w:szCs w:val="28"/>
          <w:lang w:val="uk-UA"/>
        </w:rPr>
        <w:t xml:space="preserve">ГС </w:t>
      </w:r>
      <w:r w:rsidRPr="00A6331A">
        <w:rPr>
          <w:rFonts w:ascii="Times New Roman" w:hAnsi="Times New Roman"/>
          <w:color w:val="000000"/>
          <w:sz w:val="28"/>
          <w:szCs w:val="28"/>
          <w:lang w:val="uk-UA"/>
        </w:rPr>
        <w:t>розглядалися питання внутрішньої та зовнішньої політики</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оподаткування</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судоустрою</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військового будівництва тощо</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Рішення приймалися у формі постанов</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декларацій</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інструкцій</w:t>
      </w:r>
      <w:r>
        <w:rPr>
          <w:rFonts w:ascii="Times New Roman" w:hAnsi="Times New Roman"/>
          <w:color w:val="000000"/>
          <w:sz w:val="28"/>
          <w:szCs w:val="28"/>
          <w:lang w:val="uk-UA"/>
        </w:rPr>
        <w:t xml:space="preserve"> (Див. сх. 25)</w:t>
      </w:r>
      <w:r w:rsidRPr="00A6331A">
        <w:rPr>
          <w:rFonts w:ascii="Times New Roman" w:hAnsi="Times New Roman"/>
          <w:color w:val="231F20"/>
          <w:sz w:val="28"/>
          <w:szCs w:val="28"/>
          <w:lang w:val="uk-UA"/>
        </w:rPr>
        <w:t>.</w:t>
      </w:r>
    </w:p>
    <w:p w:rsidR="00AE5929" w:rsidRPr="00A6331A" w:rsidRDefault="00AE5929" w:rsidP="00AE5929">
      <w:pPr>
        <w:shd w:val="clear" w:color="auto" w:fill="FFFFFF"/>
        <w:spacing w:after="0" w:line="360" w:lineRule="auto"/>
        <w:ind w:right="5" w:firstLine="708"/>
        <w:jc w:val="both"/>
        <w:rPr>
          <w:rFonts w:ascii="Times New Roman" w:hAnsi="Times New Roman"/>
          <w:sz w:val="28"/>
          <w:szCs w:val="28"/>
          <w:lang w:val="uk-UA"/>
        </w:rPr>
      </w:pPr>
      <w:r w:rsidRPr="00A6331A">
        <w:rPr>
          <w:rFonts w:ascii="Times New Roman" w:hAnsi="Times New Roman"/>
          <w:color w:val="000000"/>
          <w:sz w:val="28"/>
          <w:szCs w:val="28"/>
          <w:lang w:val="uk-UA"/>
        </w:rPr>
        <w:t xml:space="preserve">Організовуючи </w:t>
      </w:r>
      <w:r w:rsidRPr="00A6331A">
        <w:rPr>
          <w:rFonts w:ascii="Times New Roman" w:hAnsi="Times New Roman"/>
          <w:iCs/>
          <w:color w:val="000000"/>
          <w:sz w:val="28"/>
          <w:szCs w:val="28"/>
          <w:lang w:val="uk-UA"/>
        </w:rPr>
        <w:t>місцеву владу і місцеве самоврядування</w:t>
      </w:r>
      <w:r w:rsidRPr="00A6331A">
        <w:rPr>
          <w:rFonts w:ascii="Times New Roman" w:hAnsi="Times New Roman"/>
          <w:iCs/>
          <w:color w:val="231F20"/>
          <w:sz w:val="28"/>
          <w:szCs w:val="28"/>
          <w:lang w:val="uk-UA"/>
        </w:rPr>
        <w:t xml:space="preserve">, </w:t>
      </w:r>
      <w:r>
        <w:rPr>
          <w:rFonts w:ascii="Times New Roman" w:hAnsi="Times New Roman"/>
          <w:color w:val="000000"/>
          <w:sz w:val="28"/>
          <w:szCs w:val="28"/>
          <w:lang w:val="uk-UA"/>
        </w:rPr>
        <w:t xml:space="preserve">ЦР </w:t>
      </w:r>
      <w:r w:rsidRPr="00A6331A">
        <w:rPr>
          <w:rFonts w:ascii="Times New Roman" w:hAnsi="Times New Roman"/>
          <w:color w:val="000000"/>
          <w:sz w:val="28"/>
          <w:szCs w:val="28"/>
          <w:lang w:val="uk-UA"/>
        </w:rPr>
        <w:t>виходила з намагання реорганізувати попередню систему</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пристосувавши її до потреб національно</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державного будівництва</w:t>
      </w:r>
      <w:r w:rsidRPr="00A6331A">
        <w:rPr>
          <w:rFonts w:ascii="Times New Roman" w:hAnsi="Times New Roman"/>
          <w:color w:val="231F20"/>
          <w:sz w:val="28"/>
          <w:szCs w:val="28"/>
          <w:lang w:val="uk-UA"/>
        </w:rPr>
        <w:t xml:space="preserve">. </w:t>
      </w:r>
      <w:r>
        <w:rPr>
          <w:rFonts w:ascii="Times New Roman" w:hAnsi="Times New Roman"/>
          <w:color w:val="231F20"/>
          <w:sz w:val="28"/>
          <w:szCs w:val="28"/>
          <w:lang w:val="uk-UA"/>
        </w:rPr>
        <w:t xml:space="preserve">ЦР не порушувала питання про ліквідацію </w:t>
      </w:r>
      <w:r>
        <w:rPr>
          <w:rFonts w:ascii="Times New Roman" w:hAnsi="Times New Roman"/>
          <w:color w:val="000000"/>
          <w:sz w:val="28"/>
          <w:szCs w:val="28"/>
          <w:lang w:val="uk-UA"/>
        </w:rPr>
        <w:t>органів земського самоврядування</w:t>
      </w:r>
      <w:r w:rsidRPr="00A6331A">
        <w:rPr>
          <w:rFonts w:ascii="Times New Roman" w:hAnsi="Times New Roman"/>
          <w:color w:val="231F20"/>
          <w:sz w:val="28"/>
          <w:szCs w:val="28"/>
          <w:lang w:val="uk-UA"/>
        </w:rPr>
        <w:t xml:space="preserve">, </w:t>
      </w:r>
      <w:r>
        <w:rPr>
          <w:rFonts w:ascii="Times New Roman" w:hAnsi="Times New Roman"/>
          <w:color w:val="231F20"/>
          <w:sz w:val="28"/>
          <w:szCs w:val="28"/>
          <w:lang w:val="uk-UA"/>
        </w:rPr>
        <w:t xml:space="preserve">а </w:t>
      </w:r>
      <w:r>
        <w:rPr>
          <w:rFonts w:ascii="Times New Roman" w:hAnsi="Times New Roman"/>
          <w:color w:val="000000"/>
          <w:sz w:val="28"/>
          <w:szCs w:val="28"/>
          <w:lang w:val="uk-UA"/>
        </w:rPr>
        <w:t xml:space="preserve">рекомендувала </w:t>
      </w:r>
      <w:r w:rsidRPr="00A6331A">
        <w:rPr>
          <w:rFonts w:ascii="Times New Roman" w:hAnsi="Times New Roman"/>
          <w:color w:val="000000"/>
          <w:sz w:val="28"/>
          <w:szCs w:val="28"/>
          <w:lang w:val="uk-UA"/>
        </w:rPr>
        <w:t xml:space="preserve">переобирати </w:t>
      </w:r>
      <w:r w:rsidRPr="00A6331A">
        <w:rPr>
          <w:rFonts w:ascii="Times New Roman" w:hAnsi="Times New Roman"/>
          <w:color w:val="000000"/>
          <w:sz w:val="28"/>
          <w:szCs w:val="28"/>
          <w:lang w:val="uk-UA"/>
        </w:rPr>
        <w:lastRenderedPageBreak/>
        <w:t>їх там</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де </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влада зосталась в руках людей</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ворожих до українства</w:t>
      </w:r>
      <w:r w:rsidRPr="00A6331A">
        <w:rPr>
          <w:rFonts w:ascii="Times New Roman" w:hAnsi="Times New Roman"/>
          <w:color w:val="231F20"/>
          <w:sz w:val="28"/>
          <w:szCs w:val="28"/>
          <w:lang w:val="uk-UA"/>
        </w:rPr>
        <w:t>»</w:t>
      </w:r>
      <w:r w:rsidRPr="00F7459B">
        <w:rPr>
          <w:rFonts w:ascii="Times New Roman" w:hAnsi="Times New Roman"/>
          <w:color w:val="000000"/>
          <w:sz w:val="28"/>
          <w:szCs w:val="28"/>
          <w:lang w:val="uk-UA"/>
        </w:rPr>
        <w:t xml:space="preserve"> </w:t>
      </w:r>
      <w:r>
        <w:rPr>
          <w:rFonts w:ascii="Times New Roman" w:hAnsi="Times New Roman"/>
          <w:color w:val="000000"/>
          <w:sz w:val="28"/>
          <w:szCs w:val="28"/>
          <w:lang w:val="uk-UA"/>
        </w:rPr>
        <w:t>(Див. сх. 26)</w:t>
      </w:r>
      <w:r w:rsidRPr="00A6331A">
        <w:rPr>
          <w:rFonts w:ascii="Times New Roman" w:hAnsi="Times New Roman"/>
          <w:color w:val="231F20"/>
          <w:sz w:val="28"/>
          <w:szCs w:val="28"/>
          <w:lang w:val="uk-UA"/>
        </w:rPr>
        <w:t xml:space="preserve">. </w:t>
      </w:r>
    </w:p>
    <w:p w:rsidR="00AE5929" w:rsidRPr="00A6331A" w:rsidRDefault="00AE5929" w:rsidP="00AE5929">
      <w:pPr>
        <w:shd w:val="clear" w:color="auto" w:fill="FFFFFF"/>
        <w:spacing w:after="0" w:line="360" w:lineRule="auto"/>
        <w:ind w:right="5" w:firstLine="708"/>
        <w:jc w:val="both"/>
        <w:rPr>
          <w:rFonts w:ascii="Times New Roman" w:hAnsi="Times New Roman"/>
          <w:sz w:val="28"/>
          <w:szCs w:val="28"/>
          <w:lang w:val="uk-UA"/>
        </w:rPr>
      </w:pPr>
      <w:r w:rsidRPr="00A6331A">
        <w:rPr>
          <w:rFonts w:ascii="Times New Roman" w:hAnsi="Times New Roman"/>
          <w:color w:val="000000"/>
          <w:sz w:val="28"/>
          <w:szCs w:val="28"/>
          <w:lang w:val="uk-UA"/>
        </w:rPr>
        <w:t xml:space="preserve">У </w:t>
      </w:r>
      <w:r>
        <w:rPr>
          <w:rFonts w:ascii="Times New Roman" w:hAnsi="Times New Roman"/>
          <w:iCs/>
          <w:color w:val="000000"/>
          <w:sz w:val="28"/>
          <w:szCs w:val="28"/>
          <w:lang w:val="uk-UA"/>
        </w:rPr>
        <w:t xml:space="preserve">нормотворчій </w:t>
      </w:r>
      <w:r w:rsidRPr="00A6331A">
        <w:rPr>
          <w:rFonts w:ascii="Times New Roman" w:hAnsi="Times New Roman"/>
          <w:iCs/>
          <w:color w:val="000000"/>
          <w:sz w:val="28"/>
          <w:szCs w:val="28"/>
          <w:lang w:val="uk-UA"/>
        </w:rPr>
        <w:t xml:space="preserve">діяльності </w:t>
      </w:r>
      <w:r w:rsidRPr="00A6331A">
        <w:rPr>
          <w:rFonts w:ascii="Times New Roman" w:hAnsi="Times New Roman"/>
          <w:color w:val="000000"/>
          <w:sz w:val="28"/>
          <w:szCs w:val="28"/>
          <w:lang w:val="uk-UA"/>
        </w:rPr>
        <w:t>Центральної Ради простежується два періоди</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Перший </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дожовтневий</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мав політико</w:t>
      </w:r>
      <w:r w:rsidRPr="00A6331A">
        <w:rPr>
          <w:rFonts w:ascii="Times New Roman" w:hAnsi="Times New Roman"/>
          <w:color w:val="231F20"/>
          <w:sz w:val="28"/>
          <w:szCs w:val="28"/>
          <w:lang w:val="uk-UA"/>
        </w:rPr>
        <w:t>-</w:t>
      </w:r>
      <w:r w:rsidRPr="00A6331A">
        <w:rPr>
          <w:rFonts w:ascii="Times New Roman" w:hAnsi="Times New Roman"/>
          <w:color w:val="000000"/>
          <w:sz w:val="28"/>
          <w:szCs w:val="28"/>
          <w:lang w:val="uk-UA"/>
        </w:rPr>
        <w:t xml:space="preserve">декларативний характер і полягав </w:t>
      </w:r>
      <w:r>
        <w:rPr>
          <w:rFonts w:ascii="Times New Roman" w:hAnsi="Times New Roman"/>
          <w:color w:val="000000"/>
          <w:sz w:val="28"/>
          <w:szCs w:val="28"/>
          <w:lang w:val="uk-UA"/>
        </w:rPr>
        <w:t xml:space="preserve">у </w:t>
      </w:r>
      <w:r w:rsidRPr="00A6331A">
        <w:rPr>
          <w:rFonts w:ascii="Times New Roman" w:hAnsi="Times New Roman"/>
          <w:color w:val="000000"/>
          <w:sz w:val="28"/>
          <w:szCs w:val="28"/>
          <w:lang w:val="uk-UA"/>
        </w:rPr>
        <w:t>розробці універсалів</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роботі над проектом української конституції та підготовці проектів законів</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необхідних для </w:t>
      </w:r>
      <w:r>
        <w:rPr>
          <w:rFonts w:ascii="Times New Roman" w:hAnsi="Times New Roman"/>
          <w:color w:val="000000"/>
          <w:sz w:val="28"/>
          <w:szCs w:val="28"/>
          <w:lang w:val="uk-UA"/>
        </w:rPr>
        <w:t xml:space="preserve">формування української </w:t>
      </w:r>
      <w:r w:rsidRPr="00A6331A">
        <w:rPr>
          <w:rFonts w:ascii="Times New Roman" w:hAnsi="Times New Roman"/>
          <w:color w:val="000000"/>
          <w:sz w:val="28"/>
          <w:szCs w:val="28"/>
          <w:lang w:val="uk-UA"/>
        </w:rPr>
        <w:t xml:space="preserve"> ав</w:t>
      </w:r>
      <w:r>
        <w:rPr>
          <w:rFonts w:ascii="Times New Roman" w:hAnsi="Times New Roman"/>
          <w:color w:val="000000"/>
          <w:sz w:val="28"/>
          <w:szCs w:val="28"/>
          <w:lang w:val="uk-UA"/>
        </w:rPr>
        <w:t>тономії</w:t>
      </w:r>
      <w:r w:rsidRPr="00A6331A">
        <w:rPr>
          <w:rFonts w:ascii="Times New Roman" w:hAnsi="Times New Roman"/>
          <w:color w:val="231F20"/>
          <w:sz w:val="28"/>
          <w:szCs w:val="28"/>
          <w:lang w:val="uk-UA"/>
        </w:rPr>
        <w:t>.</w:t>
      </w:r>
      <w:r w:rsidRPr="00635061">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І Універсал</w:t>
      </w:r>
      <w:r>
        <w:rPr>
          <w:rFonts w:ascii="Times New Roman" w:hAnsi="Times New Roman"/>
          <w:color w:val="000000"/>
          <w:sz w:val="28"/>
          <w:szCs w:val="28"/>
          <w:lang w:val="uk-UA"/>
        </w:rPr>
        <w:t xml:space="preserve"> ЦР ухвалила після того, як Тимчасовий уряд відмовився визнавати автономію України.</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І Універсал </w:t>
      </w:r>
      <w:r>
        <w:rPr>
          <w:rFonts w:ascii="Times New Roman" w:hAnsi="Times New Roman"/>
          <w:color w:val="000000"/>
          <w:sz w:val="28"/>
          <w:szCs w:val="28"/>
          <w:lang w:val="uk-UA"/>
        </w:rPr>
        <w:t xml:space="preserve">– політико-правовий документ у формі декларації, який </w:t>
      </w:r>
      <w:r w:rsidRPr="00A6331A">
        <w:rPr>
          <w:rFonts w:ascii="Times New Roman" w:hAnsi="Times New Roman"/>
          <w:color w:val="000000"/>
          <w:sz w:val="28"/>
          <w:szCs w:val="28"/>
          <w:lang w:val="uk-UA"/>
        </w:rPr>
        <w:t xml:space="preserve">проголошував </w:t>
      </w:r>
      <w:r>
        <w:rPr>
          <w:rFonts w:ascii="Times New Roman" w:hAnsi="Times New Roman"/>
          <w:color w:val="000000"/>
          <w:sz w:val="28"/>
          <w:szCs w:val="28"/>
          <w:lang w:val="uk-UA"/>
        </w:rPr>
        <w:t xml:space="preserve">право </w:t>
      </w:r>
      <w:r w:rsidRPr="00A6331A">
        <w:rPr>
          <w:rFonts w:ascii="Times New Roman" w:hAnsi="Times New Roman"/>
          <w:color w:val="000000"/>
          <w:sz w:val="28"/>
          <w:szCs w:val="28"/>
          <w:lang w:val="uk-UA"/>
        </w:rPr>
        <w:t xml:space="preserve">України </w:t>
      </w:r>
      <w:r>
        <w:rPr>
          <w:rFonts w:ascii="Times New Roman" w:hAnsi="Times New Roman"/>
          <w:color w:val="000000"/>
          <w:sz w:val="28"/>
          <w:szCs w:val="28"/>
          <w:lang w:val="uk-UA"/>
        </w:rPr>
        <w:t xml:space="preserve">на </w:t>
      </w:r>
      <w:r w:rsidRPr="00A6331A">
        <w:rPr>
          <w:rFonts w:ascii="Times New Roman" w:hAnsi="Times New Roman"/>
          <w:color w:val="000000"/>
          <w:sz w:val="28"/>
          <w:szCs w:val="28"/>
          <w:lang w:val="uk-UA"/>
        </w:rPr>
        <w:t>авто</w:t>
      </w:r>
      <w:r>
        <w:rPr>
          <w:rFonts w:ascii="Times New Roman" w:hAnsi="Times New Roman"/>
          <w:color w:val="000000"/>
          <w:sz w:val="28"/>
          <w:szCs w:val="28"/>
          <w:lang w:val="uk-UA"/>
        </w:rPr>
        <w:t>номію</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у</w:t>
      </w:r>
      <w:r w:rsidRPr="00A6331A">
        <w:rPr>
          <w:rFonts w:ascii="Times New Roman" w:hAnsi="Times New Roman"/>
          <w:color w:val="000000"/>
          <w:sz w:val="28"/>
          <w:szCs w:val="28"/>
          <w:lang w:val="uk-UA"/>
        </w:rPr>
        <w:t xml:space="preserve"> складі Росії</w:t>
      </w:r>
      <w:r w:rsidRPr="00A6331A">
        <w:rPr>
          <w:rFonts w:ascii="Times New Roman" w:hAnsi="Times New Roman"/>
          <w:color w:val="231F20"/>
          <w:sz w:val="28"/>
          <w:szCs w:val="28"/>
          <w:lang w:val="uk-UA"/>
        </w:rPr>
        <w:t xml:space="preserve">. </w:t>
      </w:r>
      <w:r>
        <w:rPr>
          <w:rFonts w:ascii="Times New Roman" w:hAnsi="Times New Roman"/>
          <w:color w:val="231F20"/>
          <w:sz w:val="28"/>
          <w:szCs w:val="28"/>
          <w:lang w:val="uk-UA"/>
        </w:rPr>
        <w:t xml:space="preserve">Після прийняття ЦР </w:t>
      </w:r>
      <w:r w:rsidRPr="00A6331A">
        <w:rPr>
          <w:rFonts w:ascii="Times New Roman" w:hAnsi="Times New Roman"/>
          <w:color w:val="000000"/>
          <w:sz w:val="28"/>
          <w:szCs w:val="28"/>
          <w:lang w:val="uk-UA"/>
        </w:rPr>
        <w:t>І Універсал</w:t>
      </w:r>
      <w:r>
        <w:rPr>
          <w:rFonts w:ascii="Times New Roman" w:hAnsi="Times New Roman"/>
          <w:color w:val="000000"/>
          <w:sz w:val="28"/>
          <w:szCs w:val="28"/>
          <w:lang w:val="uk-UA"/>
        </w:rPr>
        <w:t>у</w:t>
      </w:r>
      <w:r w:rsidRPr="00A6331A">
        <w:rPr>
          <w:rFonts w:ascii="Times New Roman" w:hAnsi="Times New Roman"/>
          <w:color w:val="000000"/>
          <w:sz w:val="28"/>
          <w:szCs w:val="28"/>
          <w:lang w:val="uk-UA"/>
        </w:rPr>
        <w:t xml:space="preserve"> у липні до Києва прибула </w:t>
      </w:r>
      <w:r>
        <w:rPr>
          <w:rFonts w:ascii="Times New Roman" w:hAnsi="Times New Roman"/>
          <w:color w:val="000000"/>
          <w:sz w:val="28"/>
          <w:szCs w:val="28"/>
          <w:lang w:val="uk-UA"/>
        </w:rPr>
        <w:t>д</w:t>
      </w:r>
      <w:r w:rsidRPr="00A6331A">
        <w:rPr>
          <w:rFonts w:ascii="Times New Roman" w:hAnsi="Times New Roman"/>
          <w:color w:val="000000"/>
          <w:sz w:val="28"/>
          <w:szCs w:val="28"/>
          <w:lang w:val="uk-UA"/>
        </w:rPr>
        <w:t>елегація Тимчасового уряду</w:t>
      </w:r>
      <w:r>
        <w:rPr>
          <w:rFonts w:ascii="Times New Roman" w:hAnsi="Times New Roman"/>
          <w:color w:val="000000"/>
          <w:sz w:val="28"/>
          <w:szCs w:val="28"/>
          <w:lang w:val="uk-UA"/>
        </w:rPr>
        <w:t>. За результатами переговорів ЦР ухвалила ІІ Універсал, за яким визнавала, що право визнавати за Україною статус автономії належить Всеросійським Установчим зборам.</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Зі свого боку Тимчасовий уряд Росії визнав </w:t>
      </w:r>
      <w:r w:rsidRPr="00A6331A">
        <w:rPr>
          <w:rFonts w:ascii="Times New Roman" w:hAnsi="Times New Roman"/>
          <w:color w:val="000000"/>
          <w:sz w:val="28"/>
          <w:szCs w:val="28"/>
          <w:lang w:val="uk-UA"/>
        </w:rPr>
        <w:t>Генераль</w:t>
      </w:r>
      <w:r>
        <w:rPr>
          <w:rFonts w:ascii="Times New Roman" w:hAnsi="Times New Roman"/>
          <w:color w:val="000000"/>
          <w:sz w:val="28"/>
          <w:szCs w:val="28"/>
          <w:lang w:val="uk-UA"/>
        </w:rPr>
        <w:t>ний Секретаріат своїми крайовим органам</w:t>
      </w:r>
      <w:r w:rsidRPr="00A6331A">
        <w:rPr>
          <w:rFonts w:ascii="Times New Roman" w:hAnsi="Times New Roman"/>
          <w:color w:val="000000"/>
          <w:sz w:val="28"/>
          <w:szCs w:val="28"/>
          <w:lang w:val="uk-UA"/>
        </w:rPr>
        <w:t xml:space="preserve"> в Україні</w:t>
      </w:r>
      <w:r w:rsidRPr="00A6331A">
        <w:rPr>
          <w:rFonts w:ascii="Times New Roman" w:hAnsi="Times New Roman"/>
          <w:color w:val="231F20"/>
          <w:sz w:val="28"/>
          <w:szCs w:val="28"/>
          <w:lang w:val="uk-UA"/>
        </w:rPr>
        <w:t xml:space="preserve">. </w:t>
      </w:r>
    </w:p>
    <w:p w:rsidR="00AE5929" w:rsidRDefault="00AE5929" w:rsidP="00AE592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sidRPr="00A6331A">
        <w:rPr>
          <w:rFonts w:ascii="Times New Roman" w:hAnsi="Times New Roman"/>
          <w:color w:val="000000"/>
          <w:sz w:val="28"/>
          <w:szCs w:val="28"/>
          <w:lang w:val="uk-UA"/>
        </w:rPr>
        <w:t xml:space="preserve">Після </w:t>
      </w:r>
      <w:r>
        <w:rPr>
          <w:rFonts w:ascii="Times New Roman" w:hAnsi="Times New Roman"/>
          <w:color w:val="000000"/>
          <w:sz w:val="28"/>
          <w:szCs w:val="28"/>
          <w:lang w:val="uk-UA"/>
        </w:rPr>
        <w:t xml:space="preserve">більшовицького перевороту у листопаді 1917 р. </w:t>
      </w:r>
      <w:r w:rsidRPr="00A6331A">
        <w:rPr>
          <w:rFonts w:ascii="Times New Roman" w:hAnsi="Times New Roman"/>
          <w:color w:val="000000"/>
          <w:sz w:val="28"/>
          <w:szCs w:val="28"/>
          <w:lang w:val="uk-UA"/>
        </w:rPr>
        <w:t xml:space="preserve">у Петрограді розпочався другий етап </w:t>
      </w:r>
      <w:r>
        <w:rPr>
          <w:rFonts w:ascii="Times New Roman" w:hAnsi="Times New Roman"/>
          <w:color w:val="000000"/>
          <w:sz w:val="28"/>
          <w:szCs w:val="28"/>
          <w:lang w:val="uk-UA"/>
        </w:rPr>
        <w:t xml:space="preserve">нормотворчої </w:t>
      </w:r>
      <w:r w:rsidRPr="00A6331A">
        <w:rPr>
          <w:rFonts w:ascii="Times New Roman" w:hAnsi="Times New Roman"/>
          <w:color w:val="000000"/>
          <w:sz w:val="28"/>
          <w:szCs w:val="28"/>
          <w:lang w:val="uk-UA"/>
        </w:rPr>
        <w:t>діяльності</w:t>
      </w:r>
      <w:r w:rsidRPr="00A6331A">
        <w:rPr>
          <w:rFonts w:ascii="Times New Roman" w:hAnsi="Times New Roman"/>
          <w:color w:val="231F20"/>
          <w:sz w:val="28"/>
          <w:szCs w:val="28"/>
          <w:lang w:val="uk-UA"/>
        </w:rPr>
        <w:t>,</w:t>
      </w:r>
      <w:r>
        <w:rPr>
          <w:rFonts w:ascii="Times New Roman" w:hAnsi="Times New Roman"/>
          <w:color w:val="231F20"/>
          <w:sz w:val="28"/>
          <w:szCs w:val="28"/>
          <w:lang w:val="uk-UA"/>
        </w:rPr>
        <w:t xml:space="preserve"> який полягав у </w:t>
      </w:r>
      <w:r w:rsidRPr="00A6331A">
        <w:rPr>
          <w:rFonts w:ascii="Times New Roman" w:hAnsi="Times New Roman"/>
          <w:color w:val="231F20"/>
          <w:sz w:val="28"/>
          <w:szCs w:val="28"/>
          <w:lang w:val="uk-UA"/>
        </w:rPr>
        <w:t xml:space="preserve"> </w:t>
      </w:r>
      <w:r>
        <w:rPr>
          <w:rFonts w:ascii="Times New Roman" w:hAnsi="Times New Roman"/>
          <w:color w:val="000000"/>
          <w:sz w:val="28"/>
          <w:szCs w:val="28"/>
          <w:lang w:val="uk-UA"/>
        </w:rPr>
        <w:t>формуванні</w:t>
      </w:r>
      <w:r w:rsidRPr="00A6331A">
        <w:rPr>
          <w:rFonts w:ascii="Times New Roman" w:hAnsi="Times New Roman"/>
          <w:color w:val="000000"/>
          <w:sz w:val="28"/>
          <w:szCs w:val="28"/>
          <w:lang w:val="uk-UA"/>
        </w:rPr>
        <w:t xml:space="preserve"> власної за</w:t>
      </w:r>
      <w:r w:rsidRPr="00A6331A">
        <w:rPr>
          <w:rFonts w:ascii="Times New Roman" w:hAnsi="Times New Roman"/>
          <w:color w:val="231F20"/>
          <w:sz w:val="28"/>
          <w:szCs w:val="28"/>
          <w:lang w:val="uk-UA"/>
        </w:rPr>
        <w:t>к</w:t>
      </w:r>
      <w:r w:rsidRPr="00A6331A">
        <w:rPr>
          <w:rFonts w:ascii="Times New Roman" w:hAnsi="Times New Roman"/>
          <w:color w:val="000000"/>
          <w:sz w:val="28"/>
          <w:szCs w:val="28"/>
          <w:lang w:val="uk-UA"/>
        </w:rPr>
        <w:t>онодавчої системи</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Визнавши антидемократичною й небезпечною для України більшовицьку владу в Петрограді</w:t>
      </w:r>
      <w:r w:rsidRPr="00A6331A">
        <w:rPr>
          <w:rFonts w:ascii="Times New Roman" w:hAnsi="Times New Roman"/>
          <w:color w:val="231F20"/>
          <w:sz w:val="28"/>
          <w:szCs w:val="28"/>
          <w:lang w:val="uk-UA"/>
        </w:rPr>
        <w:t xml:space="preserve">, </w:t>
      </w:r>
      <w:r>
        <w:rPr>
          <w:rFonts w:ascii="Times New Roman" w:hAnsi="Times New Roman"/>
          <w:color w:val="231F20"/>
          <w:sz w:val="28"/>
          <w:szCs w:val="28"/>
          <w:lang w:val="uk-UA"/>
        </w:rPr>
        <w:t xml:space="preserve">ЦР </w:t>
      </w:r>
      <w:r w:rsidRPr="00A6331A">
        <w:rPr>
          <w:rFonts w:ascii="Times New Roman" w:hAnsi="Times New Roman"/>
          <w:color w:val="000000"/>
          <w:sz w:val="28"/>
          <w:szCs w:val="28"/>
          <w:lang w:val="uk-UA"/>
        </w:rPr>
        <w:t xml:space="preserve">ІІІ Універсалом від </w:t>
      </w:r>
      <w:r w:rsidRPr="00A6331A">
        <w:rPr>
          <w:rFonts w:ascii="Times New Roman" w:hAnsi="Times New Roman"/>
          <w:color w:val="231F20"/>
          <w:sz w:val="28"/>
          <w:szCs w:val="28"/>
          <w:lang w:val="uk-UA"/>
        </w:rPr>
        <w:t xml:space="preserve">7 </w:t>
      </w:r>
      <w:r w:rsidRPr="00A6331A">
        <w:rPr>
          <w:rFonts w:ascii="Times New Roman" w:hAnsi="Times New Roman"/>
          <w:color w:val="000000"/>
          <w:sz w:val="28"/>
          <w:szCs w:val="28"/>
          <w:lang w:val="uk-UA"/>
        </w:rPr>
        <w:t>листопада проголосила Українську Народну Республіку (УНР) –</w:t>
      </w:r>
      <w:r>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автоном</w:t>
      </w:r>
      <w:r>
        <w:rPr>
          <w:rFonts w:ascii="Times New Roman" w:hAnsi="Times New Roman"/>
          <w:color w:val="000000"/>
          <w:sz w:val="28"/>
          <w:szCs w:val="28"/>
          <w:lang w:val="uk-UA"/>
        </w:rPr>
        <w:t>ію у складі  Р</w:t>
      </w:r>
      <w:r w:rsidRPr="00A6331A">
        <w:rPr>
          <w:rFonts w:ascii="Times New Roman" w:hAnsi="Times New Roman"/>
          <w:color w:val="000000"/>
          <w:sz w:val="28"/>
          <w:szCs w:val="28"/>
          <w:lang w:val="uk-UA"/>
        </w:rPr>
        <w:t>осійської федера</w:t>
      </w:r>
      <w:r>
        <w:rPr>
          <w:rFonts w:ascii="Times New Roman" w:hAnsi="Times New Roman"/>
          <w:color w:val="000000"/>
          <w:sz w:val="28"/>
          <w:szCs w:val="28"/>
          <w:lang w:val="uk-UA"/>
        </w:rPr>
        <w:t>ції</w:t>
      </w:r>
      <w:r w:rsidRPr="00A6331A">
        <w:rPr>
          <w:rFonts w:ascii="Times New Roman" w:hAnsi="Times New Roman"/>
          <w:color w:val="231F20"/>
          <w:sz w:val="28"/>
          <w:szCs w:val="28"/>
          <w:lang w:val="uk-UA"/>
        </w:rPr>
        <w:t xml:space="preserve">. </w:t>
      </w:r>
      <w:r w:rsidRPr="00A6331A">
        <w:rPr>
          <w:rFonts w:ascii="Times New Roman" w:hAnsi="Times New Roman"/>
          <w:color w:val="000000"/>
          <w:sz w:val="28"/>
          <w:szCs w:val="28"/>
          <w:lang w:val="uk-UA"/>
        </w:rPr>
        <w:t xml:space="preserve">За </w:t>
      </w:r>
      <w:r>
        <w:rPr>
          <w:rFonts w:ascii="Times New Roman" w:hAnsi="Times New Roman"/>
          <w:color w:val="000000"/>
          <w:sz w:val="28"/>
          <w:szCs w:val="28"/>
          <w:lang w:val="uk-UA"/>
        </w:rPr>
        <w:t xml:space="preserve">юридичною силою </w:t>
      </w:r>
      <w:r w:rsidRPr="00A6331A">
        <w:rPr>
          <w:rFonts w:ascii="Times New Roman" w:hAnsi="Times New Roman"/>
          <w:color w:val="000000"/>
          <w:sz w:val="28"/>
          <w:szCs w:val="28"/>
          <w:lang w:val="uk-UA"/>
        </w:rPr>
        <w:t xml:space="preserve">ІІІ Універсал </w:t>
      </w:r>
      <w:r>
        <w:rPr>
          <w:rFonts w:ascii="Times New Roman" w:hAnsi="Times New Roman"/>
          <w:color w:val="000000"/>
          <w:sz w:val="28"/>
          <w:szCs w:val="28"/>
          <w:lang w:val="uk-UA"/>
        </w:rPr>
        <w:t xml:space="preserve">слід кваліфікувати як </w:t>
      </w:r>
      <w:r w:rsidRPr="00A6331A">
        <w:rPr>
          <w:rFonts w:ascii="Times New Roman" w:hAnsi="Times New Roman"/>
          <w:color w:val="000000"/>
          <w:sz w:val="28"/>
          <w:szCs w:val="28"/>
          <w:lang w:val="uk-UA"/>
        </w:rPr>
        <w:t>конституційн</w:t>
      </w:r>
      <w:r>
        <w:rPr>
          <w:rFonts w:ascii="Times New Roman" w:hAnsi="Times New Roman"/>
          <w:color w:val="000000"/>
          <w:sz w:val="28"/>
          <w:szCs w:val="28"/>
          <w:lang w:val="uk-UA"/>
        </w:rPr>
        <w:t>ий законодавчий акт</w:t>
      </w:r>
      <w:r w:rsidRPr="00A6331A">
        <w:rPr>
          <w:rFonts w:ascii="Times New Roman" w:hAnsi="Times New Roman"/>
          <w:color w:val="231F20"/>
          <w:sz w:val="28"/>
          <w:szCs w:val="28"/>
          <w:lang w:val="uk-UA"/>
        </w:rPr>
        <w:t xml:space="preserve">. </w:t>
      </w:r>
      <w:r>
        <w:rPr>
          <w:rFonts w:ascii="Times New Roman" w:hAnsi="Times New Roman"/>
          <w:color w:val="231F20"/>
          <w:sz w:val="28"/>
          <w:szCs w:val="28"/>
          <w:lang w:val="uk-UA"/>
        </w:rPr>
        <w:t xml:space="preserve">Він закріпив державно-правовий статус УНР, її територію, вищі органи влади – ЦР і ГС. </w:t>
      </w:r>
      <w:r w:rsidRPr="00A6331A">
        <w:rPr>
          <w:rFonts w:ascii="Times New Roman" w:hAnsi="Times New Roman"/>
          <w:color w:val="000000"/>
          <w:sz w:val="28"/>
          <w:szCs w:val="28"/>
          <w:lang w:val="uk-UA"/>
        </w:rPr>
        <w:t>Універсалом передбачалося проведення широких демократичних перетворень: ліквідація приватної власності, встановлення 8-годинного робочого дня, відміна смертної кари, амністія політв’язнів, реформа судової системи, реформа місцевого самоврядування, надання</w:t>
      </w:r>
      <w:r>
        <w:rPr>
          <w:rFonts w:ascii="Times New Roman" w:hAnsi="Times New Roman"/>
          <w:color w:val="000000"/>
          <w:sz w:val="28"/>
          <w:szCs w:val="28"/>
          <w:lang w:val="uk-UA"/>
        </w:rPr>
        <w:t xml:space="preserve"> прав і свобод</w:t>
      </w:r>
      <w:r w:rsidRPr="00A6331A">
        <w:rPr>
          <w:rFonts w:ascii="Times New Roman" w:hAnsi="Times New Roman"/>
          <w:color w:val="000000"/>
          <w:sz w:val="28"/>
          <w:szCs w:val="28"/>
          <w:lang w:val="uk-UA"/>
        </w:rPr>
        <w:t xml:space="preserve"> національним меншинам. Насамкінець, Ш Універсал на 9 січня 1918 р. призначив вибори </w:t>
      </w:r>
      <w:r>
        <w:rPr>
          <w:rFonts w:ascii="Times New Roman" w:hAnsi="Times New Roman"/>
          <w:color w:val="000000"/>
          <w:sz w:val="28"/>
          <w:szCs w:val="28"/>
          <w:lang w:val="uk-UA"/>
        </w:rPr>
        <w:t>до Українських Установчих зборів</w:t>
      </w:r>
      <w:r w:rsidRPr="00A6331A">
        <w:rPr>
          <w:rFonts w:ascii="Times New Roman" w:hAnsi="Times New Roman"/>
          <w:color w:val="000000"/>
          <w:sz w:val="28"/>
          <w:szCs w:val="28"/>
          <w:lang w:val="uk-UA"/>
        </w:rPr>
        <w:t xml:space="preserve">, а їх перше засідання </w:t>
      </w:r>
      <w:r>
        <w:rPr>
          <w:rFonts w:ascii="Times New Roman" w:hAnsi="Times New Roman"/>
          <w:color w:val="000000"/>
          <w:sz w:val="28"/>
          <w:szCs w:val="28"/>
          <w:lang w:val="uk-UA"/>
        </w:rPr>
        <w:t xml:space="preserve">назначив на </w:t>
      </w:r>
      <w:r w:rsidRPr="00A6331A">
        <w:rPr>
          <w:rFonts w:ascii="Times New Roman" w:hAnsi="Times New Roman"/>
          <w:color w:val="000000"/>
          <w:sz w:val="28"/>
          <w:szCs w:val="28"/>
          <w:lang w:val="uk-UA"/>
        </w:rPr>
        <w:t xml:space="preserve"> 22 січня 1918 р. </w:t>
      </w:r>
      <w:r>
        <w:rPr>
          <w:rFonts w:ascii="Times New Roman" w:hAnsi="Times New Roman"/>
          <w:color w:val="000000"/>
          <w:sz w:val="28"/>
          <w:szCs w:val="28"/>
          <w:lang w:val="uk-UA"/>
        </w:rPr>
        <w:t xml:space="preserve"> </w:t>
      </w:r>
    </w:p>
    <w:p w:rsidR="00AE5929" w:rsidRPr="00A6331A" w:rsidRDefault="00AE5929" w:rsidP="00AE592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color w:val="000000"/>
          <w:sz w:val="28"/>
          <w:szCs w:val="28"/>
          <w:lang w:val="uk-UA"/>
        </w:rPr>
        <w:lastRenderedPageBreak/>
        <w:t>Б</w:t>
      </w:r>
      <w:r w:rsidRPr="00A6331A">
        <w:rPr>
          <w:rFonts w:ascii="Times New Roman" w:hAnsi="Times New Roman"/>
          <w:color w:val="000000"/>
          <w:sz w:val="28"/>
          <w:szCs w:val="28"/>
          <w:lang w:val="uk-UA"/>
        </w:rPr>
        <w:t>ільшовицька агресія</w:t>
      </w:r>
      <w:r>
        <w:rPr>
          <w:rFonts w:ascii="Times New Roman" w:hAnsi="Times New Roman"/>
          <w:color w:val="000000"/>
          <w:sz w:val="28"/>
          <w:szCs w:val="28"/>
          <w:lang w:val="uk-UA"/>
        </w:rPr>
        <w:t xml:space="preserve"> проти УНР</w:t>
      </w:r>
      <w:r w:rsidRPr="00A6331A">
        <w:rPr>
          <w:rFonts w:ascii="Times New Roman" w:hAnsi="Times New Roman"/>
          <w:color w:val="000000"/>
          <w:sz w:val="28"/>
          <w:szCs w:val="28"/>
          <w:lang w:val="uk-UA"/>
        </w:rPr>
        <w:t xml:space="preserve"> та </w:t>
      </w:r>
      <w:r>
        <w:rPr>
          <w:rFonts w:ascii="Times New Roman" w:hAnsi="Times New Roman"/>
          <w:color w:val="000000"/>
          <w:sz w:val="28"/>
          <w:szCs w:val="28"/>
          <w:lang w:val="uk-UA"/>
        </w:rPr>
        <w:t>мирні переговори у</w:t>
      </w:r>
      <w:r w:rsidRPr="00A6331A">
        <w:rPr>
          <w:rFonts w:ascii="Times New Roman" w:hAnsi="Times New Roman"/>
          <w:color w:val="000000"/>
          <w:sz w:val="28"/>
          <w:szCs w:val="28"/>
          <w:lang w:val="uk-UA"/>
        </w:rPr>
        <w:t xml:space="preserve"> Бресті стали причиною прий</w:t>
      </w:r>
      <w:r w:rsidRPr="00A6331A">
        <w:rPr>
          <w:rFonts w:ascii="Times New Roman" w:hAnsi="Times New Roman"/>
          <w:color w:val="000000"/>
          <w:sz w:val="28"/>
          <w:szCs w:val="28"/>
          <w:lang w:val="uk-UA"/>
        </w:rPr>
        <w:softHyphen/>
        <w:t>няття IV Універсалу</w:t>
      </w:r>
      <w:r>
        <w:rPr>
          <w:rFonts w:ascii="Times New Roman" w:hAnsi="Times New Roman"/>
          <w:color w:val="000000"/>
          <w:sz w:val="28"/>
          <w:szCs w:val="28"/>
          <w:lang w:val="uk-UA"/>
        </w:rPr>
        <w:t xml:space="preserve"> ЦР</w:t>
      </w:r>
      <w:r w:rsidRPr="00A6331A">
        <w:rPr>
          <w:rFonts w:ascii="Times New Roman" w:hAnsi="Times New Roman"/>
          <w:color w:val="000000"/>
          <w:sz w:val="28"/>
          <w:szCs w:val="28"/>
          <w:lang w:val="uk-UA"/>
        </w:rPr>
        <w:t xml:space="preserve">, який проголошував незалежність УНР. Універсал передбачав скликання Установчих зборів, які мали </w:t>
      </w:r>
      <w:r>
        <w:rPr>
          <w:rFonts w:ascii="Times New Roman" w:hAnsi="Times New Roman"/>
          <w:color w:val="000000"/>
          <w:sz w:val="28"/>
          <w:szCs w:val="28"/>
          <w:lang w:val="uk-UA"/>
        </w:rPr>
        <w:t>прийняти Конституцію</w:t>
      </w:r>
      <w:r w:rsidRPr="00A6331A">
        <w:rPr>
          <w:rFonts w:ascii="Times New Roman" w:hAnsi="Times New Roman"/>
          <w:color w:val="000000"/>
          <w:sz w:val="28"/>
          <w:szCs w:val="28"/>
          <w:lang w:val="uk-UA"/>
        </w:rPr>
        <w:t xml:space="preserve"> УНР. Незважаючи на проголошений суверенітет, Універсал вказував на необхідність збереження федеративних зв’язків з республіками, що виникли на території колишньої Російської імперії. Одночасно з IV Універсалом Центральна Рада прийняли закон про національно-персональну автономію.</w:t>
      </w:r>
    </w:p>
    <w:p w:rsidR="00AE5929" w:rsidRPr="00A6331A" w:rsidRDefault="00AE5929" w:rsidP="00AE592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sidRPr="00A6331A">
        <w:rPr>
          <w:rFonts w:ascii="Times New Roman" w:hAnsi="Times New Roman"/>
          <w:color w:val="000000"/>
          <w:sz w:val="28"/>
          <w:szCs w:val="28"/>
          <w:lang w:val="uk-UA"/>
        </w:rPr>
        <w:t>9 лютого 1918 р</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українська делегація підписала Брестський мирний договір з Німеччиною, Австро-Угорщиною, Туреччиною та Болгарією, що був, одночасно і актом визнання УНР цими державами. Окрім цього Україна уклала договір з Німеччиною та Австро-Угорщиною про допомогу у війні з більшовицькою Росією. З</w:t>
      </w:r>
      <w:r>
        <w:rPr>
          <w:rFonts w:ascii="Times New Roman" w:hAnsi="Times New Roman"/>
          <w:color w:val="000000"/>
          <w:sz w:val="28"/>
          <w:szCs w:val="28"/>
          <w:lang w:val="uk-UA"/>
        </w:rPr>
        <w:t>а</w:t>
      </w:r>
      <w:r w:rsidRPr="00A6331A">
        <w:rPr>
          <w:rFonts w:ascii="Times New Roman" w:hAnsi="Times New Roman"/>
          <w:color w:val="000000"/>
          <w:sz w:val="28"/>
          <w:szCs w:val="28"/>
          <w:lang w:val="uk-UA"/>
        </w:rPr>
        <w:t xml:space="preserve"> допомогою німецьких та австро-угорських військ Центральна Рада відновила свою владу в Україні, але іноземна інтервенція остаточно підірвала її авторитет і довіру народу.</w:t>
      </w:r>
    </w:p>
    <w:p w:rsidR="00AE5929" w:rsidRDefault="00AE5929" w:rsidP="00AE5929">
      <w:pPr>
        <w:shd w:val="clear" w:color="auto" w:fill="FFFFFF"/>
        <w:autoSpaceDE w:val="0"/>
        <w:autoSpaceDN w:val="0"/>
        <w:adjustRightInd w:val="0"/>
        <w:spacing w:after="0" w:line="36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 </w:t>
      </w:r>
      <w:r w:rsidRPr="00A6331A">
        <w:rPr>
          <w:rFonts w:ascii="Times New Roman" w:hAnsi="Times New Roman"/>
          <w:color w:val="000000"/>
          <w:sz w:val="28"/>
          <w:szCs w:val="28"/>
          <w:lang w:val="uk-UA"/>
        </w:rPr>
        <w:t>зв’язку з ускладненням політичної ситуації, 29 квітня 1918 р. Центральна Рада розглянула та прийняла Конституцію УНР – «Статут про державний устрій, права і вольності УНР»</w:t>
      </w:r>
      <w:r>
        <w:rPr>
          <w:rFonts w:ascii="Times New Roman" w:hAnsi="Times New Roman"/>
          <w:color w:val="000000"/>
          <w:sz w:val="28"/>
          <w:szCs w:val="28"/>
          <w:lang w:val="uk-UA"/>
        </w:rPr>
        <w:t>, що складала</w:t>
      </w:r>
      <w:r w:rsidRPr="00A6331A">
        <w:rPr>
          <w:rFonts w:ascii="Times New Roman" w:hAnsi="Times New Roman"/>
          <w:color w:val="000000"/>
          <w:sz w:val="28"/>
          <w:szCs w:val="28"/>
          <w:lang w:val="uk-UA"/>
        </w:rPr>
        <w:t xml:space="preserve">ся з 8 розділів та 83 статей. Конституція проголошувала УНР суверенною державою, передбачала принцип розподілу влади, встановлювала парламентську республіку, надавала широкі демократичні права і свободи громадянам, забезпечувала право національно-персональної автономії. </w:t>
      </w:r>
      <w:r>
        <w:rPr>
          <w:rFonts w:ascii="Times New Roman" w:hAnsi="Times New Roman"/>
          <w:color w:val="000000"/>
          <w:sz w:val="28"/>
          <w:szCs w:val="28"/>
          <w:lang w:val="uk-UA"/>
        </w:rPr>
        <w:t xml:space="preserve">Проте </w:t>
      </w:r>
      <w:r w:rsidRPr="00A6331A">
        <w:rPr>
          <w:rFonts w:ascii="Times New Roman" w:hAnsi="Times New Roman"/>
          <w:color w:val="000000"/>
          <w:sz w:val="28"/>
          <w:szCs w:val="28"/>
          <w:lang w:val="uk-UA"/>
        </w:rPr>
        <w:t xml:space="preserve">Конституція </w:t>
      </w:r>
      <w:r>
        <w:rPr>
          <w:rFonts w:ascii="Times New Roman" w:hAnsi="Times New Roman"/>
          <w:color w:val="000000"/>
          <w:sz w:val="28"/>
          <w:szCs w:val="28"/>
          <w:lang w:val="uk-UA"/>
        </w:rPr>
        <w:t xml:space="preserve">УНР </w:t>
      </w:r>
      <w:r w:rsidRPr="00A6331A">
        <w:rPr>
          <w:rFonts w:ascii="Times New Roman" w:hAnsi="Times New Roman"/>
          <w:color w:val="000000"/>
          <w:sz w:val="28"/>
          <w:szCs w:val="28"/>
          <w:lang w:val="uk-UA"/>
        </w:rPr>
        <w:t>мала і низку недоліків. Вона не фіксувала адміністративно-територіальний поділ України</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закріпила надто широкі повноваження за Всеукраїнськими зборами</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не передбачала посади глави держави – президента та глави уряду – прем’єр-міністра.</w:t>
      </w:r>
    </w:p>
    <w:p w:rsidR="00AE5929" w:rsidRPr="00A6331A" w:rsidRDefault="00AE5929" w:rsidP="00AE5929">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p>
    <w:p w:rsidR="002C3FCF" w:rsidRPr="002C3FCF" w:rsidRDefault="00AE5929" w:rsidP="00AE5929">
      <w:pPr>
        <w:shd w:val="clear" w:color="auto" w:fill="FFFFFF"/>
        <w:autoSpaceDE w:val="0"/>
        <w:autoSpaceDN w:val="0"/>
        <w:adjustRightInd w:val="0"/>
        <w:spacing w:after="0" w:line="360" w:lineRule="auto"/>
        <w:ind w:firstLine="708"/>
        <w:jc w:val="both"/>
        <w:rPr>
          <w:rFonts w:ascii="Times New Roman" w:hAnsi="Times New Roman"/>
          <w:b/>
          <w:color w:val="000000"/>
          <w:sz w:val="28"/>
          <w:szCs w:val="28"/>
          <w:lang w:val="uk-UA"/>
        </w:rPr>
      </w:pPr>
      <w:r w:rsidRPr="002C3FCF">
        <w:rPr>
          <w:rFonts w:ascii="Times New Roman" w:hAnsi="Times New Roman"/>
          <w:b/>
          <w:color w:val="000000"/>
          <w:sz w:val="28"/>
          <w:szCs w:val="28"/>
          <w:lang w:val="uk-UA"/>
        </w:rPr>
        <w:t xml:space="preserve">2. </w:t>
      </w:r>
      <w:r w:rsidR="002C3FCF" w:rsidRPr="002C3FCF">
        <w:rPr>
          <w:rFonts w:ascii="Times New Roman" w:hAnsi="Times New Roman"/>
          <w:b/>
          <w:bCs/>
          <w:sz w:val="28"/>
          <w:szCs w:val="28"/>
          <w:lang w:val="uk-UA"/>
        </w:rPr>
        <w:t>Українська держава гетьмана П. Скоропадського</w:t>
      </w:r>
      <w:r w:rsidR="002C3FCF" w:rsidRPr="002C3FCF">
        <w:rPr>
          <w:rFonts w:ascii="Times New Roman" w:hAnsi="Times New Roman"/>
          <w:b/>
          <w:color w:val="000000"/>
          <w:sz w:val="28"/>
          <w:szCs w:val="28"/>
          <w:lang w:val="uk-UA"/>
        </w:rPr>
        <w:t xml:space="preserve"> </w:t>
      </w:r>
    </w:p>
    <w:p w:rsidR="00AE5929" w:rsidRPr="00A6331A" w:rsidRDefault="00AE5929" w:rsidP="00AE592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sidRPr="00A6331A">
        <w:rPr>
          <w:rFonts w:ascii="Times New Roman" w:hAnsi="Times New Roman"/>
          <w:color w:val="000000"/>
          <w:sz w:val="28"/>
          <w:szCs w:val="28"/>
          <w:lang w:val="uk-UA"/>
        </w:rPr>
        <w:t xml:space="preserve">Навесні 1918 р., коли </w:t>
      </w:r>
      <w:r>
        <w:rPr>
          <w:rFonts w:ascii="Times New Roman" w:hAnsi="Times New Roman"/>
          <w:color w:val="000000"/>
          <w:sz w:val="28"/>
          <w:szCs w:val="28"/>
          <w:lang w:val="uk-UA"/>
        </w:rPr>
        <w:t>Центральна Рада остаточно втратила підтримку широких народних мас, зокрема селянства</w:t>
      </w:r>
      <w:r w:rsidRPr="00A6331A">
        <w:rPr>
          <w:rFonts w:ascii="Times New Roman" w:hAnsi="Times New Roman"/>
          <w:color w:val="000000"/>
          <w:sz w:val="28"/>
          <w:szCs w:val="28"/>
          <w:lang w:val="uk-UA"/>
        </w:rPr>
        <w:t xml:space="preserve">, генерал П. Скоропадський </w:t>
      </w:r>
      <w:r w:rsidRPr="00A6331A">
        <w:rPr>
          <w:rFonts w:ascii="Times New Roman" w:hAnsi="Times New Roman"/>
          <w:color w:val="000000"/>
          <w:sz w:val="28"/>
          <w:szCs w:val="28"/>
          <w:lang w:val="uk-UA"/>
        </w:rPr>
        <w:lastRenderedPageBreak/>
        <w:t>погод</w:t>
      </w:r>
      <w:r>
        <w:rPr>
          <w:rFonts w:ascii="Times New Roman" w:hAnsi="Times New Roman"/>
          <w:color w:val="000000"/>
          <w:sz w:val="28"/>
          <w:szCs w:val="28"/>
          <w:lang w:val="uk-UA"/>
        </w:rPr>
        <w:t>ив</w:t>
      </w:r>
      <w:r w:rsidRPr="00A6331A">
        <w:rPr>
          <w:rFonts w:ascii="Times New Roman" w:hAnsi="Times New Roman"/>
          <w:color w:val="000000"/>
          <w:sz w:val="28"/>
          <w:szCs w:val="28"/>
          <w:lang w:val="uk-UA"/>
        </w:rPr>
        <w:t xml:space="preserve">ся на пропозицію німецької адміністрації взяти владу в свої руки. З цією метою 29 квітня 1918 р. у Києві було скликано конгрес хліборобів-землевласників, на який прибули близько 7 тисяч делегатів від 8 українських губерній. Конгрес проголосив запровадження в Україні </w:t>
      </w:r>
      <w:r>
        <w:rPr>
          <w:rFonts w:ascii="Times New Roman" w:hAnsi="Times New Roman"/>
          <w:color w:val="000000"/>
          <w:sz w:val="28"/>
          <w:szCs w:val="28"/>
          <w:lang w:val="uk-UA"/>
        </w:rPr>
        <w:t xml:space="preserve">нової організації державної влади </w:t>
      </w:r>
      <w:r w:rsidRPr="00A6331A">
        <w:rPr>
          <w:rFonts w:ascii="Times New Roman" w:hAnsi="Times New Roman"/>
          <w:color w:val="000000"/>
          <w:sz w:val="28"/>
          <w:szCs w:val="28"/>
          <w:lang w:val="uk-UA"/>
        </w:rPr>
        <w:t xml:space="preserve">у формі гетьманату та </w:t>
      </w:r>
      <w:r>
        <w:rPr>
          <w:rFonts w:ascii="Times New Roman" w:hAnsi="Times New Roman"/>
          <w:color w:val="000000"/>
          <w:sz w:val="28"/>
          <w:szCs w:val="28"/>
          <w:lang w:val="uk-UA"/>
        </w:rPr>
        <w:t xml:space="preserve">проголосив </w:t>
      </w:r>
      <w:r w:rsidRPr="00A6331A">
        <w:rPr>
          <w:rFonts w:ascii="Times New Roman" w:hAnsi="Times New Roman"/>
          <w:color w:val="000000"/>
          <w:sz w:val="28"/>
          <w:szCs w:val="28"/>
          <w:lang w:val="uk-UA"/>
        </w:rPr>
        <w:t xml:space="preserve">гетьманом </w:t>
      </w:r>
      <w:r>
        <w:rPr>
          <w:rFonts w:ascii="Times New Roman" w:hAnsi="Times New Roman"/>
          <w:color w:val="000000"/>
          <w:sz w:val="28"/>
          <w:szCs w:val="28"/>
          <w:lang w:val="uk-UA"/>
        </w:rPr>
        <w:t xml:space="preserve">генерала </w:t>
      </w:r>
      <w:r w:rsidRPr="00A6331A">
        <w:rPr>
          <w:rFonts w:ascii="Times New Roman" w:hAnsi="Times New Roman"/>
          <w:color w:val="000000"/>
          <w:sz w:val="28"/>
          <w:szCs w:val="28"/>
          <w:lang w:val="uk-UA"/>
        </w:rPr>
        <w:t xml:space="preserve">П. Скоропадського. Цього ж дня гетьман </w:t>
      </w:r>
      <w:r>
        <w:rPr>
          <w:rFonts w:ascii="Times New Roman" w:hAnsi="Times New Roman"/>
          <w:color w:val="000000"/>
          <w:sz w:val="28"/>
          <w:szCs w:val="28"/>
          <w:lang w:val="uk-UA"/>
        </w:rPr>
        <w:t xml:space="preserve">ухвалив </w:t>
      </w:r>
      <w:r w:rsidRPr="00A6331A">
        <w:rPr>
          <w:rFonts w:ascii="Times New Roman" w:hAnsi="Times New Roman"/>
          <w:color w:val="000000"/>
          <w:sz w:val="28"/>
          <w:szCs w:val="28"/>
          <w:lang w:val="uk-UA"/>
        </w:rPr>
        <w:t>і оп</w:t>
      </w:r>
      <w:r>
        <w:rPr>
          <w:rFonts w:ascii="Times New Roman" w:hAnsi="Times New Roman"/>
          <w:color w:val="000000"/>
          <w:sz w:val="28"/>
          <w:szCs w:val="28"/>
          <w:lang w:val="uk-UA"/>
        </w:rPr>
        <w:t>рилюдни</w:t>
      </w:r>
      <w:r w:rsidRPr="00A6331A">
        <w:rPr>
          <w:rFonts w:ascii="Times New Roman" w:hAnsi="Times New Roman"/>
          <w:color w:val="000000"/>
          <w:sz w:val="28"/>
          <w:szCs w:val="28"/>
          <w:lang w:val="uk-UA"/>
        </w:rPr>
        <w:t>в Грамот</w:t>
      </w:r>
      <w:r>
        <w:rPr>
          <w:rFonts w:ascii="Times New Roman" w:hAnsi="Times New Roman"/>
          <w:color w:val="000000"/>
          <w:sz w:val="28"/>
          <w:szCs w:val="28"/>
          <w:lang w:val="uk-UA"/>
        </w:rPr>
        <w:t>у до всього українського народу</w:t>
      </w:r>
      <w:r w:rsidRPr="00A6331A">
        <w:rPr>
          <w:rFonts w:ascii="Times New Roman" w:hAnsi="Times New Roman"/>
          <w:color w:val="000000"/>
          <w:sz w:val="28"/>
          <w:szCs w:val="28"/>
          <w:lang w:val="uk-UA"/>
        </w:rPr>
        <w:t xml:space="preserve"> та Зако</w:t>
      </w:r>
      <w:r>
        <w:rPr>
          <w:rFonts w:ascii="Times New Roman" w:hAnsi="Times New Roman"/>
          <w:color w:val="000000"/>
          <w:sz w:val="28"/>
          <w:szCs w:val="28"/>
          <w:lang w:val="uk-UA"/>
        </w:rPr>
        <w:t xml:space="preserve">ни про державний устрій України. Ці законодавчі акти </w:t>
      </w:r>
      <w:r w:rsidRPr="00A6331A">
        <w:rPr>
          <w:rFonts w:ascii="Times New Roman" w:hAnsi="Times New Roman"/>
          <w:color w:val="000000"/>
          <w:sz w:val="28"/>
          <w:szCs w:val="28"/>
          <w:lang w:val="uk-UA"/>
        </w:rPr>
        <w:t xml:space="preserve"> передбачали розпуск Центральної Ради та її комітетів, проголошували утворення Української Держави, зафіксували тимчасову організацію державної влади, за православ’ям закріпили роль провідної державної релігії, встановили особливий статус козацтва, відновили приватну власність на землю, закріпили основні принципи законодавства.</w:t>
      </w:r>
    </w:p>
    <w:p w:rsidR="00AE5929" w:rsidRPr="00A6331A" w:rsidRDefault="00AE5929" w:rsidP="00AE592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color w:val="000000"/>
          <w:sz w:val="28"/>
          <w:szCs w:val="28"/>
          <w:lang w:val="uk-UA"/>
        </w:rPr>
        <w:t>До скликання Установчого с</w:t>
      </w:r>
      <w:r w:rsidRPr="00A6331A">
        <w:rPr>
          <w:rFonts w:ascii="Times New Roman" w:hAnsi="Times New Roman"/>
          <w:color w:val="000000"/>
          <w:sz w:val="28"/>
          <w:szCs w:val="28"/>
          <w:lang w:val="uk-UA"/>
        </w:rPr>
        <w:t xml:space="preserve">ейму </w:t>
      </w:r>
      <w:r>
        <w:rPr>
          <w:rFonts w:ascii="Times New Roman" w:hAnsi="Times New Roman"/>
          <w:color w:val="000000"/>
          <w:sz w:val="28"/>
          <w:szCs w:val="28"/>
          <w:lang w:val="uk-UA"/>
        </w:rPr>
        <w:t>г</w:t>
      </w:r>
      <w:r w:rsidRPr="00A6331A">
        <w:rPr>
          <w:rFonts w:ascii="Times New Roman" w:hAnsi="Times New Roman"/>
          <w:color w:val="000000"/>
          <w:sz w:val="28"/>
          <w:szCs w:val="28"/>
          <w:lang w:val="uk-UA"/>
        </w:rPr>
        <w:t>етьман тимчасово ставав</w:t>
      </w:r>
      <w:r>
        <w:rPr>
          <w:rFonts w:ascii="Times New Roman" w:hAnsi="Times New Roman"/>
          <w:color w:val="000000"/>
          <w:sz w:val="28"/>
          <w:szCs w:val="28"/>
          <w:lang w:val="uk-UA"/>
        </w:rPr>
        <w:t xml:space="preserve"> главою держави</w:t>
      </w:r>
      <w:r w:rsidRPr="00A6331A">
        <w:rPr>
          <w:rFonts w:ascii="Times New Roman" w:hAnsi="Times New Roman"/>
          <w:color w:val="000000"/>
          <w:sz w:val="28"/>
          <w:szCs w:val="28"/>
          <w:lang w:val="uk-UA"/>
        </w:rPr>
        <w:t>. Гетьманові належала законодавча влада. Він формував уряд –</w:t>
      </w:r>
      <w:r>
        <w:rPr>
          <w:rFonts w:ascii="Times New Roman" w:hAnsi="Times New Roman"/>
          <w:color w:val="000000"/>
          <w:sz w:val="28"/>
          <w:szCs w:val="28"/>
          <w:lang w:val="uk-UA"/>
        </w:rPr>
        <w:t xml:space="preserve"> Раду</w:t>
      </w:r>
      <w:r w:rsidRPr="00A6331A">
        <w:rPr>
          <w:rFonts w:ascii="Times New Roman" w:hAnsi="Times New Roman"/>
          <w:color w:val="000000"/>
          <w:sz w:val="28"/>
          <w:szCs w:val="28"/>
          <w:lang w:val="uk-UA"/>
        </w:rPr>
        <w:t xml:space="preserve"> Міністрів, був головнокомандувачем збройних сил, оголошував надзвичайний стан, вирішував питання війни і миру, формував склад Генерального суду.</w:t>
      </w:r>
      <w:r>
        <w:rPr>
          <w:rFonts w:ascii="Times New Roman" w:hAnsi="Times New Roman"/>
          <w:color w:val="000000"/>
          <w:sz w:val="28"/>
          <w:szCs w:val="28"/>
          <w:lang w:val="uk-UA"/>
        </w:rPr>
        <w:t xml:space="preserve"> Повноваження </w:t>
      </w:r>
      <w:r w:rsidRPr="00A6331A">
        <w:rPr>
          <w:rFonts w:ascii="Times New Roman" w:hAnsi="Times New Roman"/>
          <w:color w:val="000000"/>
          <w:sz w:val="28"/>
          <w:szCs w:val="28"/>
          <w:lang w:val="uk-UA"/>
        </w:rPr>
        <w:t xml:space="preserve">вищих органів </w:t>
      </w:r>
      <w:r>
        <w:rPr>
          <w:rFonts w:ascii="Times New Roman" w:hAnsi="Times New Roman"/>
          <w:color w:val="000000"/>
          <w:sz w:val="28"/>
          <w:szCs w:val="28"/>
          <w:lang w:val="uk-UA"/>
        </w:rPr>
        <w:t>влади Закони закріпили за Радою міністрів та Фінансовою р</w:t>
      </w:r>
      <w:r w:rsidRPr="00A6331A">
        <w:rPr>
          <w:rFonts w:ascii="Times New Roman" w:hAnsi="Times New Roman"/>
          <w:color w:val="000000"/>
          <w:sz w:val="28"/>
          <w:szCs w:val="28"/>
          <w:lang w:val="uk-UA"/>
        </w:rPr>
        <w:t>ад</w:t>
      </w:r>
      <w:r>
        <w:rPr>
          <w:rFonts w:ascii="Times New Roman" w:hAnsi="Times New Roman"/>
          <w:color w:val="000000"/>
          <w:sz w:val="28"/>
          <w:szCs w:val="28"/>
          <w:lang w:val="uk-UA"/>
        </w:rPr>
        <w:t>ою, які повністю підпорядковувалися г</w:t>
      </w:r>
      <w:r w:rsidRPr="00A6331A">
        <w:rPr>
          <w:rFonts w:ascii="Times New Roman" w:hAnsi="Times New Roman"/>
          <w:color w:val="000000"/>
          <w:sz w:val="28"/>
          <w:szCs w:val="28"/>
          <w:lang w:val="uk-UA"/>
        </w:rPr>
        <w:t>еть</w:t>
      </w:r>
      <w:r w:rsidRPr="00A6331A">
        <w:rPr>
          <w:rFonts w:ascii="Times New Roman" w:hAnsi="Times New Roman"/>
          <w:color w:val="000000"/>
          <w:sz w:val="28"/>
          <w:szCs w:val="28"/>
          <w:lang w:val="uk-UA"/>
        </w:rPr>
        <w:softHyphen/>
        <w:t>манові. Уряд</w:t>
      </w:r>
      <w:r>
        <w:rPr>
          <w:rFonts w:ascii="Times New Roman" w:hAnsi="Times New Roman"/>
          <w:color w:val="000000"/>
          <w:sz w:val="28"/>
          <w:szCs w:val="28"/>
          <w:lang w:val="uk-UA"/>
        </w:rPr>
        <w:t xml:space="preserve"> сформував</w:t>
      </w:r>
      <w:r w:rsidRPr="00A6331A">
        <w:rPr>
          <w:rFonts w:ascii="Times New Roman" w:hAnsi="Times New Roman"/>
          <w:color w:val="000000"/>
          <w:sz w:val="28"/>
          <w:szCs w:val="28"/>
          <w:lang w:val="uk-UA"/>
        </w:rPr>
        <w:t xml:space="preserve"> 10 міністерств: фінансів, закордонних справ, освіти, </w:t>
      </w:r>
      <w:r>
        <w:rPr>
          <w:rFonts w:ascii="Times New Roman" w:hAnsi="Times New Roman"/>
          <w:color w:val="000000"/>
          <w:sz w:val="28"/>
          <w:szCs w:val="28"/>
          <w:lang w:val="uk-UA"/>
        </w:rPr>
        <w:t>релігії</w:t>
      </w:r>
      <w:r w:rsidRPr="00A6331A">
        <w:rPr>
          <w:rFonts w:ascii="Times New Roman" w:hAnsi="Times New Roman"/>
          <w:color w:val="000000"/>
          <w:sz w:val="28"/>
          <w:szCs w:val="28"/>
          <w:lang w:val="uk-UA"/>
        </w:rPr>
        <w:t>, військове, торгівлі, продовольства, праці, охорони здоров’я, внутрішніх справ. За час існування держави П. Скоропадського гетьман тричі змінював склад уряду.</w:t>
      </w:r>
    </w:p>
    <w:p w:rsidR="00AE5929" w:rsidRPr="00A6331A" w:rsidRDefault="00AE5929" w:rsidP="00AE592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sidRPr="00A6331A">
        <w:rPr>
          <w:rFonts w:ascii="Times New Roman" w:hAnsi="Times New Roman"/>
          <w:color w:val="000000"/>
          <w:sz w:val="28"/>
          <w:szCs w:val="28"/>
          <w:lang w:val="uk-UA"/>
        </w:rPr>
        <w:t>Адміністративно-територіальний п</w:t>
      </w:r>
      <w:r>
        <w:rPr>
          <w:rFonts w:ascii="Times New Roman" w:hAnsi="Times New Roman"/>
          <w:color w:val="000000"/>
          <w:sz w:val="28"/>
          <w:szCs w:val="28"/>
          <w:lang w:val="uk-UA"/>
        </w:rPr>
        <w:t>оділ України залишався без змін.</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Н</w:t>
      </w:r>
      <w:r w:rsidRPr="00A6331A">
        <w:rPr>
          <w:rFonts w:ascii="Times New Roman" w:hAnsi="Times New Roman"/>
          <w:color w:val="000000"/>
          <w:sz w:val="28"/>
          <w:szCs w:val="28"/>
          <w:lang w:val="uk-UA"/>
        </w:rPr>
        <w:t>а місцях влада належала губернським, повітовим та волосним старостам, що призначались гетьманом з числа колишніх царських чиновників.</w:t>
      </w:r>
      <w:r>
        <w:rPr>
          <w:rFonts w:ascii="Times New Roman" w:hAnsi="Times New Roman"/>
          <w:color w:val="000000"/>
          <w:sz w:val="28"/>
          <w:szCs w:val="28"/>
          <w:lang w:val="uk-UA"/>
        </w:rPr>
        <w:t xml:space="preserve">                           П. Скоропадський започаткував проведення антидемократичної реформи земського самоврядування (Див. сх. 28). Отже, організація державної влади за часів гетьманату  носила тимчасовий характер, з огляду на це законодавство не закріплювало форму правління, політичний режим – одноосібна диктатура, що спиралася на армію і поліцію.</w:t>
      </w:r>
    </w:p>
    <w:p w:rsidR="00AE5929" w:rsidRPr="00A6331A" w:rsidRDefault="00AE5929" w:rsidP="00AE592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sidRPr="00A6331A">
        <w:rPr>
          <w:rFonts w:ascii="Times New Roman" w:hAnsi="Times New Roman"/>
          <w:color w:val="000000"/>
          <w:sz w:val="28"/>
          <w:szCs w:val="28"/>
          <w:lang w:val="uk-UA"/>
        </w:rPr>
        <w:lastRenderedPageBreak/>
        <w:t xml:space="preserve">Законодавчий процес в Українській Державі відбувався з урахуванням основних принципів національної правової традиції та правової культури. Водночас </w:t>
      </w:r>
      <w:r>
        <w:rPr>
          <w:rFonts w:ascii="Times New Roman" w:hAnsi="Times New Roman"/>
          <w:color w:val="000000"/>
          <w:sz w:val="28"/>
          <w:szCs w:val="28"/>
          <w:lang w:val="uk-UA"/>
        </w:rPr>
        <w:t xml:space="preserve">гетьман </w:t>
      </w:r>
      <w:r w:rsidRPr="00A6331A">
        <w:rPr>
          <w:rFonts w:ascii="Times New Roman" w:hAnsi="Times New Roman"/>
          <w:color w:val="000000"/>
          <w:sz w:val="28"/>
          <w:szCs w:val="28"/>
          <w:lang w:val="uk-UA"/>
        </w:rPr>
        <w:t>використовув</w:t>
      </w:r>
      <w:r>
        <w:rPr>
          <w:rFonts w:ascii="Times New Roman" w:hAnsi="Times New Roman"/>
          <w:color w:val="000000"/>
          <w:sz w:val="28"/>
          <w:szCs w:val="28"/>
          <w:lang w:val="uk-UA"/>
        </w:rPr>
        <w:t>ав</w:t>
      </w:r>
      <w:r w:rsidRPr="00A6331A">
        <w:rPr>
          <w:rFonts w:ascii="Times New Roman" w:hAnsi="Times New Roman"/>
          <w:color w:val="000000"/>
          <w:sz w:val="28"/>
          <w:szCs w:val="28"/>
          <w:lang w:val="uk-UA"/>
        </w:rPr>
        <w:t xml:space="preserve"> передовий законодав</w:t>
      </w:r>
      <w:r>
        <w:rPr>
          <w:rFonts w:ascii="Times New Roman" w:hAnsi="Times New Roman"/>
          <w:color w:val="000000"/>
          <w:sz w:val="28"/>
          <w:szCs w:val="28"/>
          <w:lang w:val="uk-UA"/>
        </w:rPr>
        <w:t>чий</w:t>
      </w:r>
      <w:r w:rsidRPr="00A6331A">
        <w:rPr>
          <w:rFonts w:ascii="Times New Roman" w:hAnsi="Times New Roman"/>
          <w:color w:val="000000"/>
          <w:sz w:val="28"/>
          <w:szCs w:val="28"/>
          <w:lang w:val="uk-UA"/>
        </w:rPr>
        <w:t xml:space="preserve"> досвід Росії та Німеччини. В Українській Державі залишалися чинними Кримінальне Уложення 1903 р та цивільне законодавство Російської імперії з внесен</w:t>
      </w:r>
      <w:r>
        <w:rPr>
          <w:rFonts w:ascii="Times New Roman" w:hAnsi="Times New Roman"/>
          <w:color w:val="000000"/>
          <w:sz w:val="28"/>
          <w:szCs w:val="28"/>
          <w:lang w:val="uk-UA"/>
        </w:rPr>
        <w:t>ими</w:t>
      </w:r>
      <w:r w:rsidRPr="00A6331A">
        <w:rPr>
          <w:rFonts w:ascii="Times New Roman" w:hAnsi="Times New Roman"/>
          <w:color w:val="000000"/>
          <w:sz w:val="28"/>
          <w:szCs w:val="28"/>
          <w:lang w:val="uk-UA"/>
        </w:rPr>
        <w:t xml:space="preserve"> до них змін</w:t>
      </w:r>
      <w:r>
        <w:rPr>
          <w:rFonts w:ascii="Times New Roman" w:hAnsi="Times New Roman"/>
          <w:color w:val="000000"/>
          <w:sz w:val="28"/>
          <w:szCs w:val="28"/>
          <w:lang w:val="uk-UA"/>
        </w:rPr>
        <w:t>ами</w:t>
      </w:r>
      <w:r w:rsidRPr="00A6331A">
        <w:rPr>
          <w:rFonts w:ascii="Times New Roman" w:hAnsi="Times New Roman"/>
          <w:color w:val="000000"/>
          <w:sz w:val="28"/>
          <w:szCs w:val="28"/>
          <w:vertAlign w:val="superscript"/>
          <w:lang w:val="uk-UA"/>
        </w:rPr>
        <w:t xml:space="preserve"> </w:t>
      </w:r>
      <w:r w:rsidRPr="00A6331A">
        <w:rPr>
          <w:rFonts w:ascii="Times New Roman" w:hAnsi="Times New Roman"/>
          <w:color w:val="000000"/>
          <w:sz w:val="28"/>
          <w:szCs w:val="28"/>
          <w:lang w:val="uk-UA"/>
        </w:rPr>
        <w:t>та доповненнями. Продовжували свою дію окремі закони УНР.</w:t>
      </w:r>
    </w:p>
    <w:p w:rsidR="00AE5929" w:rsidRPr="00A6331A" w:rsidRDefault="00AE5929" w:rsidP="00AE592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sidRPr="00A6331A">
        <w:rPr>
          <w:rFonts w:ascii="Times New Roman" w:hAnsi="Times New Roman"/>
          <w:color w:val="000000"/>
          <w:sz w:val="28"/>
          <w:szCs w:val="28"/>
          <w:lang w:val="uk-UA"/>
        </w:rPr>
        <w:t xml:space="preserve">За 5 місяців Рада Міністрів підготувала та передала на затвердження гетьмана близько 300 законопроектів. Як стверджував П. Скоропадський за період існування Української Держави ним було санкціоновано 400 законів. </w:t>
      </w:r>
      <w:r>
        <w:rPr>
          <w:rFonts w:ascii="Times New Roman" w:hAnsi="Times New Roman"/>
          <w:color w:val="000000"/>
          <w:sz w:val="28"/>
          <w:szCs w:val="28"/>
          <w:lang w:val="uk-UA"/>
        </w:rPr>
        <w:t>З</w:t>
      </w:r>
      <w:r w:rsidRPr="00A6331A">
        <w:rPr>
          <w:rFonts w:ascii="Times New Roman" w:hAnsi="Times New Roman"/>
          <w:color w:val="000000"/>
          <w:sz w:val="28"/>
          <w:szCs w:val="28"/>
          <w:lang w:val="uk-UA"/>
        </w:rPr>
        <w:t>аконодавчий процес гальмувався відсутністю основного закону та тимчасовим характером організації державної в</w:t>
      </w:r>
      <w:r>
        <w:rPr>
          <w:rFonts w:ascii="Times New Roman" w:hAnsi="Times New Roman"/>
          <w:color w:val="000000"/>
          <w:sz w:val="28"/>
          <w:szCs w:val="28"/>
          <w:lang w:val="uk-UA"/>
        </w:rPr>
        <w:t>лади. До найважливіших законів</w:t>
      </w:r>
      <w:r w:rsidRPr="00A6331A">
        <w:rPr>
          <w:rFonts w:ascii="Times New Roman" w:hAnsi="Times New Roman"/>
          <w:color w:val="000000"/>
          <w:sz w:val="28"/>
          <w:szCs w:val="28"/>
          <w:lang w:val="uk-UA"/>
        </w:rPr>
        <w:t xml:space="preserve"> слід віднести: Закон про українську мову, Закон про громадянство, Закон про військову службу, Закон про установлення Сенату. </w:t>
      </w:r>
      <w:r>
        <w:rPr>
          <w:rFonts w:ascii="Times New Roman" w:hAnsi="Times New Roman"/>
          <w:color w:val="000000"/>
          <w:sz w:val="28"/>
          <w:szCs w:val="28"/>
          <w:lang w:val="uk-UA"/>
        </w:rPr>
        <w:t xml:space="preserve">Найсуттєвішим </w:t>
      </w:r>
      <w:r w:rsidRPr="00A6331A">
        <w:rPr>
          <w:rFonts w:ascii="Times New Roman" w:hAnsi="Times New Roman"/>
          <w:color w:val="000000"/>
          <w:sz w:val="28"/>
          <w:szCs w:val="28"/>
          <w:lang w:val="uk-UA"/>
        </w:rPr>
        <w:t xml:space="preserve">недоліком законодавства </w:t>
      </w:r>
      <w:r>
        <w:rPr>
          <w:rFonts w:ascii="Times New Roman" w:hAnsi="Times New Roman"/>
          <w:color w:val="000000"/>
          <w:sz w:val="28"/>
          <w:szCs w:val="28"/>
          <w:lang w:val="uk-UA"/>
        </w:rPr>
        <w:t xml:space="preserve">періоду гетьманату </w:t>
      </w:r>
      <w:r w:rsidRPr="00A6331A">
        <w:rPr>
          <w:rFonts w:ascii="Times New Roman" w:hAnsi="Times New Roman"/>
          <w:color w:val="000000"/>
          <w:sz w:val="28"/>
          <w:szCs w:val="28"/>
          <w:lang w:val="uk-UA"/>
        </w:rPr>
        <w:t>була його антидемократична спрямованість, відсутність</w:t>
      </w:r>
      <w:r>
        <w:rPr>
          <w:rFonts w:ascii="Times New Roman" w:hAnsi="Times New Roman"/>
          <w:color w:val="000000"/>
          <w:sz w:val="28"/>
          <w:szCs w:val="28"/>
          <w:lang w:val="uk-UA"/>
        </w:rPr>
        <w:t xml:space="preserve"> правових норм, що передбачали </w:t>
      </w:r>
      <w:r w:rsidRPr="00A6331A">
        <w:rPr>
          <w:rFonts w:ascii="Times New Roman" w:hAnsi="Times New Roman"/>
          <w:color w:val="000000"/>
          <w:sz w:val="28"/>
          <w:szCs w:val="28"/>
          <w:lang w:val="uk-UA"/>
        </w:rPr>
        <w:t xml:space="preserve"> соціальний захист та гарантії для основної маси громадян.</w:t>
      </w:r>
    </w:p>
    <w:p w:rsidR="00AE5929" w:rsidRPr="00A6331A" w:rsidRDefault="00AE5929" w:rsidP="00AE592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p>
    <w:p w:rsidR="002C3FCF" w:rsidRPr="002C3FCF" w:rsidRDefault="00AE5929" w:rsidP="002C3FCF">
      <w:pPr>
        <w:tabs>
          <w:tab w:val="left" w:pos="851"/>
        </w:tabs>
        <w:spacing w:after="0" w:line="360" w:lineRule="auto"/>
        <w:ind w:firstLine="567"/>
        <w:jc w:val="both"/>
        <w:rPr>
          <w:rFonts w:ascii="Times New Roman" w:hAnsi="Times New Roman"/>
          <w:b/>
          <w:bCs/>
          <w:sz w:val="28"/>
          <w:szCs w:val="28"/>
          <w:lang w:val="uk-UA"/>
        </w:rPr>
      </w:pPr>
      <w:r w:rsidRPr="002C3FCF">
        <w:rPr>
          <w:rFonts w:ascii="Times New Roman" w:hAnsi="Times New Roman"/>
          <w:b/>
          <w:color w:val="000000"/>
          <w:sz w:val="28"/>
          <w:szCs w:val="28"/>
          <w:lang w:val="uk-UA"/>
        </w:rPr>
        <w:t xml:space="preserve">3. </w:t>
      </w:r>
      <w:r w:rsidR="002C3FCF" w:rsidRPr="002C3FCF">
        <w:rPr>
          <w:rFonts w:ascii="Times New Roman" w:hAnsi="Times New Roman"/>
          <w:b/>
          <w:bCs/>
          <w:sz w:val="28"/>
          <w:szCs w:val="28"/>
          <w:lang w:val="uk-UA"/>
        </w:rPr>
        <w:t>Українська Народна Республіка часів Директорії.</w:t>
      </w:r>
    </w:p>
    <w:p w:rsidR="00AE5929" w:rsidRPr="00A6331A" w:rsidRDefault="00AE5929" w:rsidP="00AE592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color w:val="000000"/>
          <w:sz w:val="28"/>
          <w:szCs w:val="28"/>
          <w:lang w:val="uk-UA"/>
        </w:rPr>
        <w:t>О</w:t>
      </w:r>
      <w:r w:rsidRPr="00A6331A">
        <w:rPr>
          <w:rFonts w:ascii="Times New Roman" w:hAnsi="Times New Roman"/>
          <w:color w:val="000000"/>
          <w:sz w:val="28"/>
          <w:szCs w:val="28"/>
          <w:lang w:val="uk-UA"/>
        </w:rPr>
        <w:t>позиційн</w:t>
      </w:r>
      <w:r>
        <w:rPr>
          <w:rFonts w:ascii="Times New Roman" w:hAnsi="Times New Roman"/>
          <w:color w:val="000000"/>
          <w:sz w:val="28"/>
          <w:szCs w:val="28"/>
          <w:lang w:val="uk-UA"/>
        </w:rPr>
        <w:t>і</w:t>
      </w:r>
      <w:r w:rsidRPr="00A6331A">
        <w:rPr>
          <w:rFonts w:ascii="Times New Roman" w:hAnsi="Times New Roman"/>
          <w:color w:val="000000"/>
          <w:sz w:val="28"/>
          <w:szCs w:val="28"/>
          <w:lang w:val="uk-UA"/>
        </w:rPr>
        <w:t xml:space="preserve"> режиму П. Скоропадського національно-демократичн</w:t>
      </w:r>
      <w:r>
        <w:rPr>
          <w:rFonts w:ascii="Times New Roman" w:hAnsi="Times New Roman"/>
          <w:color w:val="000000"/>
          <w:sz w:val="28"/>
          <w:szCs w:val="28"/>
          <w:lang w:val="uk-UA"/>
        </w:rPr>
        <w:t>і партії</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об</w:t>
      </w:r>
      <w:r w:rsidRPr="003B253C">
        <w:rPr>
          <w:rFonts w:ascii="Times New Roman" w:hAnsi="Times New Roman"/>
          <w:color w:val="000000"/>
          <w:sz w:val="28"/>
          <w:szCs w:val="28"/>
          <w:lang w:val="uk-UA"/>
        </w:rPr>
        <w:t>’</w:t>
      </w:r>
      <w:r>
        <w:rPr>
          <w:rFonts w:ascii="Times New Roman" w:hAnsi="Times New Roman"/>
          <w:color w:val="000000"/>
          <w:sz w:val="28"/>
          <w:szCs w:val="28"/>
          <w:lang w:val="uk-UA"/>
        </w:rPr>
        <w:t xml:space="preserve">єдналися і під час засідання </w:t>
      </w:r>
      <w:r w:rsidRPr="00A6331A">
        <w:rPr>
          <w:rFonts w:ascii="Times New Roman" w:hAnsi="Times New Roman"/>
          <w:color w:val="000000"/>
          <w:sz w:val="28"/>
          <w:szCs w:val="28"/>
          <w:lang w:val="uk-UA"/>
        </w:rPr>
        <w:t>Українського Національного Союзу 13 листопада 1918 р</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прийняли рішення про відновлення УНР та створення Директорії. До складу Директорії </w:t>
      </w:r>
      <w:r>
        <w:rPr>
          <w:rFonts w:ascii="Times New Roman" w:hAnsi="Times New Roman"/>
          <w:color w:val="000000"/>
          <w:sz w:val="28"/>
          <w:szCs w:val="28"/>
          <w:lang w:val="uk-UA"/>
        </w:rPr>
        <w:t xml:space="preserve">увійшло </w:t>
      </w:r>
      <w:r w:rsidRPr="00A6331A">
        <w:rPr>
          <w:rFonts w:ascii="Times New Roman" w:hAnsi="Times New Roman"/>
          <w:color w:val="000000"/>
          <w:sz w:val="28"/>
          <w:szCs w:val="28"/>
          <w:lang w:val="uk-UA"/>
        </w:rPr>
        <w:t xml:space="preserve">5 осіб на чолі з В. Винниченком. Вона </w:t>
      </w:r>
      <w:r>
        <w:rPr>
          <w:rFonts w:ascii="Times New Roman" w:hAnsi="Times New Roman"/>
          <w:color w:val="000000"/>
          <w:sz w:val="28"/>
          <w:szCs w:val="28"/>
          <w:lang w:val="uk-UA"/>
        </w:rPr>
        <w:t xml:space="preserve">виконувала функції вищого військово-революційного </w:t>
      </w:r>
      <w:r w:rsidRPr="00A6331A">
        <w:rPr>
          <w:rFonts w:ascii="Times New Roman" w:hAnsi="Times New Roman"/>
          <w:color w:val="000000"/>
          <w:sz w:val="28"/>
          <w:szCs w:val="28"/>
          <w:lang w:val="uk-UA"/>
        </w:rPr>
        <w:t xml:space="preserve">органу </w:t>
      </w:r>
      <w:r>
        <w:rPr>
          <w:rFonts w:ascii="Times New Roman" w:hAnsi="Times New Roman"/>
          <w:color w:val="000000"/>
          <w:sz w:val="28"/>
          <w:szCs w:val="28"/>
          <w:lang w:val="uk-UA"/>
        </w:rPr>
        <w:t xml:space="preserve">з метою ліквідації </w:t>
      </w:r>
      <w:r w:rsidRPr="00A6331A">
        <w:rPr>
          <w:rFonts w:ascii="Times New Roman" w:hAnsi="Times New Roman"/>
          <w:color w:val="000000"/>
          <w:sz w:val="28"/>
          <w:szCs w:val="28"/>
          <w:lang w:val="uk-UA"/>
        </w:rPr>
        <w:t>гетьман</w:t>
      </w:r>
      <w:r>
        <w:rPr>
          <w:rFonts w:ascii="Times New Roman" w:hAnsi="Times New Roman"/>
          <w:color w:val="000000"/>
          <w:sz w:val="28"/>
          <w:szCs w:val="28"/>
          <w:lang w:val="uk-UA"/>
        </w:rPr>
        <w:t>ату</w:t>
      </w:r>
      <w:r w:rsidRPr="00A6331A">
        <w:rPr>
          <w:rFonts w:ascii="Times New Roman" w:hAnsi="Times New Roman"/>
          <w:color w:val="000000"/>
          <w:sz w:val="28"/>
          <w:szCs w:val="28"/>
          <w:lang w:val="uk-UA"/>
        </w:rPr>
        <w:t xml:space="preserve">. В результаті </w:t>
      </w:r>
      <w:r>
        <w:rPr>
          <w:rFonts w:ascii="Times New Roman" w:hAnsi="Times New Roman"/>
          <w:color w:val="000000"/>
          <w:sz w:val="28"/>
          <w:szCs w:val="28"/>
          <w:lang w:val="uk-UA"/>
        </w:rPr>
        <w:t xml:space="preserve">успішних </w:t>
      </w:r>
      <w:r w:rsidRPr="00A6331A">
        <w:rPr>
          <w:rFonts w:ascii="Times New Roman" w:hAnsi="Times New Roman"/>
          <w:color w:val="000000"/>
          <w:sz w:val="28"/>
          <w:szCs w:val="28"/>
          <w:lang w:val="uk-UA"/>
        </w:rPr>
        <w:t xml:space="preserve">дій </w:t>
      </w:r>
      <w:r>
        <w:rPr>
          <w:rFonts w:ascii="Times New Roman" w:hAnsi="Times New Roman"/>
          <w:color w:val="000000"/>
          <w:sz w:val="28"/>
          <w:szCs w:val="28"/>
          <w:lang w:val="uk-UA"/>
        </w:rPr>
        <w:t>військ</w:t>
      </w:r>
      <w:r w:rsidRPr="00A6331A">
        <w:rPr>
          <w:rFonts w:ascii="Times New Roman" w:hAnsi="Times New Roman"/>
          <w:color w:val="000000"/>
          <w:sz w:val="28"/>
          <w:szCs w:val="28"/>
          <w:lang w:val="uk-UA"/>
        </w:rPr>
        <w:t xml:space="preserve"> Директорії 14 грудня 1918 р.</w:t>
      </w:r>
      <w:r>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 xml:space="preserve">П. Скоропадський зрікся влади. Директорія </w:t>
      </w:r>
      <w:r>
        <w:rPr>
          <w:rFonts w:ascii="Times New Roman" w:hAnsi="Times New Roman"/>
          <w:color w:val="000000"/>
          <w:sz w:val="28"/>
          <w:szCs w:val="28"/>
          <w:lang w:val="uk-UA"/>
        </w:rPr>
        <w:t>проголосила відновлення УНР і розпочала виконувати функції вищого органу</w:t>
      </w:r>
      <w:r w:rsidRPr="00A6331A">
        <w:rPr>
          <w:rFonts w:ascii="Times New Roman" w:hAnsi="Times New Roman"/>
          <w:color w:val="000000"/>
          <w:sz w:val="28"/>
          <w:szCs w:val="28"/>
          <w:lang w:val="uk-UA"/>
        </w:rPr>
        <w:t xml:space="preserve"> державної влади в Україні. 26 грудня 1918 р. </w:t>
      </w:r>
      <w:r>
        <w:rPr>
          <w:rFonts w:ascii="Times New Roman" w:hAnsi="Times New Roman"/>
          <w:color w:val="000000"/>
          <w:sz w:val="28"/>
          <w:szCs w:val="28"/>
          <w:lang w:val="uk-UA"/>
        </w:rPr>
        <w:t xml:space="preserve">вона </w:t>
      </w:r>
      <w:r w:rsidRPr="00A6331A">
        <w:rPr>
          <w:rFonts w:ascii="Times New Roman" w:hAnsi="Times New Roman"/>
          <w:color w:val="000000"/>
          <w:sz w:val="28"/>
          <w:szCs w:val="28"/>
          <w:lang w:val="uk-UA"/>
        </w:rPr>
        <w:t>сформувала уряд, оприлюднила свою політичну платформу та прийняла кілька законів.</w:t>
      </w:r>
    </w:p>
    <w:p w:rsidR="00AE5929" w:rsidRDefault="00AE5929" w:rsidP="00AE592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У</w:t>
      </w:r>
      <w:r w:rsidRPr="00A6331A">
        <w:rPr>
          <w:rFonts w:ascii="Times New Roman" w:hAnsi="Times New Roman"/>
          <w:color w:val="000000"/>
          <w:sz w:val="28"/>
          <w:szCs w:val="28"/>
          <w:lang w:val="uk-UA"/>
        </w:rPr>
        <w:t xml:space="preserve"> зв’язку з тим, що Директорія не була легітимним органом влади,</w:t>
      </w:r>
      <w:r>
        <w:rPr>
          <w:rFonts w:ascii="Times New Roman" w:hAnsi="Times New Roman"/>
          <w:color w:val="000000"/>
          <w:sz w:val="28"/>
          <w:szCs w:val="28"/>
          <w:lang w:val="uk-UA"/>
        </w:rPr>
        <w:t xml:space="preserve"> постало </w:t>
      </w:r>
      <w:r w:rsidRPr="00A6331A">
        <w:rPr>
          <w:rFonts w:ascii="Times New Roman" w:hAnsi="Times New Roman"/>
          <w:color w:val="000000"/>
          <w:sz w:val="28"/>
          <w:szCs w:val="28"/>
          <w:lang w:val="uk-UA"/>
        </w:rPr>
        <w:t>питання про необхідність вирішення проблеми державної влади та прийнятт</w:t>
      </w:r>
      <w:r>
        <w:rPr>
          <w:rFonts w:ascii="Times New Roman" w:hAnsi="Times New Roman"/>
          <w:color w:val="000000"/>
          <w:sz w:val="28"/>
          <w:szCs w:val="28"/>
          <w:lang w:val="uk-UA"/>
        </w:rPr>
        <w:t>я к</w:t>
      </w:r>
      <w:r w:rsidRPr="00A6331A">
        <w:rPr>
          <w:rFonts w:ascii="Times New Roman" w:hAnsi="Times New Roman"/>
          <w:color w:val="000000"/>
          <w:sz w:val="28"/>
          <w:szCs w:val="28"/>
          <w:lang w:val="uk-UA"/>
        </w:rPr>
        <w:t xml:space="preserve">онституції. 5 січня 1919 р. Директорія </w:t>
      </w:r>
      <w:r>
        <w:rPr>
          <w:rFonts w:ascii="Times New Roman" w:hAnsi="Times New Roman"/>
          <w:color w:val="000000"/>
          <w:sz w:val="28"/>
          <w:szCs w:val="28"/>
          <w:lang w:val="uk-UA"/>
        </w:rPr>
        <w:t xml:space="preserve">ухвалила </w:t>
      </w:r>
      <w:r w:rsidRPr="00A6331A">
        <w:rPr>
          <w:rFonts w:ascii="Times New Roman" w:hAnsi="Times New Roman"/>
          <w:color w:val="000000"/>
          <w:sz w:val="28"/>
          <w:szCs w:val="28"/>
          <w:lang w:val="uk-UA"/>
        </w:rPr>
        <w:t xml:space="preserve">Закон про скликання Конгресу трудового народу України. </w:t>
      </w:r>
      <w:r>
        <w:rPr>
          <w:rFonts w:ascii="Times New Roman" w:hAnsi="Times New Roman"/>
          <w:color w:val="000000"/>
          <w:sz w:val="28"/>
          <w:szCs w:val="28"/>
          <w:lang w:val="uk-UA"/>
        </w:rPr>
        <w:t xml:space="preserve">Конгрес формувався шляхом виборів у складі </w:t>
      </w:r>
      <w:r w:rsidRPr="00A6331A">
        <w:rPr>
          <w:rFonts w:ascii="Times New Roman" w:hAnsi="Times New Roman"/>
          <w:color w:val="000000"/>
          <w:sz w:val="28"/>
          <w:szCs w:val="28"/>
          <w:lang w:val="uk-UA"/>
        </w:rPr>
        <w:t xml:space="preserve">528 делегатів. </w:t>
      </w:r>
      <w:r>
        <w:rPr>
          <w:rFonts w:ascii="Times New Roman" w:hAnsi="Times New Roman"/>
          <w:color w:val="000000"/>
          <w:sz w:val="28"/>
          <w:szCs w:val="28"/>
          <w:lang w:val="uk-UA"/>
        </w:rPr>
        <w:t xml:space="preserve">Право на участь у виборах належало тільки трудящим. </w:t>
      </w:r>
      <w:r w:rsidRPr="00A6331A">
        <w:rPr>
          <w:rFonts w:ascii="Times New Roman" w:hAnsi="Times New Roman"/>
          <w:color w:val="000000"/>
          <w:sz w:val="28"/>
          <w:szCs w:val="28"/>
          <w:lang w:val="uk-UA"/>
        </w:rPr>
        <w:t xml:space="preserve">Конгрес розпочав роботу 22 січня 1919 р. Делегати прийняли Закон про форму української влади та Універсал Трудового Конгресу. Враховуючи надзвичайно складну військово-політичну ситуацію в Україні </w:t>
      </w:r>
      <w:r>
        <w:rPr>
          <w:rFonts w:ascii="Times New Roman" w:hAnsi="Times New Roman"/>
          <w:color w:val="000000"/>
          <w:sz w:val="28"/>
          <w:szCs w:val="28"/>
          <w:lang w:val="uk-UA"/>
        </w:rPr>
        <w:t>Конгрес</w:t>
      </w:r>
      <w:r w:rsidRPr="00A6331A">
        <w:rPr>
          <w:rFonts w:ascii="Times New Roman" w:hAnsi="Times New Roman"/>
          <w:color w:val="000000"/>
          <w:sz w:val="28"/>
          <w:szCs w:val="28"/>
          <w:lang w:val="uk-UA"/>
        </w:rPr>
        <w:t xml:space="preserve"> тимчасово </w:t>
      </w:r>
      <w:r>
        <w:rPr>
          <w:rFonts w:ascii="Times New Roman" w:hAnsi="Times New Roman"/>
          <w:color w:val="000000"/>
          <w:sz w:val="28"/>
          <w:szCs w:val="28"/>
          <w:lang w:val="uk-UA"/>
        </w:rPr>
        <w:t>делегував повноваження вищого органу державної влади</w:t>
      </w:r>
      <w:r w:rsidRPr="00A6331A">
        <w:rPr>
          <w:rFonts w:ascii="Times New Roman" w:hAnsi="Times New Roman"/>
          <w:color w:val="000000"/>
          <w:sz w:val="28"/>
          <w:szCs w:val="28"/>
          <w:lang w:val="uk-UA"/>
        </w:rPr>
        <w:t xml:space="preserve"> Директорі</w:t>
      </w:r>
      <w:r>
        <w:rPr>
          <w:rFonts w:ascii="Times New Roman" w:hAnsi="Times New Roman"/>
          <w:color w:val="000000"/>
          <w:sz w:val="28"/>
          <w:szCs w:val="28"/>
          <w:lang w:val="uk-UA"/>
        </w:rPr>
        <w:t>ї (Див. сх. 29)</w:t>
      </w:r>
      <w:r w:rsidRPr="00A6331A">
        <w:rPr>
          <w:rFonts w:ascii="Times New Roman" w:hAnsi="Times New Roman"/>
          <w:color w:val="000000"/>
          <w:sz w:val="28"/>
          <w:szCs w:val="28"/>
          <w:lang w:val="uk-UA"/>
        </w:rPr>
        <w:t xml:space="preserve">. </w:t>
      </w:r>
    </w:p>
    <w:p w:rsidR="00AE5929" w:rsidRPr="00A6331A" w:rsidRDefault="00AE5929" w:rsidP="00AE592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r w:rsidRPr="00A6331A">
        <w:rPr>
          <w:rFonts w:ascii="Times New Roman" w:hAnsi="Times New Roman"/>
          <w:color w:val="000000"/>
          <w:sz w:val="28"/>
          <w:szCs w:val="28"/>
          <w:lang w:val="uk-UA"/>
        </w:rPr>
        <w:t xml:space="preserve">Конгрес </w:t>
      </w:r>
      <w:r>
        <w:rPr>
          <w:rFonts w:ascii="Times New Roman" w:hAnsi="Times New Roman"/>
          <w:color w:val="000000"/>
          <w:sz w:val="28"/>
          <w:szCs w:val="28"/>
          <w:lang w:val="uk-UA"/>
        </w:rPr>
        <w:t xml:space="preserve">ухвалив </w:t>
      </w:r>
      <w:r w:rsidRPr="00A6331A">
        <w:rPr>
          <w:rFonts w:ascii="Times New Roman" w:hAnsi="Times New Roman"/>
          <w:color w:val="000000"/>
          <w:sz w:val="28"/>
          <w:szCs w:val="28"/>
          <w:lang w:val="uk-UA"/>
        </w:rPr>
        <w:t xml:space="preserve">рішення про </w:t>
      </w:r>
      <w:r>
        <w:rPr>
          <w:rFonts w:ascii="Times New Roman" w:hAnsi="Times New Roman"/>
          <w:color w:val="000000"/>
          <w:sz w:val="28"/>
          <w:szCs w:val="28"/>
          <w:lang w:val="uk-UA"/>
        </w:rPr>
        <w:t>входження</w:t>
      </w:r>
      <w:r w:rsidRPr="00A6331A">
        <w:rPr>
          <w:rFonts w:ascii="Times New Roman" w:hAnsi="Times New Roman"/>
          <w:color w:val="000000"/>
          <w:sz w:val="28"/>
          <w:szCs w:val="28"/>
          <w:lang w:val="uk-UA"/>
        </w:rPr>
        <w:t xml:space="preserve"> Західноукраїнської Народної Республіки (ЗУНР) </w:t>
      </w:r>
      <w:r>
        <w:rPr>
          <w:rFonts w:ascii="Times New Roman" w:hAnsi="Times New Roman"/>
          <w:color w:val="000000"/>
          <w:sz w:val="28"/>
          <w:szCs w:val="28"/>
          <w:lang w:val="uk-UA"/>
        </w:rPr>
        <w:t xml:space="preserve">до складу </w:t>
      </w:r>
      <w:r w:rsidRPr="00A6331A">
        <w:rPr>
          <w:rFonts w:ascii="Times New Roman" w:hAnsi="Times New Roman"/>
          <w:color w:val="000000"/>
          <w:sz w:val="28"/>
          <w:szCs w:val="28"/>
          <w:lang w:val="uk-UA"/>
        </w:rPr>
        <w:t>УНР на правах автономії</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ЗУНР </w:t>
      </w:r>
      <w:r>
        <w:rPr>
          <w:rFonts w:ascii="Times New Roman" w:hAnsi="Times New Roman"/>
          <w:color w:val="000000"/>
          <w:sz w:val="28"/>
          <w:szCs w:val="28"/>
          <w:lang w:val="uk-UA"/>
        </w:rPr>
        <w:t>отримала назву Західноукраїнської області</w:t>
      </w:r>
      <w:r w:rsidRPr="00A6331A">
        <w:rPr>
          <w:rFonts w:ascii="Times New Roman" w:hAnsi="Times New Roman"/>
          <w:color w:val="000000"/>
          <w:sz w:val="28"/>
          <w:szCs w:val="28"/>
          <w:lang w:val="uk-UA"/>
        </w:rPr>
        <w:t xml:space="preserve"> УНР. Але за умов ведення військових дій фактично процес об’єднання українських земель не відбувся.</w:t>
      </w:r>
    </w:p>
    <w:p w:rsidR="00AE5929" w:rsidRPr="00A6331A" w:rsidRDefault="00AE5929" w:rsidP="00AE592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sidRPr="00A6331A">
        <w:rPr>
          <w:rFonts w:ascii="Times New Roman" w:hAnsi="Times New Roman"/>
          <w:color w:val="000000"/>
          <w:sz w:val="28"/>
          <w:szCs w:val="28"/>
          <w:lang w:val="uk-UA"/>
        </w:rPr>
        <w:t xml:space="preserve">Внаслідок міжпартійної боротьби та вимог з боку </w:t>
      </w:r>
      <w:r>
        <w:rPr>
          <w:rFonts w:ascii="Times New Roman" w:hAnsi="Times New Roman"/>
          <w:color w:val="000000"/>
          <w:sz w:val="28"/>
          <w:szCs w:val="28"/>
          <w:lang w:val="uk-UA"/>
        </w:rPr>
        <w:t>країн Антанти у</w:t>
      </w:r>
      <w:r w:rsidRPr="00A6331A">
        <w:rPr>
          <w:rFonts w:ascii="Times New Roman" w:hAnsi="Times New Roman"/>
          <w:color w:val="000000"/>
          <w:sz w:val="28"/>
          <w:szCs w:val="28"/>
          <w:lang w:val="uk-UA"/>
        </w:rPr>
        <w:t xml:space="preserve"> квітні 1919 р.</w:t>
      </w:r>
      <w:r>
        <w:rPr>
          <w:rFonts w:ascii="Times New Roman" w:hAnsi="Times New Roman"/>
          <w:color w:val="000000"/>
          <w:sz w:val="28"/>
          <w:szCs w:val="28"/>
          <w:lang w:val="uk-UA"/>
        </w:rPr>
        <w:t xml:space="preserve"> Директорію</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очолив </w:t>
      </w:r>
      <w:r w:rsidRPr="00A6331A">
        <w:rPr>
          <w:rFonts w:ascii="Times New Roman" w:hAnsi="Times New Roman"/>
          <w:color w:val="000000"/>
          <w:sz w:val="28"/>
          <w:szCs w:val="28"/>
          <w:lang w:val="uk-UA"/>
        </w:rPr>
        <w:t>С.</w:t>
      </w:r>
      <w:r>
        <w:rPr>
          <w:rFonts w:ascii="Times New Roman" w:hAnsi="Times New Roman"/>
          <w:color w:val="000000"/>
          <w:sz w:val="28"/>
          <w:szCs w:val="28"/>
          <w:lang w:val="uk-UA"/>
        </w:rPr>
        <w:t xml:space="preserve"> </w:t>
      </w:r>
      <w:r w:rsidRPr="00A6331A">
        <w:rPr>
          <w:rFonts w:ascii="Times New Roman" w:hAnsi="Times New Roman"/>
          <w:color w:val="000000"/>
          <w:sz w:val="28"/>
          <w:szCs w:val="28"/>
          <w:lang w:val="uk-UA"/>
        </w:rPr>
        <w:t>Петлю</w:t>
      </w:r>
      <w:r>
        <w:rPr>
          <w:rFonts w:ascii="Times New Roman" w:hAnsi="Times New Roman"/>
          <w:color w:val="000000"/>
          <w:sz w:val="28"/>
          <w:szCs w:val="28"/>
          <w:lang w:val="uk-UA"/>
        </w:rPr>
        <w:t>ра. У</w:t>
      </w:r>
      <w:r w:rsidRPr="00A6331A">
        <w:rPr>
          <w:rFonts w:ascii="Times New Roman" w:hAnsi="Times New Roman"/>
          <w:color w:val="000000"/>
          <w:sz w:val="28"/>
          <w:szCs w:val="28"/>
          <w:lang w:val="uk-UA"/>
        </w:rPr>
        <w:t xml:space="preserve"> листопаді 1919 р. вся повнота влади пере</w:t>
      </w:r>
      <w:r>
        <w:rPr>
          <w:rFonts w:ascii="Times New Roman" w:hAnsi="Times New Roman"/>
          <w:color w:val="000000"/>
          <w:sz w:val="28"/>
          <w:szCs w:val="28"/>
          <w:lang w:val="uk-UA"/>
        </w:rPr>
        <w:t>йшла</w:t>
      </w:r>
      <w:r w:rsidRPr="00A6331A">
        <w:rPr>
          <w:rFonts w:ascii="Times New Roman" w:hAnsi="Times New Roman"/>
          <w:color w:val="000000"/>
          <w:sz w:val="28"/>
          <w:szCs w:val="28"/>
          <w:lang w:val="uk-UA"/>
        </w:rPr>
        <w:t xml:space="preserve"> до Головного Отамана УНР С. </w:t>
      </w:r>
      <w:r>
        <w:rPr>
          <w:rFonts w:ascii="Times New Roman" w:hAnsi="Times New Roman"/>
          <w:color w:val="000000"/>
          <w:sz w:val="28"/>
          <w:szCs w:val="28"/>
          <w:lang w:val="uk-UA"/>
        </w:rPr>
        <w:t>Петлюри. Напри</w:t>
      </w:r>
      <w:r w:rsidRPr="00A6331A">
        <w:rPr>
          <w:rFonts w:ascii="Times New Roman" w:hAnsi="Times New Roman"/>
          <w:color w:val="000000"/>
          <w:sz w:val="28"/>
          <w:szCs w:val="28"/>
          <w:lang w:val="uk-UA"/>
        </w:rPr>
        <w:t>кінці 1919 р. Директорія УНР розпалася.</w:t>
      </w:r>
      <w:r>
        <w:rPr>
          <w:rFonts w:ascii="Times New Roman" w:hAnsi="Times New Roman"/>
          <w:color w:val="000000"/>
          <w:sz w:val="28"/>
          <w:szCs w:val="28"/>
          <w:lang w:val="uk-UA"/>
        </w:rPr>
        <w:t xml:space="preserve"> У</w:t>
      </w:r>
      <w:r w:rsidRPr="00A6331A">
        <w:rPr>
          <w:rFonts w:ascii="Times New Roman" w:hAnsi="Times New Roman"/>
          <w:color w:val="000000"/>
          <w:sz w:val="28"/>
          <w:szCs w:val="28"/>
          <w:lang w:val="uk-UA"/>
        </w:rPr>
        <w:t xml:space="preserve"> січні 1920 р. в Кам’янець-Подільському було утворено Українську Національну Раду, що намагалась організувати скликання Державного Сейму та </w:t>
      </w:r>
      <w:r>
        <w:rPr>
          <w:rFonts w:ascii="Times New Roman" w:hAnsi="Times New Roman"/>
          <w:color w:val="000000"/>
          <w:sz w:val="28"/>
          <w:szCs w:val="28"/>
          <w:lang w:val="uk-UA"/>
        </w:rPr>
        <w:t>ухвалити тимчасову конституцію</w:t>
      </w:r>
      <w:r w:rsidRPr="00A6331A">
        <w:rPr>
          <w:rFonts w:ascii="Times New Roman" w:hAnsi="Times New Roman"/>
          <w:color w:val="000000"/>
          <w:sz w:val="28"/>
          <w:szCs w:val="28"/>
          <w:lang w:val="uk-UA"/>
        </w:rPr>
        <w:t xml:space="preserve"> УНР. </w:t>
      </w:r>
      <w:r>
        <w:rPr>
          <w:rFonts w:ascii="Times New Roman" w:hAnsi="Times New Roman"/>
          <w:color w:val="000000"/>
          <w:sz w:val="28"/>
          <w:szCs w:val="28"/>
          <w:lang w:val="uk-UA"/>
        </w:rPr>
        <w:t>У</w:t>
      </w:r>
      <w:r w:rsidRPr="00A6331A">
        <w:rPr>
          <w:rFonts w:ascii="Times New Roman" w:hAnsi="Times New Roman"/>
          <w:color w:val="000000"/>
          <w:sz w:val="28"/>
          <w:szCs w:val="28"/>
          <w:lang w:val="uk-UA"/>
        </w:rPr>
        <w:t xml:space="preserve"> квітні 1920 р</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С. Петлюра підписав Варшавський договір</w:t>
      </w:r>
      <w:r>
        <w:rPr>
          <w:rFonts w:ascii="Times New Roman" w:hAnsi="Times New Roman"/>
          <w:color w:val="000000"/>
          <w:sz w:val="28"/>
          <w:szCs w:val="28"/>
          <w:lang w:val="uk-UA"/>
        </w:rPr>
        <w:t>, за яким Польща визн</w:t>
      </w:r>
      <w:r w:rsidRPr="00A6331A">
        <w:rPr>
          <w:rFonts w:ascii="Times New Roman" w:hAnsi="Times New Roman"/>
          <w:color w:val="000000"/>
          <w:sz w:val="28"/>
          <w:szCs w:val="28"/>
          <w:lang w:val="uk-UA"/>
        </w:rPr>
        <w:t>ала УНР</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За </w:t>
      </w:r>
      <w:r>
        <w:rPr>
          <w:rFonts w:ascii="Times New Roman" w:hAnsi="Times New Roman"/>
          <w:color w:val="000000"/>
          <w:sz w:val="28"/>
          <w:szCs w:val="28"/>
          <w:lang w:val="uk-UA"/>
        </w:rPr>
        <w:t xml:space="preserve">цим </w:t>
      </w:r>
      <w:r w:rsidRPr="00A6331A">
        <w:rPr>
          <w:rFonts w:ascii="Times New Roman" w:hAnsi="Times New Roman"/>
          <w:color w:val="000000"/>
          <w:sz w:val="28"/>
          <w:szCs w:val="28"/>
          <w:lang w:val="uk-UA"/>
        </w:rPr>
        <w:t>договором УНР втрачала значні території (Холмщину, Підляшшя, Західну Волинь, Галичину</w:t>
      </w:r>
      <w:r>
        <w:rPr>
          <w:rFonts w:ascii="Times New Roman" w:hAnsi="Times New Roman"/>
          <w:color w:val="000000"/>
          <w:sz w:val="28"/>
          <w:szCs w:val="28"/>
          <w:lang w:val="uk-UA"/>
        </w:rPr>
        <w:t xml:space="preserve"> – ЗУНР</w:t>
      </w:r>
      <w:r w:rsidRPr="00A6331A">
        <w:rPr>
          <w:rFonts w:ascii="Times New Roman" w:hAnsi="Times New Roman"/>
          <w:color w:val="000000"/>
          <w:sz w:val="28"/>
          <w:szCs w:val="28"/>
          <w:lang w:val="uk-UA"/>
        </w:rPr>
        <w:t xml:space="preserve">) та потрапляла </w:t>
      </w:r>
      <w:r>
        <w:rPr>
          <w:rFonts w:ascii="Times New Roman" w:hAnsi="Times New Roman"/>
          <w:color w:val="000000"/>
          <w:sz w:val="28"/>
          <w:szCs w:val="28"/>
          <w:lang w:val="uk-UA"/>
        </w:rPr>
        <w:t xml:space="preserve">у </w:t>
      </w:r>
      <w:r w:rsidRPr="00A6331A">
        <w:rPr>
          <w:rFonts w:ascii="Times New Roman" w:hAnsi="Times New Roman"/>
          <w:color w:val="000000"/>
          <w:sz w:val="28"/>
          <w:szCs w:val="28"/>
          <w:lang w:val="uk-UA"/>
        </w:rPr>
        <w:t>залежність від Польщі.</w:t>
      </w:r>
    </w:p>
    <w:p w:rsidR="00AE5929" w:rsidRDefault="00AE5929" w:rsidP="00AE5929">
      <w:pPr>
        <w:shd w:val="clear" w:color="auto" w:fill="FFFFFF"/>
        <w:autoSpaceDE w:val="0"/>
        <w:autoSpaceDN w:val="0"/>
        <w:adjustRightInd w:val="0"/>
        <w:spacing w:after="0" w:line="360" w:lineRule="auto"/>
        <w:ind w:firstLine="708"/>
        <w:jc w:val="both"/>
        <w:rPr>
          <w:rFonts w:ascii="Times New Roman" w:hAnsi="Times New Roman"/>
          <w:color w:val="000000"/>
          <w:sz w:val="28"/>
          <w:szCs w:val="28"/>
          <w:lang w:val="uk-UA"/>
        </w:rPr>
      </w:pPr>
      <w:r w:rsidRPr="00A6331A">
        <w:rPr>
          <w:rFonts w:ascii="Times New Roman" w:hAnsi="Times New Roman"/>
          <w:color w:val="000000"/>
          <w:sz w:val="28"/>
          <w:szCs w:val="28"/>
          <w:lang w:val="uk-UA"/>
        </w:rPr>
        <w:t>12 листопада 1920 р</w:t>
      </w:r>
      <w:r>
        <w:rPr>
          <w:rFonts w:ascii="Times New Roman" w:hAnsi="Times New Roman"/>
          <w:color w:val="000000"/>
          <w:sz w:val="28"/>
          <w:szCs w:val="28"/>
          <w:lang w:val="uk-UA"/>
        </w:rPr>
        <w:t>.</w:t>
      </w:r>
      <w:r w:rsidRPr="00A6331A">
        <w:rPr>
          <w:rFonts w:ascii="Times New Roman" w:hAnsi="Times New Roman"/>
          <w:color w:val="000000"/>
          <w:sz w:val="28"/>
          <w:szCs w:val="28"/>
          <w:lang w:val="uk-UA"/>
        </w:rPr>
        <w:t xml:space="preserve"> С. Петлюра затвердив Закон про тимчасове верховне правління та порядок законодавства в УНР та Закон про Державну Народну Раду. Але прийняті закони фактично не діяли за умов іноземної інтервенції та громадянської війни. На кінець листопада 1920 р. </w:t>
      </w:r>
      <w:r>
        <w:rPr>
          <w:rFonts w:ascii="Times New Roman" w:hAnsi="Times New Roman"/>
          <w:color w:val="000000"/>
          <w:sz w:val="28"/>
          <w:szCs w:val="28"/>
          <w:lang w:val="uk-UA"/>
        </w:rPr>
        <w:t>територію України</w:t>
      </w:r>
      <w:r w:rsidRPr="00A6331A">
        <w:rPr>
          <w:rFonts w:ascii="Times New Roman" w:hAnsi="Times New Roman"/>
          <w:color w:val="000000"/>
          <w:sz w:val="28"/>
          <w:szCs w:val="28"/>
          <w:lang w:val="uk-UA"/>
        </w:rPr>
        <w:t xml:space="preserve"> </w:t>
      </w:r>
      <w:r>
        <w:rPr>
          <w:rFonts w:ascii="Times New Roman" w:hAnsi="Times New Roman"/>
          <w:color w:val="000000"/>
          <w:sz w:val="28"/>
          <w:szCs w:val="28"/>
          <w:lang w:val="uk-UA"/>
        </w:rPr>
        <w:t>окупу</w:t>
      </w:r>
      <w:r w:rsidRPr="00A6331A">
        <w:rPr>
          <w:rFonts w:ascii="Times New Roman" w:hAnsi="Times New Roman"/>
          <w:color w:val="000000"/>
          <w:sz w:val="28"/>
          <w:szCs w:val="28"/>
          <w:lang w:val="uk-UA"/>
        </w:rPr>
        <w:t>ва</w:t>
      </w:r>
      <w:r>
        <w:rPr>
          <w:rFonts w:ascii="Times New Roman" w:hAnsi="Times New Roman"/>
          <w:color w:val="000000"/>
          <w:sz w:val="28"/>
          <w:szCs w:val="28"/>
          <w:lang w:val="uk-UA"/>
        </w:rPr>
        <w:t xml:space="preserve">ли </w:t>
      </w:r>
      <w:r w:rsidRPr="00A6331A">
        <w:rPr>
          <w:rFonts w:ascii="Times New Roman" w:hAnsi="Times New Roman"/>
          <w:color w:val="000000"/>
          <w:sz w:val="28"/>
          <w:szCs w:val="28"/>
          <w:lang w:val="uk-UA"/>
        </w:rPr>
        <w:t>більшовицьк</w:t>
      </w:r>
      <w:r>
        <w:rPr>
          <w:rFonts w:ascii="Times New Roman" w:hAnsi="Times New Roman"/>
          <w:color w:val="000000"/>
          <w:sz w:val="28"/>
          <w:szCs w:val="28"/>
          <w:lang w:val="uk-UA"/>
        </w:rPr>
        <w:t>а</w:t>
      </w:r>
      <w:r w:rsidRPr="00A6331A">
        <w:rPr>
          <w:rFonts w:ascii="Times New Roman" w:hAnsi="Times New Roman"/>
          <w:color w:val="000000"/>
          <w:sz w:val="28"/>
          <w:szCs w:val="28"/>
          <w:lang w:val="uk-UA"/>
        </w:rPr>
        <w:t xml:space="preserve"> Росі</w:t>
      </w:r>
      <w:r>
        <w:rPr>
          <w:rFonts w:ascii="Times New Roman" w:hAnsi="Times New Roman"/>
          <w:color w:val="000000"/>
          <w:sz w:val="28"/>
          <w:szCs w:val="28"/>
          <w:lang w:val="uk-UA"/>
        </w:rPr>
        <w:t>я і Польща</w:t>
      </w:r>
      <w:r w:rsidRPr="00A6331A">
        <w:rPr>
          <w:rFonts w:ascii="Times New Roman" w:hAnsi="Times New Roman"/>
          <w:color w:val="000000"/>
          <w:sz w:val="28"/>
          <w:szCs w:val="28"/>
          <w:lang w:val="uk-UA"/>
        </w:rPr>
        <w:t xml:space="preserve">. УНР припинила своє існування. Ризький мирний договір </w:t>
      </w:r>
      <w:r>
        <w:rPr>
          <w:rFonts w:ascii="Times New Roman" w:hAnsi="Times New Roman"/>
          <w:color w:val="000000"/>
          <w:sz w:val="28"/>
          <w:szCs w:val="28"/>
          <w:lang w:val="uk-UA"/>
        </w:rPr>
        <w:t xml:space="preserve">1921 р. </w:t>
      </w:r>
      <w:r w:rsidRPr="00A6331A">
        <w:rPr>
          <w:rFonts w:ascii="Times New Roman" w:hAnsi="Times New Roman"/>
          <w:color w:val="000000"/>
          <w:sz w:val="28"/>
          <w:szCs w:val="28"/>
          <w:lang w:val="uk-UA"/>
        </w:rPr>
        <w:t xml:space="preserve">між РСФРР та Польщею </w:t>
      </w:r>
      <w:r w:rsidRPr="00A6331A">
        <w:rPr>
          <w:rFonts w:ascii="Times New Roman" w:hAnsi="Times New Roman"/>
          <w:color w:val="000000"/>
          <w:sz w:val="28"/>
          <w:szCs w:val="28"/>
          <w:lang w:val="uk-UA"/>
        </w:rPr>
        <w:lastRenderedPageBreak/>
        <w:t>юридично зафіксував існуючий стан речей: Польща визнала УСРР, Росія і Польща встановили кордон між Польщею та УСРР і БСРР.</w:t>
      </w:r>
    </w:p>
    <w:p w:rsidR="00AE5929" w:rsidRPr="00A6331A" w:rsidRDefault="00AE5929" w:rsidP="00AE5929">
      <w:pPr>
        <w:shd w:val="clear" w:color="auto" w:fill="FFFFFF"/>
        <w:autoSpaceDE w:val="0"/>
        <w:autoSpaceDN w:val="0"/>
        <w:adjustRightInd w:val="0"/>
        <w:spacing w:after="0" w:line="360" w:lineRule="auto"/>
        <w:ind w:firstLine="708"/>
        <w:jc w:val="both"/>
        <w:rPr>
          <w:rFonts w:ascii="Times New Roman" w:hAnsi="Times New Roman"/>
          <w:sz w:val="28"/>
          <w:szCs w:val="28"/>
          <w:lang w:val="uk-UA"/>
        </w:rPr>
      </w:pPr>
    </w:p>
    <w:sectPr w:rsidR="00AE5929" w:rsidRPr="00A6331A" w:rsidSect="007D22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027A0A"/>
    <w:lvl w:ilvl="0">
      <w:start w:val="1"/>
      <w:numFmt w:val="decimal"/>
      <w:lvlText w:val="%1."/>
      <w:lvlJc w:val="left"/>
      <w:pPr>
        <w:tabs>
          <w:tab w:val="num" w:pos="1492"/>
        </w:tabs>
        <w:ind w:left="1492" w:hanging="360"/>
      </w:pPr>
    </w:lvl>
  </w:abstractNum>
  <w:abstractNum w:abstractNumId="1">
    <w:nsid w:val="FFFFFF7D"/>
    <w:multiLevelType w:val="singleLevel"/>
    <w:tmpl w:val="4DDC7C38"/>
    <w:lvl w:ilvl="0">
      <w:start w:val="1"/>
      <w:numFmt w:val="decimal"/>
      <w:lvlText w:val="%1."/>
      <w:lvlJc w:val="left"/>
      <w:pPr>
        <w:tabs>
          <w:tab w:val="num" w:pos="1209"/>
        </w:tabs>
        <w:ind w:left="1209" w:hanging="360"/>
      </w:pPr>
    </w:lvl>
  </w:abstractNum>
  <w:abstractNum w:abstractNumId="2">
    <w:nsid w:val="FFFFFF7E"/>
    <w:multiLevelType w:val="singleLevel"/>
    <w:tmpl w:val="88828684"/>
    <w:lvl w:ilvl="0">
      <w:start w:val="1"/>
      <w:numFmt w:val="decimal"/>
      <w:lvlText w:val="%1."/>
      <w:lvlJc w:val="left"/>
      <w:pPr>
        <w:tabs>
          <w:tab w:val="num" w:pos="926"/>
        </w:tabs>
        <w:ind w:left="926" w:hanging="360"/>
      </w:pPr>
    </w:lvl>
  </w:abstractNum>
  <w:abstractNum w:abstractNumId="3">
    <w:nsid w:val="FFFFFF7F"/>
    <w:multiLevelType w:val="singleLevel"/>
    <w:tmpl w:val="7DBCF7AA"/>
    <w:lvl w:ilvl="0">
      <w:start w:val="1"/>
      <w:numFmt w:val="decimal"/>
      <w:lvlText w:val="%1."/>
      <w:lvlJc w:val="left"/>
      <w:pPr>
        <w:tabs>
          <w:tab w:val="num" w:pos="643"/>
        </w:tabs>
        <w:ind w:left="643" w:hanging="360"/>
      </w:pPr>
    </w:lvl>
  </w:abstractNum>
  <w:abstractNum w:abstractNumId="4">
    <w:nsid w:val="FFFFFF80"/>
    <w:multiLevelType w:val="singleLevel"/>
    <w:tmpl w:val="B5565C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5652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02DD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FAFB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C0A632"/>
    <w:lvl w:ilvl="0">
      <w:start w:val="1"/>
      <w:numFmt w:val="decimal"/>
      <w:lvlText w:val="%1."/>
      <w:lvlJc w:val="left"/>
      <w:pPr>
        <w:tabs>
          <w:tab w:val="num" w:pos="360"/>
        </w:tabs>
        <w:ind w:left="360" w:hanging="360"/>
      </w:pPr>
    </w:lvl>
  </w:abstractNum>
  <w:abstractNum w:abstractNumId="9">
    <w:nsid w:val="FFFFFF89"/>
    <w:multiLevelType w:val="singleLevel"/>
    <w:tmpl w:val="4B6CBFA0"/>
    <w:lvl w:ilvl="0">
      <w:start w:val="1"/>
      <w:numFmt w:val="bullet"/>
      <w:lvlText w:val=""/>
      <w:lvlJc w:val="left"/>
      <w:pPr>
        <w:tabs>
          <w:tab w:val="num" w:pos="360"/>
        </w:tabs>
        <w:ind w:left="360" w:hanging="360"/>
      </w:pPr>
      <w:rPr>
        <w:rFonts w:ascii="Symbol" w:hAnsi="Symbol" w:hint="default"/>
      </w:rPr>
    </w:lvl>
  </w:abstractNum>
  <w:abstractNum w:abstractNumId="10">
    <w:nsid w:val="13F602D7"/>
    <w:multiLevelType w:val="singleLevel"/>
    <w:tmpl w:val="38BAC24A"/>
    <w:lvl w:ilvl="0">
      <w:start w:val="1"/>
      <w:numFmt w:val="decimal"/>
      <w:lvlText w:val="%1."/>
      <w:legacy w:legacy="1" w:legacySpace="0" w:legacyIndent="327"/>
      <w:lvlJc w:val="left"/>
      <w:rPr>
        <w:rFonts w:ascii="Times New Roman" w:hAnsi="Times New Roman" w:cs="Times New Roman" w:hint="default"/>
      </w:rPr>
    </w:lvl>
  </w:abstractNum>
  <w:abstractNum w:abstractNumId="11">
    <w:nsid w:val="141F167C"/>
    <w:multiLevelType w:val="singleLevel"/>
    <w:tmpl w:val="6A38703A"/>
    <w:lvl w:ilvl="0">
      <w:start w:val="33"/>
      <w:numFmt w:val="decimal"/>
      <w:lvlText w:val="%1."/>
      <w:legacy w:legacy="1" w:legacySpace="0" w:legacyIndent="298"/>
      <w:lvlJc w:val="left"/>
      <w:rPr>
        <w:rFonts w:ascii="Times New Roman" w:hAnsi="Times New Roman" w:cs="Times New Roman" w:hint="default"/>
      </w:rPr>
    </w:lvl>
  </w:abstractNum>
  <w:abstractNum w:abstractNumId="12">
    <w:nsid w:val="1AB717A1"/>
    <w:multiLevelType w:val="singleLevel"/>
    <w:tmpl w:val="649639EE"/>
    <w:lvl w:ilvl="0">
      <w:start w:val="12"/>
      <w:numFmt w:val="decimal"/>
      <w:lvlText w:val="%1."/>
      <w:legacy w:legacy="1" w:legacySpace="0" w:legacyIndent="288"/>
      <w:lvlJc w:val="left"/>
      <w:rPr>
        <w:rFonts w:ascii="Times New Roman" w:hAnsi="Times New Roman" w:cs="Times New Roman" w:hint="default"/>
      </w:rPr>
    </w:lvl>
  </w:abstractNum>
  <w:abstractNum w:abstractNumId="13">
    <w:nsid w:val="1E5A25FE"/>
    <w:multiLevelType w:val="singleLevel"/>
    <w:tmpl w:val="85B86C5C"/>
    <w:lvl w:ilvl="0">
      <w:start w:val="13"/>
      <w:numFmt w:val="decimal"/>
      <w:lvlText w:val="%1."/>
      <w:legacy w:legacy="1" w:legacySpace="0" w:legacyIndent="326"/>
      <w:lvlJc w:val="left"/>
      <w:rPr>
        <w:rFonts w:ascii="Times New Roman" w:hAnsi="Times New Roman" w:cs="Times New Roman" w:hint="default"/>
      </w:rPr>
    </w:lvl>
  </w:abstractNum>
  <w:abstractNum w:abstractNumId="14">
    <w:nsid w:val="22194EA8"/>
    <w:multiLevelType w:val="singleLevel"/>
    <w:tmpl w:val="2FF4F2E4"/>
    <w:lvl w:ilvl="0">
      <w:start w:val="1918"/>
      <w:numFmt w:val="decimal"/>
      <w:lvlText w:val="%1"/>
      <w:legacy w:legacy="1" w:legacySpace="0" w:legacyIndent="432"/>
      <w:lvlJc w:val="left"/>
      <w:rPr>
        <w:rFonts w:ascii="Times New Roman" w:hAnsi="Times New Roman" w:cs="Times New Roman" w:hint="default"/>
      </w:rPr>
    </w:lvl>
  </w:abstractNum>
  <w:abstractNum w:abstractNumId="15">
    <w:nsid w:val="2F1C717C"/>
    <w:multiLevelType w:val="singleLevel"/>
    <w:tmpl w:val="D7B02ABC"/>
    <w:lvl w:ilvl="0">
      <w:start w:val="59"/>
      <w:numFmt w:val="decimal"/>
      <w:lvlText w:val="%1."/>
      <w:legacy w:legacy="1" w:legacySpace="0" w:legacyIndent="360"/>
      <w:lvlJc w:val="left"/>
      <w:rPr>
        <w:rFonts w:ascii="Times New Roman" w:hAnsi="Times New Roman" w:cs="Times New Roman" w:hint="default"/>
      </w:rPr>
    </w:lvl>
  </w:abstractNum>
  <w:abstractNum w:abstractNumId="16">
    <w:nsid w:val="2F464D00"/>
    <w:multiLevelType w:val="hybridMultilevel"/>
    <w:tmpl w:val="6D107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00018"/>
    <w:multiLevelType w:val="singleLevel"/>
    <w:tmpl w:val="B000A148"/>
    <w:lvl w:ilvl="0">
      <w:start w:val="21"/>
      <w:numFmt w:val="decimal"/>
      <w:lvlText w:val="%1."/>
      <w:legacy w:legacy="1" w:legacySpace="0" w:legacyIndent="360"/>
      <w:lvlJc w:val="left"/>
      <w:rPr>
        <w:rFonts w:ascii="Times New Roman" w:hAnsi="Times New Roman" w:cs="Times New Roman" w:hint="default"/>
      </w:rPr>
    </w:lvl>
  </w:abstractNum>
  <w:abstractNum w:abstractNumId="18">
    <w:nsid w:val="3D1A43D0"/>
    <w:multiLevelType w:val="singleLevel"/>
    <w:tmpl w:val="9762214E"/>
    <w:lvl w:ilvl="0">
      <w:start w:val="1938"/>
      <w:numFmt w:val="decimal"/>
      <w:lvlText w:val="%1"/>
      <w:legacy w:legacy="1" w:legacySpace="0" w:legacyIndent="432"/>
      <w:lvlJc w:val="left"/>
      <w:rPr>
        <w:rFonts w:ascii="Times New Roman" w:hAnsi="Times New Roman" w:cs="Times New Roman" w:hint="default"/>
      </w:rPr>
    </w:lvl>
  </w:abstractNum>
  <w:abstractNum w:abstractNumId="19">
    <w:nsid w:val="469D3B3F"/>
    <w:multiLevelType w:val="singleLevel"/>
    <w:tmpl w:val="52DADB2A"/>
    <w:lvl w:ilvl="0">
      <w:start w:val="18"/>
      <w:numFmt w:val="decimal"/>
      <w:lvlText w:val="%1."/>
      <w:legacy w:legacy="1" w:legacySpace="0" w:legacyIndent="360"/>
      <w:lvlJc w:val="left"/>
      <w:rPr>
        <w:rFonts w:ascii="Times New Roman" w:hAnsi="Times New Roman" w:cs="Times New Roman" w:hint="default"/>
      </w:rPr>
    </w:lvl>
  </w:abstractNum>
  <w:abstractNum w:abstractNumId="20">
    <w:nsid w:val="51AE3ECA"/>
    <w:multiLevelType w:val="singleLevel"/>
    <w:tmpl w:val="33301F26"/>
    <w:lvl w:ilvl="0">
      <w:start w:val="1937"/>
      <w:numFmt w:val="decimal"/>
      <w:lvlText w:val="%1"/>
      <w:legacy w:legacy="1" w:legacySpace="0" w:legacyIndent="432"/>
      <w:lvlJc w:val="left"/>
      <w:rPr>
        <w:rFonts w:ascii="Times New Roman" w:hAnsi="Times New Roman" w:cs="Times New Roman" w:hint="default"/>
      </w:rPr>
    </w:lvl>
  </w:abstractNum>
  <w:abstractNum w:abstractNumId="21">
    <w:nsid w:val="527A49A8"/>
    <w:multiLevelType w:val="hybridMultilevel"/>
    <w:tmpl w:val="A4C46222"/>
    <w:lvl w:ilvl="0" w:tplc="C75837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53A23B06"/>
    <w:multiLevelType w:val="singleLevel"/>
    <w:tmpl w:val="3C12F27A"/>
    <w:lvl w:ilvl="0">
      <w:start w:val="1929"/>
      <w:numFmt w:val="decimal"/>
      <w:lvlText w:val="%1"/>
      <w:legacy w:legacy="1" w:legacySpace="0" w:legacyIndent="418"/>
      <w:lvlJc w:val="left"/>
      <w:rPr>
        <w:rFonts w:ascii="Times New Roman" w:hAnsi="Times New Roman" w:cs="Times New Roman" w:hint="default"/>
      </w:rPr>
    </w:lvl>
  </w:abstractNum>
  <w:abstractNum w:abstractNumId="23">
    <w:nsid w:val="5B225DCA"/>
    <w:multiLevelType w:val="hybridMultilevel"/>
    <w:tmpl w:val="BCCA1D68"/>
    <w:lvl w:ilvl="0" w:tplc="0396DE7C">
      <w:start w:val="1"/>
      <w:numFmt w:val="decimal"/>
      <w:lvlText w:val="%1."/>
      <w:lvlJc w:val="left"/>
      <w:pPr>
        <w:tabs>
          <w:tab w:val="num" w:pos="927"/>
        </w:tabs>
        <w:ind w:left="927" w:hanging="360"/>
      </w:pPr>
      <w:rPr>
        <w:rFonts w:hint="default"/>
      </w:rPr>
    </w:lvl>
    <w:lvl w:ilvl="1" w:tplc="04180019">
      <w:start w:val="1"/>
      <w:numFmt w:val="lowerLetter"/>
      <w:lvlText w:val="%2."/>
      <w:lvlJc w:val="left"/>
      <w:pPr>
        <w:tabs>
          <w:tab w:val="num" w:pos="1647"/>
        </w:tabs>
        <w:ind w:left="1647" w:hanging="360"/>
      </w:pPr>
    </w:lvl>
    <w:lvl w:ilvl="2" w:tplc="0418001B">
      <w:start w:val="1"/>
      <w:numFmt w:val="lowerRoman"/>
      <w:lvlText w:val="%3."/>
      <w:lvlJc w:val="right"/>
      <w:pPr>
        <w:tabs>
          <w:tab w:val="num" w:pos="2367"/>
        </w:tabs>
        <w:ind w:left="2367" w:hanging="180"/>
      </w:pPr>
    </w:lvl>
    <w:lvl w:ilvl="3" w:tplc="0418000F">
      <w:start w:val="1"/>
      <w:numFmt w:val="decimal"/>
      <w:lvlText w:val="%4."/>
      <w:lvlJc w:val="left"/>
      <w:pPr>
        <w:tabs>
          <w:tab w:val="num" w:pos="3087"/>
        </w:tabs>
        <w:ind w:left="3087" w:hanging="360"/>
      </w:pPr>
    </w:lvl>
    <w:lvl w:ilvl="4" w:tplc="04180019">
      <w:start w:val="1"/>
      <w:numFmt w:val="lowerLetter"/>
      <w:lvlText w:val="%5."/>
      <w:lvlJc w:val="left"/>
      <w:pPr>
        <w:tabs>
          <w:tab w:val="num" w:pos="3807"/>
        </w:tabs>
        <w:ind w:left="3807" w:hanging="360"/>
      </w:pPr>
    </w:lvl>
    <w:lvl w:ilvl="5" w:tplc="0418001B">
      <w:start w:val="1"/>
      <w:numFmt w:val="lowerRoman"/>
      <w:lvlText w:val="%6."/>
      <w:lvlJc w:val="right"/>
      <w:pPr>
        <w:tabs>
          <w:tab w:val="num" w:pos="4527"/>
        </w:tabs>
        <w:ind w:left="4527" w:hanging="180"/>
      </w:pPr>
    </w:lvl>
    <w:lvl w:ilvl="6" w:tplc="0418000F">
      <w:start w:val="1"/>
      <w:numFmt w:val="decimal"/>
      <w:lvlText w:val="%7."/>
      <w:lvlJc w:val="left"/>
      <w:pPr>
        <w:tabs>
          <w:tab w:val="num" w:pos="5247"/>
        </w:tabs>
        <w:ind w:left="5247" w:hanging="360"/>
      </w:pPr>
    </w:lvl>
    <w:lvl w:ilvl="7" w:tplc="04180019">
      <w:start w:val="1"/>
      <w:numFmt w:val="lowerLetter"/>
      <w:lvlText w:val="%8."/>
      <w:lvlJc w:val="left"/>
      <w:pPr>
        <w:tabs>
          <w:tab w:val="num" w:pos="5967"/>
        </w:tabs>
        <w:ind w:left="5967" w:hanging="360"/>
      </w:pPr>
    </w:lvl>
    <w:lvl w:ilvl="8" w:tplc="0418001B">
      <w:start w:val="1"/>
      <w:numFmt w:val="lowerRoman"/>
      <w:lvlText w:val="%9."/>
      <w:lvlJc w:val="right"/>
      <w:pPr>
        <w:tabs>
          <w:tab w:val="num" w:pos="6687"/>
        </w:tabs>
        <w:ind w:left="6687" w:hanging="180"/>
      </w:pPr>
    </w:lvl>
  </w:abstractNum>
  <w:abstractNum w:abstractNumId="24">
    <w:nsid w:val="5CAA332E"/>
    <w:multiLevelType w:val="singleLevel"/>
    <w:tmpl w:val="464A1AFA"/>
    <w:lvl w:ilvl="0">
      <w:start w:val="19"/>
      <w:numFmt w:val="decimal"/>
      <w:lvlText w:val="%1."/>
      <w:legacy w:legacy="1" w:legacySpace="0" w:legacyIndent="298"/>
      <w:lvlJc w:val="left"/>
      <w:rPr>
        <w:rFonts w:ascii="Times New Roman" w:hAnsi="Times New Roman" w:cs="Times New Roman" w:hint="default"/>
      </w:rPr>
    </w:lvl>
  </w:abstractNum>
  <w:abstractNum w:abstractNumId="25">
    <w:nsid w:val="5EAA5FCF"/>
    <w:multiLevelType w:val="singleLevel"/>
    <w:tmpl w:val="A3DE2F2A"/>
    <w:lvl w:ilvl="0">
      <w:start w:val="62"/>
      <w:numFmt w:val="decimal"/>
      <w:lvlText w:val="%1."/>
      <w:legacy w:legacy="1" w:legacySpace="0" w:legacyIndent="288"/>
      <w:lvlJc w:val="left"/>
      <w:rPr>
        <w:rFonts w:ascii="Times New Roman" w:hAnsi="Times New Roman" w:cs="Times New Roman" w:hint="default"/>
      </w:rPr>
    </w:lvl>
  </w:abstractNum>
  <w:abstractNum w:abstractNumId="26">
    <w:nsid w:val="5FA044CD"/>
    <w:multiLevelType w:val="singleLevel"/>
    <w:tmpl w:val="48680B0E"/>
    <w:lvl w:ilvl="0">
      <w:start w:val="36"/>
      <w:numFmt w:val="decimal"/>
      <w:lvlText w:val="%1."/>
      <w:legacy w:legacy="1" w:legacySpace="0" w:legacyIndent="360"/>
      <w:lvlJc w:val="left"/>
      <w:rPr>
        <w:rFonts w:ascii="Times New Roman" w:hAnsi="Times New Roman" w:cs="Times New Roman" w:hint="default"/>
      </w:rPr>
    </w:lvl>
  </w:abstractNum>
  <w:abstractNum w:abstractNumId="27">
    <w:nsid w:val="64362E9A"/>
    <w:multiLevelType w:val="singleLevel"/>
    <w:tmpl w:val="30D83E3A"/>
    <w:lvl w:ilvl="0">
      <w:start w:val="2"/>
      <w:numFmt w:val="decimal"/>
      <w:lvlText w:val="%1."/>
      <w:legacy w:legacy="1" w:legacySpace="0" w:legacyIndent="192"/>
      <w:lvlJc w:val="left"/>
      <w:rPr>
        <w:rFonts w:ascii="Times New Roman" w:hAnsi="Times New Roman" w:cs="Times New Roman" w:hint="default"/>
      </w:rPr>
    </w:lvl>
  </w:abstractNum>
  <w:abstractNum w:abstractNumId="28">
    <w:nsid w:val="670F7836"/>
    <w:multiLevelType w:val="singleLevel"/>
    <w:tmpl w:val="29086E2A"/>
    <w:lvl w:ilvl="0">
      <w:start w:val="1932"/>
      <w:numFmt w:val="decimal"/>
      <w:lvlText w:val="%1"/>
      <w:legacy w:legacy="1" w:legacySpace="0" w:legacyIndent="423"/>
      <w:lvlJc w:val="left"/>
      <w:rPr>
        <w:rFonts w:ascii="Times New Roman" w:hAnsi="Times New Roman" w:cs="Times New Roman" w:hint="default"/>
      </w:rPr>
    </w:lvl>
  </w:abstractNum>
  <w:abstractNum w:abstractNumId="29">
    <w:nsid w:val="6AE774B2"/>
    <w:multiLevelType w:val="singleLevel"/>
    <w:tmpl w:val="5AB409E4"/>
    <w:lvl w:ilvl="0">
      <w:start w:val="41"/>
      <w:numFmt w:val="decimal"/>
      <w:lvlText w:val="%1."/>
      <w:legacy w:legacy="1" w:legacySpace="0" w:legacyIndent="302"/>
      <w:lvlJc w:val="left"/>
      <w:rPr>
        <w:rFonts w:ascii="Times New Roman" w:hAnsi="Times New Roman" w:cs="Times New Roman" w:hint="default"/>
      </w:rPr>
    </w:lvl>
  </w:abstractNum>
  <w:abstractNum w:abstractNumId="30">
    <w:nsid w:val="6C8F6C7B"/>
    <w:multiLevelType w:val="hybridMultilevel"/>
    <w:tmpl w:val="81180640"/>
    <w:lvl w:ilvl="0" w:tplc="2CA89B48">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31">
    <w:nsid w:val="6DA10716"/>
    <w:multiLevelType w:val="singleLevel"/>
    <w:tmpl w:val="22C4FE86"/>
    <w:lvl w:ilvl="0">
      <w:start w:val="1902"/>
      <w:numFmt w:val="decimal"/>
      <w:lvlText w:val="%1"/>
      <w:legacy w:legacy="1" w:legacySpace="0" w:legacyIndent="461"/>
      <w:lvlJc w:val="left"/>
      <w:rPr>
        <w:rFonts w:ascii="Times New Roman" w:hAnsi="Times New Roman" w:cs="Times New Roman" w:hint="default"/>
      </w:rPr>
    </w:lvl>
  </w:abstractNum>
  <w:abstractNum w:abstractNumId="32">
    <w:nsid w:val="72F74584"/>
    <w:multiLevelType w:val="singleLevel"/>
    <w:tmpl w:val="5BAA0A84"/>
    <w:lvl w:ilvl="0">
      <w:start w:val="1906"/>
      <w:numFmt w:val="decimal"/>
      <w:lvlText w:val="%1"/>
      <w:legacy w:legacy="1" w:legacySpace="0" w:legacyIndent="461"/>
      <w:lvlJc w:val="left"/>
      <w:rPr>
        <w:rFonts w:ascii="Times New Roman" w:hAnsi="Times New Roman" w:cs="Times New Roman" w:hint="default"/>
      </w:rPr>
    </w:lvl>
  </w:abstractNum>
  <w:abstractNum w:abstractNumId="33">
    <w:nsid w:val="736A03D9"/>
    <w:multiLevelType w:val="singleLevel"/>
    <w:tmpl w:val="96721F94"/>
    <w:lvl w:ilvl="0">
      <w:start w:val="1709"/>
      <w:numFmt w:val="decimal"/>
      <w:lvlText w:val="%1"/>
      <w:legacy w:legacy="1" w:legacySpace="0" w:legacyIndent="461"/>
      <w:lvlJc w:val="left"/>
      <w:rPr>
        <w:rFonts w:ascii="Times New Roman" w:hAnsi="Times New Roman" w:cs="Times New Roman" w:hint="default"/>
      </w:rPr>
    </w:lvl>
  </w:abstractNum>
  <w:abstractNum w:abstractNumId="34">
    <w:nsid w:val="76B015DF"/>
    <w:multiLevelType w:val="singleLevel"/>
    <w:tmpl w:val="9C0E646C"/>
    <w:lvl w:ilvl="0">
      <w:start w:val="1889"/>
      <w:numFmt w:val="decimal"/>
      <w:lvlText w:val="%1"/>
      <w:legacy w:legacy="1" w:legacySpace="0" w:legacyIndent="461"/>
      <w:lvlJc w:val="left"/>
      <w:rPr>
        <w:rFonts w:ascii="Times New Roman" w:hAnsi="Times New Roman" w:cs="Times New Roman" w:hint="default"/>
      </w:rPr>
    </w:lvl>
  </w:abstractNum>
  <w:num w:numId="1">
    <w:abstractNumId w:val="23"/>
  </w:num>
  <w:num w:numId="2">
    <w:abstractNumId w:val="10"/>
  </w:num>
  <w:num w:numId="3">
    <w:abstractNumId w:val="10"/>
    <w:lvlOverride w:ilvl="0">
      <w:lvl w:ilvl="0">
        <w:start w:val="1"/>
        <w:numFmt w:val="decimal"/>
        <w:lvlText w:val="%1."/>
        <w:legacy w:legacy="1" w:legacySpace="0" w:legacyIndent="326"/>
        <w:lvlJc w:val="left"/>
        <w:rPr>
          <w:rFonts w:ascii="Times New Roman" w:hAnsi="Times New Roman" w:cs="Times New Roman" w:hint="default"/>
        </w:rPr>
      </w:lvl>
    </w:lvlOverride>
  </w:num>
  <w:num w:numId="4">
    <w:abstractNumId w:val="13"/>
  </w:num>
  <w:num w:numId="5">
    <w:abstractNumId w:val="19"/>
  </w:num>
  <w:num w:numId="6">
    <w:abstractNumId w:val="17"/>
  </w:num>
  <w:num w:numId="7">
    <w:abstractNumId w:val="26"/>
  </w:num>
  <w:num w:numId="8">
    <w:abstractNumId w:val="15"/>
  </w:num>
  <w:num w:numId="9">
    <w:abstractNumId w:val="14"/>
  </w:num>
  <w:num w:numId="10">
    <w:abstractNumId w:val="22"/>
  </w:num>
  <w:num w:numId="11">
    <w:abstractNumId w:val="28"/>
  </w:num>
  <w:num w:numId="12">
    <w:abstractNumId w:val="20"/>
  </w:num>
  <w:num w:numId="13">
    <w:abstractNumId w:val="18"/>
  </w:num>
  <w:num w:numId="14">
    <w:abstractNumId w:val="33"/>
  </w:num>
  <w:num w:numId="15">
    <w:abstractNumId w:val="34"/>
  </w:num>
  <w:num w:numId="16">
    <w:abstractNumId w:val="31"/>
  </w:num>
  <w:num w:numId="17">
    <w:abstractNumId w:val="32"/>
  </w:num>
  <w:num w:numId="18">
    <w:abstractNumId w:val="27"/>
  </w:num>
  <w:num w:numId="19">
    <w:abstractNumId w:val="12"/>
  </w:num>
  <w:num w:numId="20">
    <w:abstractNumId w:val="24"/>
  </w:num>
  <w:num w:numId="21">
    <w:abstractNumId w:val="11"/>
  </w:num>
  <w:num w:numId="22">
    <w:abstractNumId w:val="29"/>
  </w:num>
  <w:num w:numId="23">
    <w:abstractNumId w:val="25"/>
  </w:num>
  <w:num w:numId="24">
    <w:abstractNumId w:val="16"/>
  </w:num>
  <w:num w:numId="25">
    <w:abstractNumId w:val="30"/>
  </w:num>
  <w:num w:numId="26">
    <w:abstractNumId w:val="2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5822"/>
    <w:rsid w:val="002C3FCF"/>
    <w:rsid w:val="00715822"/>
    <w:rsid w:val="007D22A2"/>
    <w:rsid w:val="00AE5929"/>
    <w:rsid w:val="00AF020F"/>
    <w:rsid w:val="00D5112D"/>
    <w:rsid w:val="00FC1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92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929"/>
    <w:pPr>
      <w:tabs>
        <w:tab w:val="center" w:pos="4677"/>
        <w:tab w:val="right" w:pos="9355"/>
      </w:tabs>
      <w:spacing w:after="0" w:line="240" w:lineRule="auto"/>
      <w:jc w:val="both"/>
    </w:pPr>
    <w:rPr>
      <w:rFonts w:eastAsia="Calibri"/>
      <w:lang w:eastAsia="en-US"/>
    </w:rPr>
  </w:style>
  <w:style w:type="character" w:customStyle="1" w:styleId="a4">
    <w:name w:val="Верхний колонтитул Знак"/>
    <w:basedOn w:val="a0"/>
    <w:link w:val="a3"/>
    <w:uiPriority w:val="99"/>
    <w:rsid w:val="00AE5929"/>
    <w:rPr>
      <w:rFonts w:ascii="Calibri" w:eastAsia="Calibri" w:hAnsi="Calibri" w:cs="Times New Roman"/>
    </w:rPr>
  </w:style>
  <w:style w:type="paragraph" w:styleId="a5">
    <w:name w:val="footer"/>
    <w:basedOn w:val="a"/>
    <w:link w:val="a6"/>
    <w:uiPriority w:val="99"/>
    <w:semiHidden/>
    <w:unhideWhenUsed/>
    <w:rsid w:val="00AE5929"/>
    <w:pPr>
      <w:tabs>
        <w:tab w:val="center" w:pos="4677"/>
        <w:tab w:val="right" w:pos="9355"/>
      </w:tabs>
      <w:spacing w:after="0" w:line="240" w:lineRule="auto"/>
      <w:jc w:val="both"/>
    </w:pPr>
    <w:rPr>
      <w:rFonts w:eastAsia="Calibri"/>
      <w:lang w:eastAsia="en-US"/>
    </w:rPr>
  </w:style>
  <w:style w:type="character" w:customStyle="1" w:styleId="a6">
    <w:name w:val="Нижний колонтитул Знак"/>
    <w:basedOn w:val="a0"/>
    <w:link w:val="a5"/>
    <w:uiPriority w:val="99"/>
    <w:semiHidden/>
    <w:rsid w:val="00AE5929"/>
    <w:rPr>
      <w:rFonts w:ascii="Calibri" w:eastAsia="Calibri" w:hAnsi="Calibri" w:cs="Times New Roman"/>
    </w:rPr>
  </w:style>
  <w:style w:type="paragraph" w:styleId="a7">
    <w:name w:val="Balloon Text"/>
    <w:basedOn w:val="a"/>
    <w:link w:val="a8"/>
    <w:uiPriority w:val="99"/>
    <w:semiHidden/>
    <w:unhideWhenUsed/>
    <w:rsid w:val="00AE5929"/>
    <w:pPr>
      <w:spacing w:after="0" w:line="240" w:lineRule="auto"/>
      <w:jc w:val="both"/>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AE5929"/>
    <w:rPr>
      <w:rFonts w:ascii="Tahoma" w:eastAsia="Calibri" w:hAnsi="Tahoma" w:cs="Tahoma"/>
      <w:sz w:val="16"/>
      <w:szCs w:val="16"/>
    </w:rPr>
  </w:style>
  <w:style w:type="paragraph" w:styleId="a9">
    <w:name w:val="List Paragraph"/>
    <w:basedOn w:val="a"/>
    <w:uiPriority w:val="34"/>
    <w:qFormat/>
    <w:rsid w:val="00AE5929"/>
    <w:pPr>
      <w:spacing w:after="0" w:line="360" w:lineRule="auto"/>
      <w:ind w:left="720"/>
      <w:contextualSpacing/>
      <w:jc w:val="both"/>
    </w:pPr>
    <w:rPr>
      <w:rFonts w:eastAsia="Calibri"/>
      <w:lang w:eastAsia="en-US"/>
    </w:rPr>
  </w:style>
  <w:style w:type="paragraph" w:styleId="aa">
    <w:name w:val="Normal (Web)"/>
    <w:basedOn w:val="a"/>
    <w:uiPriority w:val="99"/>
    <w:semiHidden/>
    <w:unhideWhenUsed/>
    <w:rsid w:val="00AE5929"/>
    <w:pPr>
      <w:spacing w:before="100" w:beforeAutospacing="1" w:after="100" w:afterAutospacing="1" w:line="240" w:lineRule="auto"/>
    </w:pPr>
    <w:rPr>
      <w:rFonts w:ascii="Times New Roman" w:hAnsi="Times New Roman"/>
      <w:sz w:val="24"/>
      <w:szCs w:val="24"/>
    </w:rPr>
  </w:style>
  <w:style w:type="character" w:styleId="ab">
    <w:name w:val="Hyperlink"/>
    <w:uiPriority w:val="99"/>
    <w:semiHidden/>
    <w:unhideWhenUsed/>
    <w:rsid w:val="00AE5929"/>
    <w:rPr>
      <w:color w:val="0000FF"/>
      <w:u w:val="single"/>
    </w:rPr>
  </w:style>
  <w:style w:type="character" w:customStyle="1" w:styleId="searchterm21">
    <w:name w:val="searchterm21"/>
    <w:rsid w:val="00AE5929"/>
    <w:rPr>
      <w:b/>
      <w:bCs/>
      <w:shd w:val="clear" w:color="auto" w:fill="F7B34F"/>
    </w:rPr>
  </w:style>
  <w:style w:type="character" w:customStyle="1" w:styleId="searchterm51">
    <w:name w:val="searchterm51"/>
    <w:rsid w:val="00AE5929"/>
    <w:rPr>
      <w:b/>
      <w:bCs/>
      <w:shd w:val="clear" w:color="auto" w:fill="F7C7F1"/>
    </w:rPr>
  </w:style>
  <w:style w:type="character" w:customStyle="1" w:styleId="searchterm11">
    <w:name w:val="searchterm11"/>
    <w:rsid w:val="00AE5929"/>
    <w:rPr>
      <w:b/>
      <w:bCs/>
      <w:shd w:val="clear" w:color="auto" w:fill="FFFF00"/>
    </w:rPr>
  </w:style>
  <w:style w:type="character" w:customStyle="1" w:styleId="searchterm6">
    <w:name w:val="searchterm6"/>
    <w:basedOn w:val="a0"/>
    <w:rsid w:val="00AE5929"/>
  </w:style>
  <w:style w:type="character" w:customStyle="1" w:styleId="searchterm22">
    <w:name w:val="searchterm22"/>
    <w:rsid w:val="00AE5929"/>
    <w:rPr>
      <w:b/>
      <w:bCs/>
      <w:shd w:val="clear" w:color="auto" w:fill="F7B34F"/>
    </w:rPr>
  </w:style>
  <w:style w:type="character" w:customStyle="1" w:styleId="searchterm52">
    <w:name w:val="searchterm52"/>
    <w:rsid w:val="00AE5929"/>
    <w:rPr>
      <w:b/>
      <w:bCs/>
      <w:shd w:val="clear" w:color="auto" w:fill="F7C7F1"/>
    </w:rPr>
  </w:style>
  <w:style w:type="character" w:customStyle="1" w:styleId="searchterm31">
    <w:name w:val="searchterm31"/>
    <w:rsid w:val="00AE5929"/>
    <w:rPr>
      <w:b/>
      <w:bCs/>
      <w:shd w:val="clear" w:color="auto" w:fill="A0F74F"/>
    </w:rPr>
  </w:style>
  <w:style w:type="character" w:customStyle="1" w:styleId="searchterm41">
    <w:name w:val="searchterm41"/>
    <w:rsid w:val="00AE5929"/>
    <w:rPr>
      <w:b/>
      <w:bCs/>
      <w:shd w:val="clear" w:color="auto" w:fill="4FCFF7"/>
    </w:rPr>
  </w:style>
  <w:style w:type="character" w:customStyle="1" w:styleId="searchterm42">
    <w:name w:val="searchterm42"/>
    <w:rsid w:val="00AE5929"/>
    <w:rPr>
      <w:b/>
      <w:bCs/>
      <w:shd w:val="clear" w:color="auto" w:fill="4FCFF7"/>
    </w:rPr>
  </w:style>
  <w:style w:type="character" w:customStyle="1" w:styleId="searchterm12">
    <w:name w:val="searchterm12"/>
    <w:rsid w:val="00AE5929"/>
    <w:rPr>
      <w:b/>
      <w:bCs/>
      <w:shd w:val="clear" w:color="auto" w:fill="FFFF00"/>
    </w:rPr>
  </w:style>
  <w:style w:type="character" w:styleId="ac">
    <w:name w:val="Strong"/>
    <w:qFormat/>
    <w:rsid w:val="00AE5929"/>
    <w:rPr>
      <w:b/>
      <w:bCs/>
    </w:rPr>
  </w:style>
  <w:style w:type="paragraph" w:customStyle="1" w:styleId="rtejustify">
    <w:name w:val="rtejustify"/>
    <w:basedOn w:val="a"/>
    <w:rsid w:val="00AE5929"/>
    <w:pPr>
      <w:spacing w:before="144" w:after="288" w:line="240" w:lineRule="auto"/>
      <w:jc w:val="both"/>
    </w:pPr>
    <w:rPr>
      <w:rFonts w:ascii="Times New Roman" w:hAnsi="Times New Roman"/>
      <w:sz w:val="24"/>
      <w:szCs w:val="24"/>
    </w:rPr>
  </w:style>
  <w:style w:type="character" w:styleId="ad">
    <w:name w:val="Emphasis"/>
    <w:qFormat/>
    <w:rsid w:val="00AE5929"/>
    <w:rPr>
      <w:i/>
      <w:iCs/>
    </w:rPr>
  </w:style>
  <w:style w:type="paragraph" w:styleId="ae">
    <w:name w:val="Body Text Indent"/>
    <w:basedOn w:val="a"/>
    <w:link w:val="af"/>
    <w:rsid w:val="00AE5929"/>
    <w:pPr>
      <w:spacing w:after="0" w:line="240" w:lineRule="auto"/>
      <w:ind w:firstLine="900"/>
      <w:jc w:val="both"/>
    </w:pPr>
    <w:rPr>
      <w:rFonts w:ascii="Times New Roman" w:hAnsi="Times New Roman"/>
      <w:sz w:val="28"/>
      <w:szCs w:val="24"/>
      <w:lang w:val="uk-UA"/>
    </w:rPr>
  </w:style>
  <w:style w:type="character" w:customStyle="1" w:styleId="af">
    <w:name w:val="Основной текст с отступом Знак"/>
    <w:basedOn w:val="a0"/>
    <w:link w:val="ae"/>
    <w:rsid w:val="00AE5929"/>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19</Pages>
  <Words>21624</Words>
  <Characters>12326</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Студент</cp:lastModifiedBy>
  <cp:revision>5</cp:revision>
  <dcterms:created xsi:type="dcterms:W3CDTF">2020-03-13T05:48:00Z</dcterms:created>
  <dcterms:modified xsi:type="dcterms:W3CDTF">2020-03-13T07:49:00Z</dcterms:modified>
</cp:coreProperties>
</file>