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FC2" w:rsidRPr="004A7CB4" w:rsidRDefault="004A7CB4" w:rsidP="004A7CB4">
      <w:pPr>
        <w:jc w:val="center"/>
        <w:rPr>
          <w:b/>
          <w:bCs/>
          <w:sz w:val="40"/>
          <w:szCs w:val="40"/>
          <w:lang w:val="uk-UA"/>
        </w:rPr>
      </w:pPr>
      <w:r w:rsidRPr="004A7CB4">
        <w:rPr>
          <w:b/>
          <w:bCs/>
          <w:sz w:val="40"/>
          <w:szCs w:val="40"/>
          <w:lang w:val="uk-UA"/>
        </w:rPr>
        <w:t>ПІДСУДНІСТЬ</w:t>
      </w:r>
    </w:p>
    <w:p w:rsidR="004A7CB4" w:rsidRPr="004A7CB4" w:rsidRDefault="004A7CB4" w:rsidP="004A7CB4">
      <w:pPr>
        <w:jc w:val="center"/>
        <w:rPr>
          <w:b/>
          <w:bCs/>
          <w:sz w:val="40"/>
          <w:szCs w:val="40"/>
          <w:lang w:val="uk-UA"/>
        </w:rPr>
      </w:pPr>
      <w:r w:rsidRPr="004A7CB4">
        <w:rPr>
          <w:b/>
          <w:bCs/>
          <w:sz w:val="40"/>
          <w:szCs w:val="40"/>
          <w:lang w:val="uk-UA"/>
        </w:rPr>
        <w:t>справ окремого провадження</w:t>
      </w:r>
    </w:p>
    <w:p w:rsidR="00767516" w:rsidRPr="004A7CB4" w:rsidRDefault="00767516" w:rsidP="001E756B">
      <w:pPr>
        <w:jc w:val="both"/>
        <w:rPr>
          <w:sz w:val="40"/>
          <w:szCs w:val="40"/>
          <w:lang w:val="uk-UA"/>
        </w:rPr>
      </w:pPr>
    </w:p>
    <w:tbl>
      <w:tblPr>
        <w:tblW w:w="9781" w:type="dxa"/>
        <w:tblInd w:w="-150" w:type="dxa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9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9"/>
        <w:gridCol w:w="4003"/>
        <w:gridCol w:w="4003"/>
      </w:tblGrid>
      <w:tr w:rsidR="004A7CB4" w:rsidRPr="004A7CB4" w:rsidTr="00FB4F5B">
        <w:trPr>
          <w:trHeight w:val="786"/>
        </w:trPr>
        <w:tc>
          <w:tcPr>
            <w:tcW w:w="141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A7CB4" w:rsidRPr="004A7CB4" w:rsidRDefault="004A7CB4" w:rsidP="004A7CB4">
            <w:pPr>
              <w:ind w:left="-91" w:right="-33"/>
              <w:jc w:val="center"/>
              <w:rPr>
                <w:b/>
                <w:bCs/>
                <w:color w:val="222222"/>
                <w:sz w:val="36"/>
                <w:szCs w:val="36"/>
                <w:lang w:val="uk-UA"/>
              </w:rPr>
            </w:pPr>
            <w:r w:rsidRPr="004A7CB4">
              <w:rPr>
                <w:b/>
                <w:bCs/>
                <w:color w:val="222222"/>
                <w:sz w:val="36"/>
                <w:szCs w:val="36"/>
                <w:lang w:val="uk-UA"/>
              </w:rPr>
              <w:t>Вид підсудності</w:t>
            </w:r>
          </w:p>
        </w:tc>
        <w:tc>
          <w:tcPr>
            <w:tcW w:w="431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A7CB4" w:rsidRPr="004A7CB4" w:rsidRDefault="004A7CB4" w:rsidP="00FB4F5B">
            <w:pPr>
              <w:jc w:val="center"/>
              <w:rPr>
                <w:b/>
                <w:bCs/>
                <w:color w:val="222222"/>
                <w:sz w:val="40"/>
                <w:szCs w:val="40"/>
                <w:lang w:val="uk-UA"/>
              </w:rPr>
            </w:pPr>
            <w:r w:rsidRPr="004A7CB4">
              <w:rPr>
                <w:b/>
                <w:bCs/>
                <w:color w:val="222222"/>
                <w:sz w:val="40"/>
                <w:szCs w:val="40"/>
                <w:lang w:val="uk-UA"/>
              </w:rPr>
              <w:t>Категорія справи</w:t>
            </w:r>
          </w:p>
        </w:tc>
        <w:tc>
          <w:tcPr>
            <w:tcW w:w="404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A7CB4" w:rsidRPr="004A7CB4" w:rsidRDefault="004A7CB4" w:rsidP="00FB4F5B">
            <w:pPr>
              <w:jc w:val="center"/>
              <w:rPr>
                <w:b/>
                <w:bCs/>
                <w:color w:val="222222"/>
                <w:sz w:val="40"/>
                <w:szCs w:val="40"/>
                <w:lang w:val="uk-UA"/>
              </w:rPr>
            </w:pPr>
            <w:r w:rsidRPr="004A7CB4">
              <w:rPr>
                <w:b/>
                <w:bCs/>
                <w:color w:val="222222"/>
                <w:sz w:val="40"/>
                <w:szCs w:val="40"/>
                <w:lang w:val="uk-UA"/>
              </w:rPr>
              <w:t>Який суд розглядає</w:t>
            </w:r>
          </w:p>
        </w:tc>
      </w:tr>
      <w:tr w:rsidR="004A7CB4" w:rsidRPr="004A7CB4" w:rsidTr="00FB4F5B">
        <w:trPr>
          <w:trHeight w:val="911"/>
        </w:trPr>
        <w:tc>
          <w:tcPr>
            <w:tcW w:w="1416" w:type="dxa"/>
            <w:vMerge w:val="restar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textDirection w:val="btLr"/>
            <w:vAlign w:val="center"/>
            <w:hideMark/>
          </w:tcPr>
          <w:p w:rsidR="004A7CB4" w:rsidRPr="004A7CB4" w:rsidRDefault="004A7CB4" w:rsidP="00FB4F5B">
            <w:pPr>
              <w:ind w:left="113" w:right="113"/>
              <w:jc w:val="center"/>
              <w:rPr>
                <w:b/>
                <w:color w:val="222222"/>
                <w:sz w:val="40"/>
                <w:szCs w:val="40"/>
                <w:lang w:val="uk-UA"/>
              </w:rPr>
            </w:pPr>
            <w:r w:rsidRPr="004A7CB4">
              <w:rPr>
                <w:b/>
                <w:color w:val="222222"/>
                <w:sz w:val="40"/>
                <w:szCs w:val="40"/>
                <w:lang w:val="uk-UA"/>
              </w:rPr>
              <w:t>Виключна підсудність</w:t>
            </w:r>
          </w:p>
        </w:tc>
        <w:tc>
          <w:tcPr>
            <w:tcW w:w="431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A7CB4" w:rsidRPr="004A7CB4" w:rsidRDefault="004A7CB4" w:rsidP="00FB4F5B">
            <w:pPr>
              <w:jc w:val="center"/>
              <w:rPr>
                <w:color w:val="222222"/>
                <w:sz w:val="40"/>
                <w:szCs w:val="40"/>
                <w:lang w:val="uk-UA"/>
              </w:rPr>
            </w:pPr>
            <w:r w:rsidRPr="004A7CB4">
              <w:rPr>
                <w:bCs/>
                <w:color w:val="000000"/>
                <w:sz w:val="40"/>
                <w:szCs w:val="40"/>
                <w:shd w:val="clear" w:color="auto" w:fill="FFFFFF"/>
                <w:lang w:val="uk-UA"/>
              </w:rPr>
              <w:t>Справи про видачу і продовження обмежувального припису</w:t>
            </w:r>
          </w:p>
        </w:tc>
        <w:tc>
          <w:tcPr>
            <w:tcW w:w="404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A7CB4" w:rsidRPr="004A7CB4" w:rsidRDefault="004A7CB4" w:rsidP="00FB4F5B">
            <w:pPr>
              <w:jc w:val="center"/>
              <w:rPr>
                <w:color w:val="222222"/>
                <w:sz w:val="40"/>
                <w:szCs w:val="40"/>
                <w:lang w:val="uk-UA"/>
              </w:rPr>
            </w:pPr>
            <w:r w:rsidRPr="004A7CB4">
              <w:rPr>
                <w:color w:val="000000"/>
                <w:sz w:val="40"/>
                <w:szCs w:val="40"/>
                <w:shd w:val="clear" w:color="auto" w:fill="FFFFFF"/>
                <w:lang w:val="uk-UA"/>
              </w:rPr>
              <w:t>За місцем проживання (перебування) особи, яка постраждала від домашнього насильства або насильства за ознакою статі, а якщо зазначена особа перебуває у закладі, що належить до загальних чи спеціалізованих служб підтримки постраждалих осіб, - за місцезнаходженням цього закладу</w:t>
            </w:r>
          </w:p>
        </w:tc>
      </w:tr>
      <w:tr w:rsidR="004A7CB4" w:rsidRPr="004A7CB4" w:rsidTr="004A7CB4">
        <w:trPr>
          <w:trHeight w:val="1071"/>
        </w:trPr>
        <w:tc>
          <w:tcPr>
            <w:tcW w:w="1416" w:type="dxa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textDirection w:val="btLr"/>
            <w:vAlign w:val="center"/>
          </w:tcPr>
          <w:p w:rsidR="004A7CB4" w:rsidRPr="004A7CB4" w:rsidRDefault="004A7CB4" w:rsidP="00FB4F5B">
            <w:pPr>
              <w:ind w:left="113" w:right="113"/>
              <w:jc w:val="center"/>
              <w:rPr>
                <w:b/>
                <w:color w:val="222222"/>
                <w:sz w:val="40"/>
                <w:szCs w:val="40"/>
                <w:lang w:val="uk-UA"/>
              </w:rPr>
            </w:pPr>
          </w:p>
        </w:tc>
        <w:tc>
          <w:tcPr>
            <w:tcW w:w="431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4A7CB4" w:rsidRPr="004A7CB4" w:rsidRDefault="004A7CB4" w:rsidP="00FB4F5B">
            <w:pPr>
              <w:jc w:val="center"/>
              <w:rPr>
                <w:color w:val="222222"/>
                <w:sz w:val="40"/>
                <w:szCs w:val="40"/>
                <w:lang w:val="uk-UA"/>
              </w:rPr>
            </w:pPr>
            <w:r w:rsidRPr="004A7CB4">
              <w:rPr>
                <w:color w:val="222222"/>
                <w:sz w:val="40"/>
                <w:szCs w:val="40"/>
                <w:lang w:val="uk-UA"/>
              </w:rPr>
              <w:t xml:space="preserve">Справи про обмеження цивільної дієздатності фізичної особи, визнання фізичної особи недієздатною та поновлення цивільної </w:t>
            </w:r>
            <w:r w:rsidRPr="004A7CB4">
              <w:rPr>
                <w:color w:val="222222"/>
                <w:sz w:val="40"/>
                <w:szCs w:val="40"/>
                <w:lang w:val="uk-UA"/>
              </w:rPr>
              <w:lastRenderedPageBreak/>
              <w:t>дієздатності фізичної особи</w:t>
            </w:r>
          </w:p>
        </w:tc>
        <w:tc>
          <w:tcPr>
            <w:tcW w:w="404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4A7CB4" w:rsidRPr="004A7CB4" w:rsidRDefault="004A7CB4" w:rsidP="00FB4F5B">
            <w:pPr>
              <w:jc w:val="center"/>
              <w:rPr>
                <w:color w:val="222222"/>
                <w:sz w:val="40"/>
                <w:szCs w:val="40"/>
                <w:lang w:val="uk-UA"/>
              </w:rPr>
            </w:pPr>
            <w:r w:rsidRPr="004A7CB4">
              <w:rPr>
                <w:color w:val="222222"/>
                <w:sz w:val="40"/>
                <w:szCs w:val="40"/>
                <w:lang w:val="uk-UA"/>
              </w:rPr>
              <w:lastRenderedPageBreak/>
              <w:t xml:space="preserve">За місцем проживання цієї особи, а якщо вона перебуває на лікуванні у наркологічному або психіатричному закладі, - за </w:t>
            </w:r>
            <w:r w:rsidRPr="004A7CB4">
              <w:rPr>
                <w:color w:val="222222"/>
                <w:sz w:val="40"/>
                <w:szCs w:val="40"/>
                <w:lang w:val="uk-UA"/>
              </w:rPr>
              <w:lastRenderedPageBreak/>
              <w:t>місцезнаходженням цього закладу</w:t>
            </w:r>
          </w:p>
        </w:tc>
      </w:tr>
      <w:tr w:rsidR="004A7CB4" w:rsidRPr="004A7CB4" w:rsidTr="00FB4F5B">
        <w:tc>
          <w:tcPr>
            <w:tcW w:w="1416" w:type="dxa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vAlign w:val="center"/>
            <w:hideMark/>
          </w:tcPr>
          <w:p w:rsidR="004A7CB4" w:rsidRPr="004A7CB4" w:rsidRDefault="004A7CB4" w:rsidP="00FB4F5B">
            <w:pPr>
              <w:jc w:val="both"/>
              <w:rPr>
                <w:color w:val="222222"/>
                <w:sz w:val="40"/>
                <w:szCs w:val="40"/>
                <w:lang w:val="uk-UA"/>
              </w:rPr>
            </w:pPr>
          </w:p>
        </w:tc>
        <w:tc>
          <w:tcPr>
            <w:tcW w:w="431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A7CB4" w:rsidRPr="004A7CB4" w:rsidRDefault="004A7CB4" w:rsidP="004A7CB4">
            <w:pPr>
              <w:jc w:val="center"/>
              <w:rPr>
                <w:color w:val="222222"/>
                <w:sz w:val="40"/>
                <w:szCs w:val="40"/>
                <w:lang w:val="uk-UA"/>
              </w:rPr>
            </w:pPr>
            <w:r w:rsidRPr="004A7CB4">
              <w:rPr>
                <w:color w:val="222222"/>
                <w:sz w:val="40"/>
                <w:szCs w:val="40"/>
                <w:lang w:val="uk-UA"/>
              </w:rPr>
              <w:t>Справи про надання неповнолітній особі повної цивільної дієздатності</w:t>
            </w:r>
          </w:p>
        </w:tc>
        <w:tc>
          <w:tcPr>
            <w:tcW w:w="404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A7CB4" w:rsidRPr="004A7CB4" w:rsidRDefault="004A7CB4" w:rsidP="00FB4F5B">
            <w:pPr>
              <w:jc w:val="center"/>
              <w:rPr>
                <w:color w:val="222222"/>
                <w:sz w:val="40"/>
                <w:szCs w:val="40"/>
                <w:lang w:val="uk-UA"/>
              </w:rPr>
            </w:pPr>
            <w:r w:rsidRPr="004A7CB4">
              <w:rPr>
                <w:color w:val="222222"/>
                <w:sz w:val="40"/>
                <w:szCs w:val="40"/>
                <w:lang w:val="uk-UA"/>
              </w:rPr>
              <w:t>За місцем проживання неповнолітньої особи, яка досягла 16-річного віку</w:t>
            </w:r>
          </w:p>
        </w:tc>
      </w:tr>
      <w:tr w:rsidR="004A7CB4" w:rsidRPr="004A7CB4" w:rsidTr="00FB4F5B">
        <w:tc>
          <w:tcPr>
            <w:tcW w:w="1416" w:type="dxa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vAlign w:val="center"/>
            <w:hideMark/>
          </w:tcPr>
          <w:p w:rsidR="004A7CB4" w:rsidRPr="004A7CB4" w:rsidRDefault="004A7CB4" w:rsidP="00FB4F5B">
            <w:pPr>
              <w:jc w:val="both"/>
              <w:rPr>
                <w:color w:val="222222"/>
                <w:sz w:val="40"/>
                <w:szCs w:val="40"/>
                <w:lang w:val="uk-UA"/>
              </w:rPr>
            </w:pPr>
          </w:p>
        </w:tc>
        <w:tc>
          <w:tcPr>
            <w:tcW w:w="431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A7CB4" w:rsidRPr="004A7CB4" w:rsidRDefault="004A7CB4" w:rsidP="004A7CB4">
            <w:pPr>
              <w:jc w:val="center"/>
              <w:rPr>
                <w:color w:val="222222"/>
                <w:sz w:val="40"/>
                <w:szCs w:val="40"/>
                <w:lang w:val="uk-UA"/>
              </w:rPr>
            </w:pPr>
            <w:r w:rsidRPr="004A7CB4">
              <w:rPr>
                <w:color w:val="222222"/>
                <w:sz w:val="40"/>
                <w:szCs w:val="40"/>
                <w:lang w:val="uk-UA"/>
              </w:rPr>
              <w:t>Справи про усиновлення</w:t>
            </w:r>
          </w:p>
        </w:tc>
        <w:tc>
          <w:tcPr>
            <w:tcW w:w="404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A7CB4" w:rsidRPr="004A7CB4" w:rsidRDefault="004A7CB4" w:rsidP="00FB4F5B">
            <w:pPr>
              <w:jc w:val="center"/>
              <w:rPr>
                <w:color w:val="222222"/>
                <w:sz w:val="40"/>
                <w:szCs w:val="40"/>
                <w:lang w:val="uk-UA"/>
              </w:rPr>
            </w:pPr>
            <w:r w:rsidRPr="004A7CB4">
              <w:rPr>
                <w:color w:val="222222"/>
                <w:sz w:val="40"/>
                <w:szCs w:val="40"/>
                <w:lang w:val="uk-UA"/>
              </w:rPr>
              <w:t>За місцем проживання дитини або повнолітньої особи, яка не має матері, батька або була позбавлена їхнього піклування</w:t>
            </w:r>
          </w:p>
        </w:tc>
      </w:tr>
      <w:tr w:rsidR="004A7CB4" w:rsidRPr="004A7CB4" w:rsidTr="00FB4F5B">
        <w:tc>
          <w:tcPr>
            <w:tcW w:w="1416" w:type="dxa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vAlign w:val="center"/>
            <w:hideMark/>
          </w:tcPr>
          <w:p w:rsidR="004A7CB4" w:rsidRPr="004A7CB4" w:rsidRDefault="004A7CB4" w:rsidP="00FB4F5B">
            <w:pPr>
              <w:jc w:val="both"/>
              <w:rPr>
                <w:color w:val="222222"/>
                <w:sz w:val="40"/>
                <w:szCs w:val="40"/>
                <w:lang w:val="uk-UA"/>
              </w:rPr>
            </w:pPr>
          </w:p>
        </w:tc>
        <w:tc>
          <w:tcPr>
            <w:tcW w:w="431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A7CB4" w:rsidRPr="004A7CB4" w:rsidRDefault="004A7CB4" w:rsidP="004A7CB4">
            <w:pPr>
              <w:jc w:val="center"/>
              <w:rPr>
                <w:color w:val="222222"/>
                <w:sz w:val="40"/>
                <w:szCs w:val="40"/>
                <w:lang w:val="uk-UA"/>
              </w:rPr>
            </w:pPr>
            <w:r w:rsidRPr="004A7CB4">
              <w:rPr>
                <w:color w:val="222222"/>
                <w:sz w:val="40"/>
                <w:szCs w:val="40"/>
                <w:lang w:val="uk-UA"/>
              </w:rPr>
              <w:t>Справи про встановлення фактів, що мають юридичне значення</w:t>
            </w:r>
          </w:p>
        </w:tc>
        <w:tc>
          <w:tcPr>
            <w:tcW w:w="404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A7CB4" w:rsidRPr="004A7CB4" w:rsidRDefault="004A7CB4" w:rsidP="00FB4F5B">
            <w:pPr>
              <w:jc w:val="center"/>
              <w:rPr>
                <w:color w:val="222222"/>
                <w:sz w:val="40"/>
                <w:szCs w:val="40"/>
                <w:lang w:val="uk-UA"/>
              </w:rPr>
            </w:pPr>
            <w:r w:rsidRPr="004A7CB4">
              <w:rPr>
                <w:color w:val="222222"/>
                <w:sz w:val="40"/>
                <w:szCs w:val="40"/>
                <w:lang w:val="uk-UA"/>
              </w:rPr>
              <w:t>За місцем проживання заявника</w:t>
            </w:r>
          </w:p>
        </w:tc>
      </w:tr>
      <w:tr w:rsidR="004A7CB4" w:rsidRPr="004A7CB4" w:rsidTr="004A7CB4">
        <w:trPr>
          <w:trHeight w:val="3818"/>
        </w:trPr>
        <w:tc>
          <w:tcPr>
            <w:tcW w:w="1416" w:type="dxa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vAlign w:val="center"/>
            <w:hideMark/>
          </w:tcPr>
          <w:p w:rsidR="004A7CB4" w:rsidRPr="004A7CB4" w:rsidRDefault="004A7CB4" w:rsidP="00FB4F5B">
            <w:pPr>
              <w:jc w:val="both"/>
              <w:rPr>
                <w:color w:val="222222"/>
                <w:sz w:val="40"/>
                <w:szCs w:val="40"/>
                <w:lang w:val="uk-UA"/>
              </w:rPr>
            </w:pPr>
          </w:p>
        </w:tc>
        <w:tc>
          <w:tcPr>
            <w:tcW w:w="431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A7CB4" w:rsidRPr="004A7CB4" w:rsidRDefault="004A7CB4" w:rsidP="004A7CB4">
            <w:pPr>
              <w:jc w:val="center"/>
              <w:rPr>
                <w:color w:val="222222"/>
                <w:sz w:val="40"/>
                <w:szCs w:val="40"/>
                <w:lang w:val="uk-UA"/>
              </w:rPr>
            </w:pPr>
            <w:r w:rsidRPr="004A7CB4">
              <w:rPr>
                <w:color w:val="222222"/>
                <w:sz w:val="40"/>
                <w:szCs w:val="40"/>
                <w:lang w:val="uk-UA"/>
              </w:rPr>
              <w:t>Справи про передачу безхазяйної нерухомої речі у комунальну власність</w:t>
            </w:r>
          </w:p>
        </w:tc>
        <w:tc>
          <w:tcPr>
            <w:tcW w:w="404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A7CB4" w:rsidRPr="004A7CB4" w:rsidRDefault="004A7CB4" w:rsidP="00FB4F5B">
            <w:pPr>
              <w:jc w:val="center"/>
              <w:rPr>
                <w:color w:val="222222"/>
                <w:sz w:val="40"/>
                <w:szCs w:val="40"/>
                <w:lang w:val="uk-UA"/>
              </w:rPr>
            </w:pPr>
            <w:r w:rsidRPr="004A7CB4">
              <w:rPr>
                <w:color w:val="222222"/>
                <w:sz w:val="40"/>
                <w:szCs w:val="40"/>
                <w:lang w:val="uk-UA"/>
              </w:rPr>
              <w:t>За місцезнаходженням цієї речі органом, уповноваженим управляти майном відповідної територіальної громади</w:t>
            </w:r>
          </w:p>
        </w:tc>
      </w:tr>
      <w:tr w:rsidR="004A7CB4" w:rsidRPr="004A7CB4" w:rsidTr="00FB4F5B">
        <w:tc>
          <w:tcPr>
            <w:tcW w:w="1416" w:type="dxa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vAlign w:val="center"/>
            <w:hideMark/>
          </w:tcPr>
          <w:p w:rsidR="004A7CB4" w:rsidRPr="004A7CB4" w:rsidRDefault="004A7CB4" w:rsidP="00FB4F5B">
            <w:pPr>
              <w:jc w:val="both"/>
              <w:rPr>
                <w:color w:val="222222"/>
                <w:sz w:val="40"/>
                <w:szCs w:val="40"/>
                <w:lang w:val="uk-UA"/>
              </w:rPr>
            </w:pPr>
          </w:p>
        </w:tc>
        <w:tc>
          <w:tcPr>
            <w:tcW w:w="431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A7CB4" w:rsidRPr="004A7CB4" w:rsidRDefault="004A7CB4" w:rsidP="00FB4F5B">
            <w:pPr>
              <w:jc w:val="both"/>
              <w:rPr>
                <w:color w:val="222222"/>
                <w:sz w:val="36"/>
                <w:szCs w:val="36"/>
                <w:lang w:val="uk-UA"/>
              </w:rPr>
            </w:pPr>
            <w:r w:rsidRPr="004A7CB4">
              <w:rPr>
                <w:color w:val="222222"/>
                <w:sz w:val="36"/>
                <w:szCs w:val="36"/>
                <w:lang w:val="uk-UA"/>
              </w:rPr>
              <w:t xml:space="preserve">Справи про надання особі психіатричної </w:t>
            </w:r>
            <w:r w:rsidRPr="004A7CB4">
              <w:rPr>
                <w:color w:val="222222"/>
                <w:sz w:val="36"/>
                <w:szCs w:val="36"/>
                <w:lang w:val="uk-UA"/>
              </w:rPr>
              <w:lastRenderedPageBreak/>
              <w:t>допомоги в примусовому порядку:</w:t>
            </w:r>
          </w:p>
          <w:p w:rsidR="004A7CB4" w:rsidRPr="004A7CB4" w:rsidRDefault="004A7CB4" w:rsidP="00FB4F5B">
            <w:pPr>
              <w:numPr>
                <w:ilvl w:val="0"/>
                <w:numId w:val="1"/>
              </w:numPr>
              <w:ind w:left="384"/>
              <w:jc w:val="both"/>
              <w:rPr>
                <w:color w:val="222222"/>
                <w:sz w:val="36"/>
                <w:szCs w:val="36"/>
                <w:lang w:val="uk-UA"/>
              </w:rPr>
            </w:pPr>
            <w:r w:rsidRPr="004A7CB4">
              <w:rPr>
                <w:color w:val="222222"/>
                <w:sz w:val="36"/>
                <w:szCs w:val="36"/>
                <w:lang w:val="uk-UA"/>
              </w:rPr>
              <w:t>заява лікаря-психіатра про проведення психіатричного огляду особи у примусовому порядку, про надання особі амбулаторної психіатричної допомоги та її продовження в примусовому порядку;</w:t>
            </w:r>
          </w:p>
          <w:p w:rsidR="004A7CB4" w:rsidRPr="004A7CB4" w:rsidRDefault="004A7CB4" w:rsidP="00FB4F5B">
            <w:pPr>
              <w:numPr>
                <w:ilvl w:val="0"/>
                <w:numId w:val="1"/>
              </w:numPr>
              <w:ind w:left="384"/>
              <w:jc w:val="both"/>
              <w:rPr>
                <w:color w:val="222222"/>
                <w:sz w:val="40"/>
                <w:szCs w:val="40"/>
                <w:lang w:val="uk-UA"/>
              </w:rPr>
            </w:pPr>
            <w:r w:rsidRPr="004A7CB4">
              <w:rPr>
                <w:color w:val="222222"/>
                <w:sz w:val="36"/>
                <w:szCs w:val="36"/>
                <w:lang w:val="uk-UA"/>
              </w:rPr>
              <w:t>заява особи, якій за рішенням суду надається амбулаторна психіатрична допомога у примусовому порядку, або її законного представника про припинення цієї допомоги</w:t>
            </w:r>
          </w:p>
        </w:tc>
        <w:tc>
          <w:tcPr>
            <w:tcW w:w="404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A7CB4" w:rsidRDefault="004A7CB4" w:rsidP="00FB4F5B">
            <w:pPr>
              <w:jc w:val="center"/>
              <w:rPr>
                <w:color w:val="222222"/>
                <w:sz w:val="40"/>
                <w:szCs w:val="40"/>
                <w:lang w:val="uk-UA"/>
              </w:rPr>
            </w:pPr>
          </w:p>
          <w:p w:rsidR="004A7CB4" w:rsidRDefault="004A7CB4" w:rsidP="00FB4F5B">
            <w:pPr>
              <w:jc w:val="center"/>
              <w:rPr>
                <w:color w:val="222222"/>
                <w:sz w:val="40"/>
                <w:szCs w:val="40"/>
                <w:lang w:val="uk-UA"/>
              </w:rPr>
            </w:pPr>
          </w:p>
          <w:p w:rsidR="004A7CB4" w:rsidRDefault="004A7CB4" w:rsidP="00FB4F5B">
            <w:pPr>
              <w:jc w:val="center"/>
              <w:rPr>
                <w:color w:val="222222"/>
                <w:sz w:val="40"/>
                <w:szCs w:val="40"/>
                <w:lang w:val="uk-UA"/>
              </w:rPr>
            </w:pPr>
          </w:p>
          <w:p w:rsidR="004A7CB4" w:rsidRDefault="004A7CB4" w:rsidP="00FB4F5B">
            <w:pPr>
              <w:jc w:val="center"/>
              <w:rPr>
                <w:color w:val="222222"/>
                <w:sz w:val="40"/>
                <w:szCs w:val="40"/>
                <w:lang w:val="uk-UA"/>
              </w:rPr>
            </w:pPr>
          </w:p>
          <w:p w:rsidR="004A7CB4" w:rsidRDefault="004A7CB4" w:rsidP="00FB4F5B">
            <w:pPr>
              <w:jc w:val="center"/>
              <w:rPr>
                <w:color w:val="222222"/>
                <w:sz w:val="40"/>
                <w:szCs w:val="40"/>
                <w:lang w:val="uk-UA"/>
              </w:rPr>
            </w:pPr>
          </w:p>
          <w:p w:rsidR="004A7CB4" w:rsidRDefault="004A7CB4" w:rsidP="00FB4F5B">
            <w:pPr>
              <w:jc w:val="center"/>
              <w:rPr>
                <w:color w:val="222222"/>
                <w:sz w:val="40"/>
                <w:szCs w:val="40"/>
                <w:lang w:val="uk-UA"/>
              </w:rPr>
            </w:pPr>
          </w:p>
          <w:p w:rsidR="004A7CB4" w:rsidRDefault="004A7CB4" w:rsidP="00FB4F5B">
            <w:pPr>
              <w:jc w:val="center"/>
              <w:rPr>
                <w:color w:val="222222"/>
                <w:sz w:val="40"/>
                <w:szCs w:val="40"/>
                <w:lang w:val="uk-UA"/>
              </w:rPr>
            </w:pPr>
          </w:p>
          <w:p w:rsidR="004A7CB4" w:rsidRDefault="004A7CB4" w:rsidP="00FB4F5B">
            <w:pPr>
              <w:jc w:val="center"/>
              <w:rPr>
                <w:color w:val="222222"/>
                <w:sz w:val="40"/>
                <w:szCs w:val="40"/>
                <w:lang w:val="uk-UA"/>
              </w:rPr>
            </w:pPr>
          </w:p>
          <w:p w:rsidR="004A7CB4" w:rsidRDefault="004A7CB4" w:rsidP="00FB4F5B">
            <w:pPr>
              <w:jc w:val="center"/>
              <w:rPr>
                <w:color w:val="222222"/>
                <w:sz w:val="40"/>
                <w:szCs w:val="40"/>
                <w:lang w:val="uk-UA"/>
              </w:rPr>
            </w:pPr>
          </w:p>
          <w:p w:rsidR="004A7CB4" w:rsidRPr="004A7CB4" w:rsidRDefault="004A7CB4" w:rsidP="00FB4F5B">
            <w:pPr>
              <w:jc w:val="center"/>
              <w:rPr>
                <w:color w:val="222222"/>
                <w:sz w:val="40"/>
                <w:szCs w:val="40"/>
                <w:lang w:val="uk-UA"/>
              </w:rPr>
            </w:pPr>
            <w:r w:rsidRPr="004A7CB4">
              <w:rPr>
                <w:color w:val="222222"/>
                <w:sz w:val="40"/>
                <w:szCs w:val="40"/>
                <w:lang w:val="uk-UA"/>
              </w:rPr>
              <w:t>За місцем проживання особи</w:t>
            </w:r>
          </w:p>
        </w:tc>
      </w:tr>
      <w:tr w:rsidR="004A7CB4" w:rsidRPr="004A7CB4" w:rsidTr="00FB4F5B">
        <w:tc>
          <w:tcPr>
            <w:tcW w:w="1416" w:type="dxa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vAlign w:val="center"/>
            <w:hideMark/>
          </w:tcPr>
          <w:p w:rsidR="004A7CB4" w:rsidRPr="004A7CB4" w:rsidRDefault="004A7CB4" w:rsidP="00FB4F5B">
            <w:pPr>
              <w:jc w:val="both"/>
              <w:rPr>
                <w:color w:val="222222"/>
                <w:sz w:val="40"/>
                <w:szCs w:val="40"/>
                <w:lang w:val="uk-UA"/>
              </w:rPr>
            </w:pPr>
          </w:p>
        </w:tc>
        <w:tc>
          <w:tcPr>
            <w:tcW w:w="431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A7CB4" w:rsidRPr="004A7CB4" w:rsidRDefault="004A7CB4" w:rsidP="00FB4F5B">
            <w:pPr>
              <w:numPr>
                <w:ilvl w:val="0"/>
                <w:numId w:val="2"/>
              </w:numPr>
              <w:ind w:left="384"/>
              <w:jc w:val="both"/>
              <w:rPr>
                <w:color w:val="222222"/>
                <w:sz w:val="40"/>
                <w:szCs w:val="40"/>
                <w:lang w:val="uk-UA"/>
              </w:rPr>
            </w:pPr>
            <w:r w:rsidRPr="004A7CB4">
              <w:rPr>
                <w:color w:val="222222"/>
                <w:sz w:val="40"/>
                <w:szCs w:val="40"/>
                <w:lang w:val="uk-UA"/>
              </w:rPr>
              <w:t xml:space="preserve">заява представника психіатричного закладу про госпіталізацію особи до психіатричного закладу у </w:t>
            </w:r>
            <w:r w:rsidRPr="004A7CB4">
              <w:rPr>
                <w:color w:val="222222"/>
                <w:sz w:val="40"/>
                <w:szCs w:val="40"/>
                <w:lang w:val="uk-UA"/>
              </w:rPr>
              <w:lastRenderedPageBreak/>
              <w:t>примусовому порядку та заява про продовження такої госпіталізації;</w:t>
            </w:r>
          </w:p>
          <w:p w:rsidR="004A7CB4" w:rsidRPr="004A7CB4" w:rsidRDefault="004A7CB4" w:rsidP="00FB4F5B">
            <w:pPr>
              <w:numPr>
                <w:ilvl w:val="0"/>
                <w:numId w:val="2"/>
              </w:numPr>
              <w:ind w:left="384"/>
              <w:jc w:val="both"/>
              <w:rPr>
                <w:color w:val="222222"/>
                <w:sz w:val="40"/>
                <w:szCs w:val="40"/>
                <w:lang w:val="uk-UA"/>
              </w:rPr>
            </w:pPr>
            <w:r w:rsidRPr="004A7CB4">
              <w:rPr>
                <w:color w:val="222222"/>
                <w:sz w:val="40"/>
                <w:szCs w:val="40"/>
                <w:lang w:val="uk-UA"/>
              </w:rPr>
              <w:t>заява про припинення госпіталізації до психіатричного закладу у примусовому порядку</w:t>
            </w:r>
          </w:p>
        </w:tc>
        <w:tc>
          <w:tcPr>
            <w:tcW w:w="404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A7CB4" w:rsidRPr="004A7CB4" w:rsidRDefault="004A7CB4" w:rsidP="00FB4F5B">
            <w:pPr>
              <w:jc w:val="center"/>
              <w:rPr>
                <w:color w:val="222222"/>
                <w:sz w:val="40"/>
                <w:szCs w:val="40"/>
                <w:lang w:val="uk-UA"/>
              </w:rPr>
            </w:pPr>
            <w:r w:rsidRPr="004A7CB4">
              <w:rPr>
                <w:color w:val="222222"/>
                <w:sz w:val="40"/>
                <w:szCs w:val="40"/>
                <w:lang w:val="uk-UA"/>
              </w:rPr>
              <w:lastRenderedPageBreak/>
              <w:t>За місцезнаходженням зазначеного закладу</w:t>
            </w:r>
          </w:p>
        </w:tc>
      </w:tr>
      <w:tr w:rsidR="004A7CB4" w:rsidRPr="004A7CB4" w:rsidTr="00FB4F5B">
        <w:trPr>
          <w:trHeight w:val="1353"/>
        </w:trPr>
        <w:tc>
          <w:tcPr>
            <w:tcW w:w="1416" w:type="dxa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vAlign w:val="center"/>
            <w:hideMark/>
          </w:tcPr>
          <w:p w:rsidR="004A7CB4" w:rsidRPr="004A7CB4" w:rsidRDefault="004A7CB4" w:rsidP="00FB4F5B">
            <w:pPr>
              <w:jc w:val="both"/>
              <w:rPr>
                <w:color w:val="222222"/>
                <w:sz w:val="40"/>
                <w:szCs w:val="40"/>
                <w:lang w:val="uk-UA"/>
              </w:rPr>
            </w:pPr>
          </w:p>
        </w:tc>
        <w:tc>
          <w:tcPr>
            <w:tcW w:w="431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A7CB4" w:rsidRPr="004A7CB4" w:rsidRDefault="004A7CB4" w:rsidP="004A7CB4">
            <w:pPr>
              <w:jc w:val="center"/>
              <w:rPr>
                <w:color w:val="222222"/>
                <w:sz w:val="40"/>
                <w:szCs w:val="40"/>
                <w:lang w:val="uk-UA"/>
              </w:rPr>
            </w:pPr>
            <w:r w:rsidRPr="004A7CB4">
              <w:rPr>
                <w:color w:val="222222"/>
                <w:sz w:val="40"/>
                <w:szCs w:val="40"/>
                <w:lang w:val="uk-UA"/>
              </w:rPr>
              <w:t>Справи про розкриття банком інформації, яка містить банківську таємницю, щодо юридичних та фізичних осіб</w:t>
            </w:r>
          </w:p>
        </w:tc>
        <w:tc>
          <w:tcPr>
            <w:tcW w:w="404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A7CB4" w:rsidRPr="004A7CB4" w:rsidRDefault="004A7CB4" w:rsidP="00FB4F5B">
            <w:pPr>
              <w:jc w:val="center"/>
              <w:rPr>
                <w:color w:val="222222"/>
                <w:sz w:val="40"/>
                <w:szCs w:val="40"/>
                <w:lang w:val="uk-UA"/>
              </w:rPr>
            </w:pPr>
            <w:r w:rsidRPr="004A7CB4">
              <w:rPr>
                <w:color w:val="222222"/>
                <w:sz w:val="40"/>
                <w:szCs w:val="40"/>
                <w:lang w:val="uk-UA"/>
              </w:rPr>
              <w:t>За місцезнаходженням банку, що обслуговує таку юридичну або фізичну особу</w:t>
            </w:r>
          </w:p>
        </w:tc>
      </w:tr>
      <w:tr w:rsidR="004A7CB4" w:rsidRPr="004A7CB4" w:rsidTr="00FB4F5B">
        <w:tc>
          <w:tcPr>
            <w:tcW w:w="1416" w:type="dxa"/>
            <w:vMerge w:val="restart"/>
            <w:tcBorders>
              <w:top w:val="single" w:sz="6" w:space="0" w:color="A2A9B1"/>
              <w:left w:val="single" w:sz="6" w:space="0" w:color="A2A9B1"/>
              <w:right w:val="single" w:sz="6" w:space="0" w:color="A2A9B1"/>
            </w:tcBorders>
            <w:shd w:val="clear" w:color="auto" w:fill="DEEAF6" w:themeFill="accent5" w:themeFillTint="33"/>
            <w:tcMar>
              <w:top w:w="48" w:type="dxa"/>
              <w:left w:w="96" w:type="dxa"/>
              <w:bottom w:w="48" w:type="dxa"/>
              <w:right w:w="96" w:type="dxa"/>
            </w:tcMar>
            <w:textDirection w:val="btLr"/>
            <w:vAlign w:val="center"/>
            <w:hideMark/>
          </w:tcPr>
          <w:p w:rsidR="004A7CB4" w:rsidRPr="004A7CB4" w:rsidRDefault="004A7CB4" w:rsidP="00FB4F5B">
            <w:pPr>
              <w:ind w:left="113" w:right="113"/>
              <w:jc w:val="center"/>
              <w:rPr>
                <w:b/>
                <w:color w:val="222222"/>
                <w:sz w:val="40"/>
                <w:szCs w:val="40"/>
                <w:lang w:val="uk-UA"/>
              </w:rPr>
            </w:pPr>
            <w:r w:rsidRPr="004A7CB4">
              <w:rPr>
                <w:b/>
                <w:color w:val="222222"/>
                <w:sz w:val="40"/>
                <w:szCs w:val="40"/>
                <w:lang w:val="uk-UA"/>
              </w:rPr>
              <w:t>Альтернативна підсудність</w:t>
            </w:r>
          </w:p>
        </w:tc>
        <w:tc>
          <w:tcPr>
            <w:tcW w:w="431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DEEAF6" w:themeFill="accent5" w:themeFillTint="33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A7CB4" w:rsidRPr="004A7CB4" w:rsidRDefault="004A7CB4" w:rsidP="004A7CB4">
            <w:pPr>
              <w:jc w:val="center"/>
              <w:rPr>
                <w:color w:val="222222"/>
                <w:sz w:val="40"/>
                <w:szCs w:val="40"/>
                <w:lang w:val="uk-UA"/>
              </w:rPr>
            </w:pPr>
            <w:r w:rsidRPr="004A7CB4">
              <w:rPr>
                <w:color w:val="222222"/>
                <w:sz w:val="40"/>
                <w:szCs w:val="40"/>
                <w:lang w:val="uk-UA"/>
              </w:rPr>
              <w:t>Справи про визнання фізичної особи безвісно відсутньою чи оголошення її померлою</w:t>
            </w:r>
          </w:p>
        </w:tc>
        <w:tc>
          <w:tcPr>
            <w:tcW w:w="404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DEEAF6" w:themeFill="accent5" w:themeFillTint="33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A7CB4" w:rsidRPr="004A7CB4" w:rsidRDefault="004A7CB4" w:rsidP="00FB4F5B">
            <w:pPr>
              <w:jc w:val="center"/>
              <w:rPr>
                <w:color w:val="222222"/>
                <w:sz w:val="40"/>
                <w:szCs w:val="40"/>
                <w:lang w:val="uk-UA"/>
              </w:rPr>
            </w:pPr>
            <w:r w:rsidRPr="004A7CB4">
              <w:rPr>
                <w:color w:val="222222"/>
                <w:sz w:val="40"/>
                <w:szCs w:val="40"/>
                <w:lang w:val="uk-UA"/>
              </w:rPr>
              <w:t>За місцем проживання заявника або за останнім відомим місцем проживання (перебування) фізичної особи, місцеперебування якої невідоме, або за місцезнаходженням її майна</w:t>
            </w:r>
          </w:p>
        </w:tc>
      </w:tr>
      <w:tr w:rsidR="004A7CB4" w:rsidRPr="004A7CB4" w:rsidTr="00FB4F5B">
        <w:tc>
          <w:tcPr>
            <w:tcW w:w="1416" w:type="dxa"/>
            <w:vMerge/>
            <w:tcBorders>
              <w:left w:val="single" w:sz="6" w:space="0" w:color="A2A9B1"/>
              <w:right w:val="single" w:sz="6" w:space="0" w:color="A2A9B1"/>
            </w:tcBorders>
            <w:shd w:val="clear" w:color="auto" w:fill="DEEAF6" w:themeFill="accent5" w:themeFillTint="33"/>
            <w:vAlign w:val="center"/>
            <w:hideMark/>
          </w:tcPr>
          <w:p w:rsidR="004A7CB4" w:rsidRPr="004A7CB4" w:rsidRDefault="004A7CB4" w:rsidP="00FB4F5B">
            <w:pPr>
              <w:jc w:val="both"/>
              <w:rPr>
                <w:color w:val="222222"/>
                <w:sz w:val="40"/>
                <w:szCs w:val="40"/>
                <w:lang w:val="uk-UA"/>
              </w:rPr>
            </w:pPr>
          </w:p>
        </w:tc>
        <w:tc>
          <w:tcPr>
            <w:tcW w:w="431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DEEAF6" w:themeFill="accent5" w:themeFillTint="33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A7CB4" w:rsidRPr="004A7CB4" w:rsidRDefault="004A7CB4" w:rsidP="004A7CB4">
            <w:pPr>
              <w:jc w:val="center"/>
              <w:rPr>
                <w:color w:val="222222"/>
                <w:sz w:val="40"/>
                <w:szCs w:val="40"/>
                <w:lang w:val="uk-UA"/>
              </w:rPr>
            </w:pPr>
            <w:r w:rsidRPr="004A7CB4">
              <w:rPr>
                <w:color w:val="222222"/>
                <w:sz w:val="40"/>
                <w:szCs w:val="40"/>
                <w:lang w:val="uk-UA"/>
              </w:rPr>
              <w:t xml:space="preserve">Справи про відновлення прав на </w:t>
            </w:r>
            <w:r w:rsidRPr="004A7CB4">
              <w:rPr>
                <w:color w:val="222222"/>
                <w:sz w:val="40"/>
                <w:szCs w:val="40"/>
                <w:lang w:val="uk-UA"/>
              </w:rPr>
              <w:lastRenderedPageBreak/>
              <w:t xml:space="preserve">втрачені цінні папери на пред'явника та </w:t>
            </w:r>
            <w:proofErr w:type="spellStart"/>
            <w:r w:rsidRPr="004A7CB4">
              <w:rPr>
                <w:color w:val="222222"/>
                <w:sz w:val="40"/>
                <w:szCs w:val="40"/>
                <w:lang w:val="uk-UA"/>
              </w:rPr>
              <w:t>векселіиклад</w:t>
            </w:r>
            <w:proofErr w:type="spellEnd"/>
          </w:p>
        </w:tc>
        <w:tc>
          <w:tcPr>
            <w:tcW w:w="404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DEEAF6" w:themeFill="accent5" w:themeFillTint="33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A7CB4" w:rsidRPr="004A7CB4" w:rsidRDefault="004A7CB4" w:rsidP="00FB4F5B">
            <w:pPr>
              <w:jc w:val="center"/>
              <w:rPr>
                <w:color w:val="222222"/>
                <w:sz w:val="40"/>
                <w:szCs w:val="40"/>
                <w:lang w:val="uk-UA"/>
              </w:rPr>
            </w:pPr>
            <w:r w:rsidRPr="004A7CB4">
              <w:rPr>
                <w:color w:val="222222"/>
                <w:sz w:val="40"/>
                <w:szCs w:val="40"/>
                <w:lang w:val="uk-UA"/>
              </w:rPr>
              <w:lastRenderedPageBreak/>
              <w:t xml:space="preserve">За місцезнаходженням </w:t>
            </w:r>
            <w:r w:rsidRPr="004A7CB4">
              <w:rPr>
                <w:color w:val="222222"/>
                <w:sz w:val="40"/>
                <w:szCs w:val="40"/>
                <w:lang w:val="uk-UA"/>
              </w:rPr>
              <w:lastRenderedPageBreak/>
              <w:t>емітента цінного папера на пред'явника або за місцем платежу за векселем</w:t>
            </w:r>
          </w:p>
        </w:tc>
      </w:tr>
      <w:tr w:rsidR="004A7CB4" w:rsidRPr="004A7CB4" w:rsidTr="00FB4F5B">
        <w:tc>
          <w:tcPr>
            <w:tcW w:w="1416" w:type="dxa"/>
            <w:vMerge/>
            <w:tcBorders>
              <w:left w:val="single" w:sz="6" w:space="0" w:color="A2A9B1"/>
              <w:right w:val="single" w:sz="6" w:space="0" w:color="A2A9B1"/>
            </w:tcBorders>
            <w:shd w:val="clear" w:color="auto" w:fill="DEEAF6" w:themeFill="accent5" w:themeFillTint="33"/>
            <w:vAlign w:val="center"/>
            <w:hideMark/>
          </w:tcPr>
          <w:p w:rsidR="004A7CB4" w:rsidRPr="004A7CB4" w:rsidRDefault="004A7CB4" w:rsidP="00FB4F5B">
            <w:pPr>
              <w:jc w:val="both"/>
              <w:rPr>
                <w:color w:val="222222"/>
                <w:sz w:val="40"/>
                <w:szCs w:val="40"/>
                <w:lang w:val="uk-UA"/>
              </w:rPr>
            </w:pPr>
          </w:p>
        </w:tc>
        <w:tc>
          <w:tcPr>
            <w:tcW w:w="4318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DEEAF6" w:themeFill="accent5" w:themeFillTint="33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A7CB4" w:rsidRPr="004A7CB4" w:rsidRDefault="004A7CB4" w:rsidP="004A7CB4">
            <w:pPr>
              <w:jc w:val="center"/>
              <w:rPr>
                <w:color w:val="222222"/>
                <w:sz w:val="40"/>
                <w:szCs w:val="40"/>
                <w:lang w:val="uk-UA"/>
              </w:rPr>
            </w:pPr>
            <w:r w:rsidRPr="004A7CB4">
              <w:rPr>
                <w:color w:val="222222"/>
                <w:sz w:val="40"/>
                <w:szCs w:val="40"/>
                <w:lang w:val="uk-UA"/>
              </w:rPr>
              <w:t xml:space="preserve">Справи про визнання спадщини </w:t>
            </w:r>
            <w:proofErr w:type="spellStart"/>
            <w:r w:rsidRPr="004A7CB4">
              <w:rPr>
                <w:color w:val="222222"/>
                <w:sz w:val="40"/>
                <w:szCs w:val="40"/>
                <w:lang w:val="uk-UA"/>
              </w:rPr>
              <w:t>відумерлою</w:t>
            </w:r>
            <w:proofErr w:type="spellEnd"/>
          </w:p>
        </w:tc>
        <w:tc>
          <w:tcPr>
            <w:tcW w:w="404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DEEAF6" w:themeFill="accent5" w:themeFillTint="33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A7CB4" w:rsidRPr="004A7CB4" w:rsidRDefault="004A7CB4" w:rsidP="00FB4F5B">
            <w:pPr>
              <w:jc w:val="center"/>
              <w:rPr>
                <w:color w:val="222222"/>
                <w:sz w:val="40"/>
                <w:szCs w:val="40"/>
                <w:lang w:val="uk-UA"/>
              </w:rPr>
            </w:pPr>
            <w:r w:rsidRPr="004A7CB4">
              <w:rPr>
                <w:color w:val="222222"/>
                <w:sz w:val="40"/>
                <w:szCs w:val="40"/>
                <w:lang w:val="uk-UA"/>
              </w:rPr>
              <w:t>За місцем відкриття спадщини або за місцезнаходженням нерухомого майна, що входить до складу спадщини</w:t>
            </w:r>
          </w:p>
        </w:tc>
      </w:tr>
      <w:tr w:rsidR="004A7CB4" w:rsidRPr="004A7CB4" w:rsidTr="00FB4F5B">
        <w:trPr>
          <w:trHeight w:val="1550"/>
        </w:trPr>
        <w:tc>
          <w:tcPr>
            <w:tcW w:w="1416" w:type="dxa"/>
            <w:vMerge/>
            <w:tcBorders>
              <w:left w:val="single" w:sz="6" w:space="0" w:color="A2A9B1"/>
              <w:right w:val="single" w:sz="6" w:space="0" w:color="A2A9B1"/>
            </w:tcBorders>
            <w:shd w:val="clear" w:color="auto" w:fill="DEEAF6" w:themeFill="accent5" w:themeFillTint="33"/>
            <w:vAlign w:val="center"/>
            <w:hideMark/>
          </w:tcPr>
          <w:p w:rsidR="004A7CB4" w:rsidRPr="004A7CB4" w:rsidRDefault="004A7CB4" w:rsidP="00FB4F5B">
            <w:pPr>
              <w:jc w:val="both"/>
              <w:rPr>
                <w:color w:val="222222"/>
                <w:sz w:val="40"/>
                <w:szCs w:val="40"/>
                <w:lang w:val="uk-UA"/>
              </w:rPr>
            </w:pPr>
          </w:p>
        </w:tc>
        <w:tc>
          <w:tcPr>
            <w:tcW w:w="4318" w:type="dxa"/>
            <w:tcBorders>
              <w:top w:val="single" w:sz="6" w:space="0" w:color="A2A9B1"/>
              <w:left w:val="single" w:sz="6" w:space="0" w:color="A2A9B1"/>
              <w:right w:val="single" w:sz="6" w:space="0" w:color="A2A9B1"/>
            </w:tcBorders>
            <w:shd w:val="clear" w:color="auto" w:fill="DEEAF6" w:themeFill="accent5" w:themeFillTint="33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A7CB4" w:rsidRPr="004A7CB4" w:rsidRDefault="004A7CB4" w:rsidP="004A7CB4">
            <w:pPr>
              <w:jc w:val="center"/>
              <w:rPr>
                <w:color w:val="222222"/>
                <w:sz w:val="40"/>
                <w:szCs w:val="40"/>
                <w:lang w:val="uk-UA"/>
              </w:rPr>
            </w:pPr>
            <w:r w:rsidRPr="004A7CB4">
              <w:rPr>
                <w:color w:val="222222"/>
                <w:sz w:val="40"/>
                <w:szCs w:val="40"/>
                <w:lang w:val="uk-UA"/>
              </w:rPr>
              <w:t>Справи про примусову госпіталізацію до протитуберкульозного закладу</w:t>
            </w:r>
          </w:p>
        </w:tc>
        <w:tc>
          <w:tcPr>
            <w:tcW w:w="4047" w:type="dxa"/>
            <w:tcBorders>
              <w:top w:val="single" w:sz="6" w:space="0" w:color="A2A9B1"/>
              <w:left w:val="single" w:sz="6" w:space="0" w:color="A2A9B1"/>
              <w:right w:val="single" w:sz="6" w:space="0" w:color="A2A9B1"/>
            </w:tcBorders>
            <w:shd w:val="clear" w:color="auto" w:fill="DEEAF6" w:themeFill="accent5" w:themeFillTint="33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A7CB4" w:rsidRPr="004A7CB4" w:rsidRDefault="004A7CB4" w:rsidP="00FB4F5B">
            <w:pPr>
              <w:jc w:val="center"/>
              <w:rPr>
                <w:color w:val="222222"/>
                <w:sz w:val="40"/>
                <w:szCs w:val="40"/>
                <w:lang w:val="uk-UA"/>
              </w:rPr>
            </w:pPr>
            <w:r w:rsidRPr="004A7CB4">
              <w:rPr>
                <w:color w:val="222222"/>
                <w:sz w:val="40"/>
                <w:szCs w:val="40"/>
                <w:lang w:val="uk-UA"/>
              </w:rPr>
              <w:t>За місцезнаходженням протитуберкульозного закладу, який здійснює медичний (диспансерний) нагляд за цим хворим, або за місцем виявлення такого хворого</w:t>
            </w:r>
          </w:p>
        </w:tc>
      </w:tr>
    </w:tbl>
    <w:p w:rsidR="004A7CB4" w:rsidRPr="004A7CB4" w:rsidRDefault="004A7CB4" w:rsidP="001E756B">
      <w:pPr>
        <w:jc w:val="both"/>
        <w:rPr>
          <w:sz w:val="40"/>
          <w:szCs w:val="40"/>
          <w:lang w:val="uk-UA"/>
        </w:rPr>
      </w:pPr>
    </w:p>
    <w:p w:rsidR="004A7CB4" w:rsidRPr="004A7CB4" w:rsidRDefault="004A7CB4" w:rsidP="001E756B">
      <w:pPr>
        <w:jc w:val="both"/>
        <w:rPr>
          <w:sz w:val="40"/>
          <w:szCs w:val="40"/>
          <w:lang w:val="uk-UA"/>
        </w:rPr>
      </w:pPr>
    </w:p>
    <w:p w:rsidR="004A7CB4" w:rsidRPr="004A7CB4" w:rsidRDefault="004A7CB4" w:rsidP="001E756B">
      <w:pPr>
        <w:jc w:val="both"/>
        <w:rPr>
          <w:sz w:val="40"/>
          <w:szCs w:val="40"/>
          <w:lang w:val="uk-UA"/>
        </w:rPr>
      </w:pPr>
    </w:p>
    <w:p w:rsidR="00767516" w:rsidRPr="004A7CB4" w:rsidRDefault="00767516" w:rsidP="001E756B">
      <w:pPr>
        <w:jc w:val="both"/>
        <w:rPr>
          <w:sz w:val="40"/>
          <w:szCs w:val="40"/>
          <w:lang w:val="uk-UA"/>
        </w:rPr>
      </w:pPr>
    </w:p>
    <w:p w:rsidR="00767516" w:rsidRPr="004A7CB4" w:rsidRDefault="00767516" w:rsidP="001E756B">
      <w:pPr>
        <w:jc w:val="both"/>
        <w:rPr>
          <w:sz w:val="40"/>
          <w:szCs w:val="40"/>
          <w:lang w:val="uk-UA"/>
        </w:rPr>
      </w:pPr>
    </w:p>
    <w:p w:rsidR="00767516" w:rsidRPr="004A7CB4" w:rsidRDefault="00767516" w:rsidP="001E756B">
      <w:pPr>
        <w:jc w:val="both"/>
        <w:rPr>
          <w:sz w:val="40"/>
          <w:szCs w:val="40"/>
          <w:lang w:val="uk-UA"/>
        </w:rPr>
      </w:pPr>
    </w:p>
    <w:p w:rsidR="00767516" w:rsidRPr="004A7CB4" w:rsidRDefault="00767516" w:rsidP="001E756B">
      <w:pPr>
        <w:jc w:val="both"/>
        <w:rPr>
          <w:sz w:val="40"/>
          <w:szCs w:val="40"/>
          <w:lang w:val="uk-UA"/>
        </w:rPr>
      </w:pPr>
    </w:p>
    <w:p w:rsidR="00767516" w:rsidRPr="004A7CB4" w:rsidRDefault="00767516" w:rsidP="001E756B">
      <w:pPr>
        <w:jc w:val="both"/>
        <w:rPr>
          <w:sz w:val="40"/>
          <w:szCs w:val="40"/>
          <w:lang w:val="uk-UA"/>
        </w:rPr>
      </w:pPr>
    </w:p>
    <w:p w:rsidR="00767516" w:rsidRPr="004A7CB4" w:rsidRDefault="00767516" w:rsidP="001E756B">
      <w:pPr>
        <w:jc w:val="both"/>
        <w:rPr>
          <w:sz w:val="40"/>
          <w:szCs w:val="40"/>
          <w:lang w:val="uk-UA"/>
        </w:rPr>
      </w:pPr>
    </w:p>
    <w:p w:rsidR="00767516" w:rsidRPr="004A7CB4" w:rsidRDefault="00767516" w:rsidP="001E756B">
      <w:pPr>
        <w:jc w:val="both"/>
        <w:rPr>
          <w:sz w:val="40"/>
          <w:szCs w:val="40"/>
          <w:lang w:val="uk-UA"/>
        </w:rPr>
      </w:pPr>
    </w:p>
    <w:p w:rsidR="00305004" w:rsidRPr="004A7CB4" w:rsidRDefault="00305004" w:rsidP="004A7CB4">
      <w:pPr>
        <w:pStyle w:val="a3"/>
        <w:spacing w:before="0" w:beforeAutospacing="0" w:after="0" w:afterAutospacing="0"/>
        <w:jc w:val="center"/>
        <w:rPr>
          <w:b/>
          <w:color w:val="222222"/>
          <w:sz w:val="40"/>
          <w:szCs w:val="40"/>
          <w:lang w:val="uk-UA"/>
        </w:rPr>
      </w:pPr>
      <w:r w:rsidRPr="004A7CB4">
        <w:rPr>
          <w:b/>
          <w:color w:val="222222"/>
          <w:sz w:val="40"/>
          <w:szCs w:val="40"/>
          <w:lang w:val="uk-UA"/>
        </w:rPr>
        <w:lastRenderedPageBreak/>
        <w:t xml:space="preserve">Для </w:t>
      </w:r>
      <w:r w:rsidRPr="004A7CB4">
        <w:rPr>
          <w:b/>
          <w:color w:val="222222"/>
          <w:sz w:val="40"/>
          <w:szCs w:val="40"/>
          <w:u w:val="single"/>
          <w:lang w:val="uk-UA"/>
        </w:rPr>
        <w:t>деяких</w:t>
      </w:r>
      <w:r w:rsidRPr="004A7CB4">
        <w:rPr>
          <w:b/>
          <w:color w:val="222222"/>
          <w:sz w:val="40"/>
          <w:szCs w:val="40"/>
          <w:lang w:val="uk-UA"/>
        </w:rPr>
        <w:t xml:space="preserve"> категорій справ окремого провадження встановлені</w:t>
      </w:r>
      <w:r w:rsidRPr="004A7CB4">
        <w:rPr>
          <w:rStyle w:val="apple-converted-space"/>
          <w:b/>
          <w:color w:val="222222"/>
          <w:sz w:val="40"/>
          <w:szCs w:val="40"/>
          <w:lang w:val="uk-UA"/>
        </w:rPr>
        <w:t xml:space="preserve"> </w:t>
      </w:r>
      <w:r w:rsidRPr="004A7CB4">
        <w:rPr>
          <w:b/>
          <w:bCs/>
          <w:color w:val="222222"/>
          <w:sz w:val="40"/>
          <w:szCs w:val="40"/>
          <w:lang w:val="uk-UA"/>
        </w:rPr>
        <w:t>спеціальні строки</w:t>
      </w:r>
      <w:r w:rsidRPr="004A7CB4">
        <w:rPr>
          <w:rStyle w:val="apple-converted-space"/>
          <w:b/>
          <w:color w:val="222222"/>
          <w:sz w:val="40"/>
          <w:szCs w:val="40"/>
          <w:lang w:val="uk-UA"/>
        </w:rPr>
        <w:t xml:space="preserve"> </w:t>
      </w:r>
      <w:r w:rsidRPr="004A7CB4">
        <w:rPr>
          <w:b/>
          <w:color w:val="222222"/>
          <w:sz w:val="40"/>
          <w:szCs w:val="40"/>
          <w:lang w:val="uk-UA"/>
        </w:rPr>
        <w:t>їх розгляду:</w:t>
      </w:r>
    </w:p>
    <w:p w:rsidR="00BF6132" w:rsidRPr="004A7CB4" w:rsidRDefault="00BF6132" w:rsidP="001E756B">
      <w:pPr>
        <w:pStyle w:val="a3"/>
        <w:spacing w:before="0" w:beforeAutospacing="0" w:after="0" w:afterAutospacing="0"/>
        <w:jc w:val="both"/>
        <w:rPr>
          <w:color w:val="222222"/>
          <w:sz w:val="40"/>
          <w:szCs w:val="40"/>
          <w:lang w:val="uk-UA"/>
        </w:rPr>
      </w:pPr>
    </w:p>
    <w:tbl>
      <w:tblPr>
        <w:tblW w:w="9923" w:type="dxa"/>
        <w:tblInd w:w="-150" w:type="dxa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9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2"/>
        <w:gridCol w:w="5748"/>
        <w:gridCol w:w="3433"/>
      </w:tblGrid>
      <w:tr w:rsidR="00E62893" w:rsidRPr="004A7CB4" w:rsidTr="00E62893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05004" w:rsidRPr="004A7CB4" w:rsidRDefault="00305004" w:rsidP="001E756B">
            <w:pPr>
              <w:jc w:val="both"/>
              <w:rPr>
                <w:b/>
                <w:bCs/>
                <w:color w:val="222222"/>
                <w:sz w:val="40"/>
                <w:szCs w:val="40"/>
                <w:lang w:val="uk-UA"/>
              </w:rPr>
            </w:pPr>
            <w:r w:rsidRPr="004A7CB4">
              <w:rPr>
                <w:b/>
                <w:bCs/>
                <w:color w:val="222222"/>
                <w:sz w:val="40"/>
                <w:szCs w:val="40"/>
                <w:lang w:val="uk-UA"/>
              </w:rPr>
              <w:t>№ з/п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05004" w:rsidRPr="004A7CB4" w:rsidRDefault="00305004" w:rsidP="00D00D49">
            <w:pPr>
              <w:jc w:val="center"/>
              <w:rPr>
                <w:b/>
                <w:bCs/>
                <w:color w:val="222222"/>
                <w:sz w:val="40"/>
                <w:szCs w:val="40"/>
                <w:lang w:val="uk-UA"/>
              </w:rPr>
            </w:pPr>
            <w:r w:rsidRPr="004A7CB4">
              <w:rPr>
                <w:b/>
                <w:bCs/>
                <w:color w:val="222222"/>
                <w:sz w:val="40"/>
                <w:szCs w:val="40"/>
                <w:lang w:val="uk-UA"/>
              </w:rPr>
              <w:t>Категорія справи</w:t>
            </w:r>
          </w:p>
        </w:tc>
        <w:tc>
          <w:tcPr>
            <w:tcW w:w="3433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05004" w:rsidRPr="004A7CB4" w:rsidRDefault="00305004" w:rsidP="00E62893">
            <w:pPr>
              <w:ind w:right="-380"/>
              <w:jc w:val="both"/>
              <w:rPr>
                <w:b/>
                <w:bCs/>
                <w:color w:val="222222"/>
                <w:sz w:val="40"/>
                <w:szCs w:val="40"/>
                <w:lang w:val="uk-UA"/>
              </w:rPr>
            </w:pPr>
            <w:r w:rsidRPr="004A7CB4">
              <w:rPr>
                <w:b/>
                <w:bCs/>
                <w:color w:val="222222"/>
                <w:sz w:val="40"/>
                <w:szCs w:val="40"/>
                <w:lang w:val="uk-UA"/>
              </w:rPr>
              <w:t>Строк розгляду судом</w:t>
            </w:r>
          </w:p>
        </w:tc>
      </w:tr>
      <w:tr w:rsidR="00E62893" w:rsidRPr="004A7CB4" w:rsidTr="00E62893">
        <w:tc>
          <w:tcPr>
            <w:tcW w:w="0" w:type="auto"/>
            <w:vMerge w:val="restar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05004" w:rsidRPr="004A7CB4" w:rsidRDefault="00305004" w:rsidP="001E756B">
            <w:pPr>
              <w:jc w:val="both"/>
              <w:rPr>
                <w:color w:val="222222"/>
                <w:sz w:val="40"/>
                <w:szCs w:val="40"/>
                <w:lang w:val="uk-UA"/>
              </w:rPr>
            </w:pPr>
            <w:r w:rsidRPr="004A7CB4">
              <w:rPr>
                <w:color w:val="222222"/>
                <w:sz w:val="40"/>
                <w:szCs w:val="40"/>
                <w:lang w:val="uk-UA"/>
              </w:rPr>
              <w:t>1.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05004" w:rsidRPr="004A7CB4" w:rsidRDefault="00305004" w:rsidP="001E756B">
            <w:pPr>
              <w:jc w:val="both"/>
              <w:rPr>
                <w:color w:val="222222"/>
                <w:sz w:val="40"/>
                <w:szCs w:val="40"/>
                <w:lang w:val="uk-UA"/>
              </w:rPr>
            </w:pPr>
            <w:r w:rsidRPr="004A7CB4">
              <w:rPr>
                <w:color w:val="222222"/>
                <w:sz w:val="40"/>
                <w:szCs w:val="40"/>
                <w:lang w:val="uk-UA"/>
              </w:rPr>
              <w:t>Справа про надання психіатричної допомоги у примусовому порядку:</w:t>
            </w:r>
          </w:p>
        </w:tc>
        <w:tc>
          <w:tcPr>
            <w:tcW w:w="3433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05004" w:rsidRPr="004A7CB4" w:rsidRDefault="00305004" w:rsidP="001E756B">
            <w:pPr>
              <w:jc w:val="both"/>
              <w:rPr>
                <w:color w:val="222222"/>
                <w:sz w:val="40"/>
                <w:szCs w:val="40"/>
                <w:lang w:val="uk-UA"/>
              </w:rPr>
            </w:pPr>
          </w:p>
        </w:tc>
      </w:tr>
      <w:tr w:rsidR="00E62893" w:rsidRPr="004A7CB4" w:rsidTr="00E62893"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305004" w:rsidRPr="004A7CB4" w:rsidRDefault="00305004" w:rsidP="001E756B">
            <w:pPr>
              <w:jc w:val="both"/>
              <w:rPr>
                <w:color w:val="222222"/>
                <w:sz w:val="40"/>
                <w:szCs w:val="40"/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05004" w:rsidRPr="004A7CB4" w:rsidRDefault="00305004" w:rsidP="001E756B">
            <w:pPr>
              <w:jc w:val="both"/>
              <w:rPr>
                <w:color w:val="222222"/>
                <w:sz w:val="40"/>
                <w:szCs w:val="40"/>
                <w:lang w:val="uk-UA"/>
              </w:rPr>
            </w:pPr>
            <w:r w:rsidRPr="004A7CB4">
              <w:rPr>
                <w:color w:val="222222"/>
                <w:sz w:val="40"/>
                <w:szCs w:val="40"/>
                <w:lang w:val="uk-UA"/>
              </w:rPr>
              <w:t>заява про госпіталізацію особи до психіатричного закладу</w:t>
            </w:r>
          </w:p>
        </w:tc>
        <w:tc>
          <w:tcPr>
            <w:tcW w:w="3433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05004" w:rsidRPr="004A7CB4" w:rsidRDefault="00305004" w:rsidP="001E756B">
            <w:pPr>
              <w:jc w:val="both"/>
              <w:rPr>
                <w:color w:val="222222"/>
                <w:sz w:val="40"/>
                <w:szCs w:val="40"/>
                <w:lang w:val="uk-UA"/>
              </w:rPr>
            </w:pPr>
            <w:r w:rsidRPr="004A7CB4">
              <w:rPr>
                <w:color w:val="222222"/>
                <w:sz w:val="40"/>
                <w:szCs w:val="40"/>
                <w:lang w:val="uk-UA"/>
              </w:rPr>
              <w:t>протягом 24 годин з дня надходження заяви</w:t>
            </w:r>
          </w:p>
        </w:tc>
      </w:tr>
      <w:tr w:rsidR="00E62893" w:rsidRPr="004A7CB4" w:rsidTr="00E62893"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305004" w:rsidRPr="004A7CB4" w:rsidRDefault="00305004" w:rsidP="001E756B">
            <w:pPr>
              <w:jc w:val="both"/>
              <w:rPr>
                <w:color w:val="222222"/>
                <w:sz w:val="40"/>
                <w:szCs w:val="40"/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05004" w:rsidRPr="004A7CB4" w:rsidRDefault="00305004" w:rsidP="001E756B">
            <w:pPr>
              <w:jc w:val="both"/>
              <w:rPr>
                <w:color w:val="222222"/>
                <w:sz w:val="40"/>
                <w:szCs w:val="40"/>
                <w:lang w:val="uk-UA"/>
              </w:rPr>
            </w:pPr>
            <w:r w:rsidRPr="004A7CB4">
              <w:rPr>
                <w:color w:val="222222"/>
                <w:sz w:val="40"/>
                <w:szCs w:val="40"/>
                <w:lang w:val="uk-UA"/>
              </w:rPr>
              <w:t>заява про психіатричний огляд</w:t>
            </w:r>
          </w:p>
        </w:tc>
        <w:tc>
          <w:tcPr>
            <w:tcW w:w="3433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05004" w:rsidRPr="004A7CB4" w:rsidRDefault="00305004" w:rsidP="001E756B">
            <w:pPr>
              <w:jc w:val="both"/>
              <w:rPr>
                <w:color w:val="222222"/>
                <w:sz w:val="40"/>
                <w:szCs w:val="40"/>
                <w:lang w:val="uk-UA"/>
              </w:rPr>
            </w:pPr>
            <w:r w:rsidRPr="004A7CB4">
              <w:rPr>
                <w:color w:val="222222"/>
                <w:sz w:val="40"/>
                <w:szCs w:val="40"/>
                <w:lang w:val="uk-UA"/>
              </w:rPr>
              <w:t>протягом 3 днів з дня надходження заяви</w:t>
            </w:r>
          </w:p>
        </w:tc>
      </w:tr>
      <w:tr w:rsidR="00E62893" w:rsidRPr="004A7CB4" w:rsidTr="00E62893"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305004" w:rsidRPr="004A7CB4" w:rsidRDefault="00305004" w:rsidP="001E756B">
            <w:pPr>
              <w:jc w:val="both"/>
              <w:rPr>
                <w:color w:val="222222"/>
                <w:sz w:val="40"/>
                <w:szCs w:val="40"/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05004" w:rsidRPr="004A7CB4" w:rsidRDefault="00305004" w:rsidP="001E756B">
            <w:pPr>
              <w:jc w:val="both"/>
              <w:rPr>
                <w:color w:val="222222"/>
                <w:sz w:val="40"/>
                <w:szCs w:val="40"/>
                <w:lang w:val="uk-UA"/>
              </w:rPr>
            </w:pPr>
            <w:r w:rsidRPr="004A7CB4">
              <w:rPr>
                <w:color w:val="222222"/>
                <w:sz w:val="40"/>
                <w:szCs w:val="40"/>
                <w:lang w:val="uk-UA"/>
              </w:rPr>
              <w:t>заява про надання амбулаторної психіатричної допомоги, її продовження та продовження госпіталізації</w:t>
            </w:r>
          </w:p>
        </w:tc>
        <w:tc>
          <w:tcPr>
            <w:tcW w:w="3433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05004" w:rsidRPr="004A7CB4" w:rsidRDefault="00305004" w:rsidP="001E756B">
            <w:pPr>
              <w:jc w:val="both"/>
              <w:rPr>
                <w:color w:val="222222"/>
                <w:sz w:val="40"/>
                <w:szCs w:val="40"/>
                <w:lang w:val="uk-UA"/>
              </w:rPr>
            </w:pPr>
            <w:r w:rsidRPr="004A7CB4">
              <w:rPr>
                <w:color w:val="222222"/>
                <w:sz w:val="40"/>
                <w:szCs w:val="40"/>
                <w:lang w:val="uk-UA"/>
              </w:rPr>
              <w:t>протягом 10 днів з дня надходження заяви</w:t>
            </w:r>
            <w:bookmarkStart w:id="0" w:name="_GoBack"/>
            <w:bookmarkEnd w:id="0"/>
          </w:p>
        </w:tc>
      </w:tr>
      <w:tr w:rsidR="00E62893" w:rsidRPr="004A7CB4" w:rsidTr="00E62893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05004" w:rsidRPr="004A7CB4" w:rsidRDefault="00305004" w:rsidP="001E756B">
            <w:pPr>
              <w:jc w:val="both"/>
              <w:rPr>
                <w:color w:val="222222"/>
                <w:sz w:val="40"/>
                <w:szCs w:val="40"/>
                <w:lang w:val="uk-UA"/>
              </w:rPr>
            </w:pPr>
            <w:r w:rsidRPr="004A7CB4">
              <w:rPr>
                <w:color w:val="222222"/>
                <w:sz w:val="40"/>
                <w:szCs w:val="40"/>
                <w:lang w:val="uk-UA"/>
              </w:rPr>
              <w:t>2.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05004" w:rsidRPr="004A7CB4" w:rsidRDefault="00305004" w:rsidP="001E756B">
            <w:pPr>
              <w:jc w:val="both"/>
              <w:rPr>
                <w:color w:val="222222"/>
                <w:sz w:val="40"/>
                <w:szCs w:val="40"/>
                <w:lang w:val="uk-UA"/>
              </w:rPr>
            </w:pPr>
            <w:r w:rsidRPr="004A7CB4">
              <w:rPr>
                <w:color w:val="222222"/>
                <w:sz w:val="40"/>
                <w:szCs w:val="40"/>
                <w:lang w:val="uk-UA"/>
              </w:rPr>
              <w:t>Справи про примусову госпіталізацію до протитуберкульозного закладу або про продовження строку примусової госпіталізації</w:t>
            </w:r>
          </w:p>
        </w:tc>
        <w:tc>
          <w:tcPr>
            <w:tcW w:w="3433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05004" w:rsidRPr="004A7CB4" w:rsidRDefault="00305004" w:rsidP="004A7CB4">
            <w:pPr>
              <w:jc w:val="center"/>
              <w:rPr>
                <w:color w:val="222222"/>
                <w:sz w:val="40"/>
                <w:szCs w:val="40"/>
                <w:lang w:val="uk-UA"/>
              </w:rPr>
            </w:pPr>
            <w:r w:rsidRPr="004A7CB4">
              <w:rPr>
                <w:color w:val="222222"/>
                <w:sz w:val="40"/>
                <w:szCs w:val="40"/>
                <w:lang w:val="uk-UA"/>
              </w:rPr>
              <w:t>не пізніше 24 годин після відкриття провадження у справі</w:t>
            </w:r>
          </w:p>
        </w:tc>
      </w:tr>
      <w:tr w:rsidR="00E62893" w:rsidRPr="004A7CB4" w:rsidTr="00E62893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05004" w:rsidRPr="004A7CB4" w:rsidRDefault="00305004" w:rsidP="001E756B">
            <w:pPr>
              <w:jc w:val="both"/>
              <w:rPr>
                <w:color w:val="222222"/>
                <w:sz w:val="40"/>
                <w:szCs w:val="40"/>
                <w:lang w:val="uk-UA"/>
              </w:rPr>
            </w:pPr>
            <w:r w:rsidRPr="004A7CB4">
              <w:rPr>
                <w:color w:val="222222"/>
                <w:sz w:val="40"/>
                <w:szCs w:val="40"/>
                <w:lang w:val="uk-UA"/>
              </w:rPr>
              <w:t>3.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05004" w:rsidRPr="004A7CB4" w:rsidRDefault="00305004" w:rsidP="001E756B">
            <w:pPr>
              <w:jc w:val="both"/>
              <w:rPr>
                <w:color w:val="222222"/>
                <w:sz w:val="40"/>
                <w:szCs w:val="40"/>
                <w:lang w:val="uk-UA"/>
              </w:rPr>
            </w:pPr>
            <w:r w:rsidRPr="004A7CB4">
              <w:rPr>
                <w:color w:val="222222"/>
                <w:sz w:val="40"/>
                <w:szCs w:val="40"/>
                <w:lang w:val="uk-UA"/>
              </w:rPr>
              <w:t>Справа про розкриття банком інформації, яка містить банківську таємницю</w:t>
            </w:r>
          </w:p>
        </w:tc>
        <w:tc>
          <w:tcPr>
            <w:tcW w:w="3433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305004" w:rsidRPr="004A7CB4" w:rsidRDefault="00305004" w:rsidP="001E756B">
            <w:pPr>
              <w:jc w:val="both"/>
              <w:rPr>
                <w:color w:val="222222"/>
                <w:sz w:val="40"/>
                <w:szCs w:val="40"/>
                <w:lang w:val="uk-UA"/>
              </w:rPr>
            </w:pPr>
            <w:r w:rsidRPr="004A7CB4">
              <w:rPr>
                <w:color w:val="222222"/>
                <w:sz w:val="40"/>
                <w:szCs w:val="40"/>
                <w:lang w:val="uk-UA"/>
              </w:rPr>
              <w:t>у 5-денний строк з дня надходження заяви</w:t>
            </w:r>
          </w:p>
        </w:tc>
      </w:tr>
    </w:tbl>
    <w:p w:rsidR="00767516" w:rsidRPr="004A7CB4" w:rsidRDefault="00767516" w:rsidP="00767516">
      <w:pPr>
        <w:jc w:val="both"/>
        <w:rPr>
          <w:sz w:val="40"/>
          <w:szCs w:val="40"/>
          <w:lang w:val="uk-UA"/>
        </w:rPr>
      </w:pPr>
    </w:p>
    <w:sectPr w:rsidR="00767516" w:rsidRPr="004A7CB4" w:rsidSect="00E62893">
      <w:pgSz w:w="11900" w:h="16840"/>
      <w:pgMar w:top="1134" w:right="702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2A6F43"/>
    <w:multiLevelType w:val="multilevel"/>
    <w:tmpl w:val="781EA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5517F6F"/>
    <w:multiLevelType w:val="multilevel"/>
    <w:tmpl w:val="20085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C30"/>
    <w:rsid w:val="00064010"/>
    <w:rsid w:val="00117E36"/>
    <w:rsid w:val="001E756B"/>
    <w:rsid w:val="002A39DF"/>
    <w:rsid w:val="00305004"/>
    <w:rsid w:val="004A7CB4"/>
    <w:rsid w:val="005A125E"/>
    <w:rsid w:val="007138B6"/>
    <w:rsid w:val="00716C30"/>
    <w:rsid w:val="00767516"/>
    <w:rsid w:val="00BC0A52"/>
    <w:rsid w:val="00BC0B06"/>
    <w:rsid w:val="00BF6132"/>
    <w:rsid w:val="00D00D49"/>
    <w:rsid w:val="00E62893"/>
    <w:rsid w:val="00F2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3169F"/>
  <w15:chartTrackingRefBased/>
  <w15:docId w15:val="{3BD272C4-A74C-2D43-A73C-2F1D9DE64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004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500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05004"/>
  </w:style>
  <w:style w:type="paragraph" w:styleId="HTML">
    <w:name w:val="HTML Preformatted"/>
    <w:basedOn w:val="a"/>
    <w:link w:val="HTML0"/>
    <w:uiPriority w:val="99"/>
    <w:unhideWhenUsed/>
    <w:rsid w:val="00BF6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F613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117E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5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27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8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5048205-65DA-BB42-8E46-7463CADA9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6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kabalskiy@outlook.com</dc:creator>
  <cp:keywords/>
  <dc:description/>
  <cp:lastModifiedBy>kabalskiy@outlook.com</cp:lastModifiedBy>
  <cp:revision>5</cp:revision>
  <dcterms:created xsi:type="dcterms:W3CDTF">2019-03-24T14:51:00Z</dcterms:created>
  <dcterms:modified xsi:type="dcterms:W3CDTF">2020-03-09T19:45:00Z</dcterms:modified>
</cp:coreProperties>
</file>