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1C6" w:rsidRPr="00267499" w:rsidRDefault="00267499" w:rsidP="0026749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67499">
        <w:rPr>
          <w:rFonts w:ascii="Times New Roman" w:hAnsi="Times New Roman" w:cs="Times New Roman"/>
          <w:b/>
          <w:sz w:val="28"/>
          <w:szCs w:val="28"/>
          <w:lang w:val="uk-UA"/>
        </w:rPr>
        <w:t>ПИТАННЯ ДО ПІДСУМКОВОГО КОНТРОЛЮ З ДИСЦИПЛІНИ:</w:t>
      </w:r>
    </w:p>
    <w:p w:rsidR="00BF2F77" w:rsidRPr="00267499" w:rsidRDefault="00267499" w:rsidP="00267499">
      <w:pPr>
        <w:jc w:val="center"/>
        <w:rPr>
          <w:rFonts w:ascii="Times New Roman" w:hAnsi="Times New Roman" w:cs="Times New Roman"/>
          <w:sz w:val="28"/>
          <w:szCs w:val="28"/>
        </w:rPr>
      </w:pPr>
      <w:r w:rsidRPr="00267499">
        <w:rPr>
          <w:rFonts w:ascii="Times New Roman" w:hAnsi="Times New Roman" w:cs="Times New Roman"/>
          <w:b/>
          <w:sz w:val="28"/>
          <w:szCs w:val="28"/>
        </w:rPr>
        <w:t>«ПРИВАТНОПРАВОВІ ПРОБЛЕМИ ДІЯЛЬНОСТІ КОРПОРАЦІЙ»</w:t>
      </w:r>
    </w:p>
    <w:p w:rsidR="006351C6" w:rsidRPr="00267499" w:rsidRDefault="00ED737B" w:rsidP="00DA2F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7499">
        <w:rPr>
          <w:rFonts w:ascii="Times New Roman" w:hAnsi="Times New Roman" w:cs="Times New Roman"/>
          <w:sz w:val="28"/>
          <w:szCs w:val="28"/>
          <w:lang w:val="uk-UA"/>
        </w:rPr>
        <w:t xml:space="preserve">1) </w:t>
      </w:r>
      <w:proofErr w:type="spellStart"/>
      <w:r w:rsidR="006351C6" w:rsidRPr="00267499">
        <w:rPr>
          <w:rFonts w:ascii="Times New Roman" w:hAnsi="Times New Roman" w:cs="Times New Roman"/>
          <w:sz w:val="28"/>
          <w:szCs w:val="28"/>
        </w:rPr>
        <w:t>Поняття</w:t>
      </w:r>
      <w:proofErr w:type="spellEnd"/>
      <w:r w:rsidR="006351C6" w:rsidRPr="00267499">
        <w:rPr>
          <w:rFonts w:ascii="Times New Roman" w:hAnsi="Times New Roman" w:cs="Times New Roman"/>
          <w:sz w:val="28"/>
          <w:szCs w:val="28"/>
        </w:rPr>
        <w:t xml:space="preserve"> і предмет </w:t>
      </w:r>
      <w:r w:rsidRPr="00267499">
        <w:rPr>
          <w:rFonts w:ascii="Times New Roman" w:hAnsi="Times New Roman" w:cs="Times New Roman"/>
          <w:sz w:val="28"/>
          <w:szCs w:val="28"/>
          <w:lang w:val="uk-UA"/>
        </w:rPr>
        <w:t xml:space="preserve">дисципліни </w:t>
      </w:r>
      <w:r w:rsidRPr="0026749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Приватноправові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корпорацій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>»</w:t>
      </w:r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499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Поняття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і предмет корпоративного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>.</w:t>
      </w:r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499">
        <w:rPr>
          <w:rFonts w:ascii="Times New Roman" w:hAnsi="Times New Roman" w:cs="Times New Roman"/>
          <w:sz w:val="28"/>
          <w:szCs w:val="28"/>
        </w:rPr>
        <w:t xml:space="preserve">3) Метод правового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регулювання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корпоративного права (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владних</w:t>
      </w:r>
      <w:proofErr w:type="spellEnd"/>
      <w:r w:rsidR="00DA2F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приписів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автономних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рішень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координації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узгодження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рекомендацій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>);</w:t>
      </w:r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499">
        <w:rPr>
          <w:rFonts w:ascii="Times New Roman" w:hAnsi="Times New Roman" w:cs="Times New Roman"/>
          <w:sz w:val="28"/>
          <w:szCs w:val="28"/>
        </w:rPr>
        <w:t xml:space="preserve">4)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Функції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корпоративного права та корпоративного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>;</w:t>
      </w:r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499">
        <w:rPr>
          <w:rFonts w:ascii="Times New Roman" w:hAnsi="Times New Roman" w:cs="Times New Roman"/>
          <w:sz w:val="28"/>
          <w:szCs w:val="28"/>
        </w:rPr>
        <w:t xml:space="preserve">5)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Принципи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корпоративного права та корпоративного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>;</w:t>
      </w:r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499">
        <w:rPr>
          <w:rFonts w:ascii="Times New Roman" w:hAnsi="Times New Roman" w:cs="Times New Roman"/>
          <w:sz w:val="28"/>
          <w:szCs w:val="28"/>
        </w:rPr>
        <w:t>6) Система корпоративного права та система корпоративного</w:t>
      </w:r>
      <w:r w:rsidR="00DA2F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законодавства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>.</w:t>
      </w:r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499">
        <w:rPr>
          <w:rFonts w:ascii="Times New Roman" w:hAnsi="Times New Roman" w:cs="Times New Roman"/>
          <w:sz w:val="28"/>
          <w:szCs w:val="28"/>
        </w:rPr>
        <w:t xml:space="preserve">7)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корпоративного права в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системі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господарського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права</w:t>
      </w:r>
      <w:r w:rsidR="00DA2F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>.</w:t>
      </w:r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499">
        <w:rPr>
          <w:rFonts w:ascii="Times New Roman" w:hAnsi="Times New Roman" w:cs="Times New Roman"/>
          <w:sz w:val="28"/>
          <w:szCs w:val="28"/>
        </w:rPr>
        <w:t xml:space="preserve">8)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Поняття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господарського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товариства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>;</w:t>
      </w:r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499">
        <w:rPr>
          <w:rFonts w:ascii="Times New Roman" w:hAnsi="Times New Roman" w:cs="Times New Roman"/>
          <w:sz w:val="28"/>
          <w:szCs w:val="28"/>
        </w:rPr>
        <w:t xml:space="preserve">9)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Ознаки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господарських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товариств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>;</w:t>
      </w:r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499">
        <w:rPr>
          <w:rFonts w:ascii="Times New Roman" w:hAnsi="Times New Roman" w:cs="Times New Roman"/>
          <w:sz w:val="28"/>
          <w:szCs w:val="28"/>
        </w:rPr>
        <w:t xml:space="preserve">10)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Поняття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організаційно-правової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форми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господарського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товариства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>.</w:t>
      </w:r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499">
        <w:rPr>
          <w:rFonts w:ascii="Times New Roman" w:hAnsi="Times New Roman" w:cs="Times New Roman"/>
          <w:sz w:val="28"/>
          <w:szCs w:val="28"/>
        </w:rPr>
        <w:t xml:space="preserve">11)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Класифікація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господарських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товариств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>;</w:t>
      </w:r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499">
        <w:rPr>
          <w:rFonts w:ascii="Times New Roman" w:hAnsi="Times New Roman" w:cs="Times New Roman"/>
          <w:sz w:val="28"/>
          <w:szCs w:val="28"/>
        </w:rPr>
        <w:t xml:space="preserve">12)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Поняття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статутного (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складеного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капіталу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господарського</w:t>
      </w:r>
      <w:proofErr w:type="spellEnd"/>
      <w:r w:rsidR="00DA2F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товариства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>;</w:t>
      </w:r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499">
        <w:rPr>
          <w:rFonts w:ascii="Times New Roman" w:hAnsi="Times New Roman" w:cs="Times New Roman"/>
          <w:sz w:val="28"/>
          <w:szCs w:val="28"/>
        </w:rPr>
        <w:t xml:space="preserve">13)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Майно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господарських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товариств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джерела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>;</w:t>
      </w:r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499">
        <w:rPr>
          <w:rFonts w:ascii="Times New Roman" w:hAnsi="Times New Roman" w:cs="Times New Roman"/>
          <w:sz w:val="28"/>
          <w:szCs w:val="28"/>
        </w:rPr>
        <w:t xml:space="preserve">14)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Функції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статутного (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складеного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капіталу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господарського</w:t>
      </w:r>
      <w:proofErr w:type="spellEnd"/>
      <w:r w:rsidR="00DA2F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товариства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>;</w:t>
      </w:r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499">
        <w:rPr>
          <w:rFonts w:ascii="Times New Roman" w:hAnsi="Times New Roman" w:cs="Times New Roman"/>
          <w:sz w:val="28"/>
          <w:szCs w:val="28"/>
        </w:rPr>
        <w:t xml:space="preserve">15)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Установчі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документи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господарських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товариств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види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="00DA2F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змісту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внесення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змін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набуття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чинності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>;</w:t>
      </w:r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499">
        <w:rPr>
          <w:rFonts w:ascii="Times New Roman" w:hAnsi="Times New Roman" w:cs="Times New Roman"/>
          <w:sz w:val="28"/>
          <w:szCs w:val="28"/>
        </w:rPr>
        <w:t xml:space="preserve">16)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Порівняльна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характеристика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акціонерного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товариства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іншими</w:t>
      </w:r>
      <w:proofErr w:type="spellEnd"/>
      <w:r w:rsidR="00DA2F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7499">
        <w:rPr>
          <w:rFonts w:ascii="Times New Roman" w:hAnsi="Times New Roman" w:cs="Times New Roman"/>
          <w:sz w:val="28"/>
          <w:szCs w:val="28"/>
        </w:rPr>
        <w:t xml:space="preserve">видами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господарських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товариств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>;</w:t>
      </w:r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499">
        <w:rPr>
          <w:rFonts w:ascii="Times New Roman" w:hAnsi="Times New Roman" w:cs="Times New Roman"/>
          <w:sz w:val="28"/>
          <w:szCs w:val="28"/>
        </w:rPr>
        <w:t xml:space="preserve">17)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Співвідношення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понять «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господа</w:t>
      </w:r>
      <w:r w:rsidR="00DA2FAF">
        <w:rPr>
          <w:rFonts w:ascii="Times New Roman" w:hAnsi="Times New Roman" w:cs="Times New Roman"/>
          <w:sz w:val="28"/>
          <w:szCs w:val="28"/>
        </w:rPr>
        <w:t>рське</w:t>
      </w:r>
      <w:proofErr w:type="spellEnd"/>
      <w:r w:rsidR="00DA2F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2FAF">
        <w:rPr>
          <w:rFonts w:ascii="Times New Roman" w:hAnsi="Times New Roman" w:cs="Times New Roman"/>
          <w:sz w:val="28"/>
          <w:szCs w:val="28"/>
        </w:rPr>
        <w:t>товариство</w:t>
      </w:r>
      <w:proofErr w:type="spellEnd"/>
      <w:r w:rsidR="00DA2FAF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DA2FAF">
        <w:rPr>
          <w:rFonts w:ascii="Times New Roman" w:hAnsi="Times New Roman" w:cs="Times New Roman"/>
          <w:sz w:val="28"/>
          <w:szCs w:val="28"/>
        </w:rPr>
        <w:t>корпорація</w:t>
      </w:r>
      <w:proofErr w:type="spellEnd"/>
      <w:r w:rsidR="00DA2FAF">
        <w:rPr>
          <w:rFonts w:ascii="Times New Roman" w:hAnsi="Times New Roman" w:cs="Times New Roman"/>
          <w:sz w:val="28"/>
          <w:szCs w:val="28"/>
        </w:rPr>
        <w:t>»</w:t>
      </w:r>
      <w:r w:rsidR="00DA2F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749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корпоративне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підприємство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суб’єкт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господарювання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господарська</w:t>
      </w:r>
      <w:proofErr w:type="spellEnd"/>
      <w:r w:rsidR="00DA2F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організація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», «корпоративна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організація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об’єднання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підприємств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>»;</w:t>
      </w:r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499">
        <w:rPr>
          <w:rFonts w:ascii="Times New Roman" w:hAnsi="Times New Roman" w:cs="Times New Roman"/>
          <w:sz w:val="28"/>
          <w:szCs w:val="28"/>
        </w:rPr>
        <w:t xml:space="preserve">18)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Господарські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товариства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однієї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особи та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="00DA2F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7499">
        <w:rPr>
          <w:rFonts w:ascii="Times New Roman" w:hAnsi="Times New Roman" w:cs="Times New Roman"/>
          <w:sz w:val="28"/>
          <w:szCs w:val="28"/>
        </w:rPr>
        <w:t xml:space="preserve">корпоративного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>.</w:t>
      </w:r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499">
        <w:rPr>
          <w:rFonts w:ascii="Times New Roman" w:hAnsi="Times New Roman" w:cs="Times New Roman"/>
          <w:sz w:val="28"/>
          <w:szCs w:val="28"/>
        </w:rPr>
        <w:t xml:space="preserve">19)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Поняття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акціонерного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товариства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>;</w:t>
      </w:r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499">
        <w:rPr>
          <w:rFonts w:ascii="Times New Roman" w:hAnsi="Times New Roman" w:cs="Times New Roman"/>
          <w:sz w:val="28"/>
          <w:szCs w:val="28"/>
        </w:rPr>
        <w:t xml:space="preserve">20)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Ознаки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акціонерних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товариств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>;</w:t>
      </w:r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499">
        <w:rPr>
          <w:rFonts w:ascii="Times New Roman" w:hAnsi="Times New Roman" w:cs="Times New Roman"/>
          <w:sz w:val="28"/>
          <w:szCs w:val="28"/>
        </w:rPr>
        <w:t xml:space="preserve">21)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Класифікація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акціонерних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товариств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>;</w:t>
      </w:r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499">
        <w:rPr>
          <w:rFonts w:ascii="Times New Roman" w:hAnsi="Times New Roman" w:cs="Times New Roman"/>
          <w:sz w:val="28"/>
          <w:szCs w:val="28"/>
        </w:rPr>
        <w:t xml:space="preserve">22)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Класифікація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акціонерних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товариств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Відмінність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поняттям</w:t>
      </w:r>
      <w:proofErr w:type="spellEnd"/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види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типи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акціонерних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товариств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>;</w:t>
      </w:r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499">
        <w:rPr>
          <w:rFonts w:ascii="Times New Roman" w:hAnsi="Times New Roman" w:cs="Times New Roman"/>
          <w:sz w:val="28"/>
          <w:szCs w:val="28"/>
        </w:rPr>
        <w:t xml:space="preserve">23)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Перелік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підготовчих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дій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акціонерного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товариства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>;</w:t>
      </w:r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499">
        <w:rPr>
          <w:rFonts w:ascii="Times New Roman" w:hAnsi="Times New Roman" w:cs="Times New Roman"/>
          <w:sz w:val="28"/>
          <w:szCs w:val="28"/>
        </w:rPr>
        <w:t xml:space="preserve">24) Порядок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здійснення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державної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реєстрації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акціонерного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товариства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>;</w:t>
      </w:r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499">
        <w:rPr>
          <w:rFonts w:ascii="Times New Roman" w:hAnsi="Times New Roman" w:cs="Times New Roman"/>
          <w:sz w:val="28"/>
          <w:szCs w:val="28"/>
        </w:rPr>
        <w:t xml:space="preserve">25)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Установчі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документи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акціонерного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товариства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Вимоги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змісту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>,</w:t>
      </w:r>
      <w:r w:rsidR="00BC36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7499">
        <w:rPr>
          <w:rFonts w:ascii="Times New Roman" w:hAnsi="Times New Roman" w:cs="Times New Roman"/>
          <w:sz w:val="28"/>
          <w:szCs w:val="28"/>
        </w:rPr>
        <w:t xml:space="preserve">порядок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складання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затвердження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посвідчення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>;</w:t>
      </w:r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499">
        <w:rPr>
          <w:rFonts w:ascii="Times New Roman" w:hAnsi="Times New Roman" w:cs="Times New Roman"/>
          <w:sz w:val="28"/>
          <w:szCs w:val="28"/>
        </w:rPr>
        <w:t xml:space="preserve">26)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функціонування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припинення</w:t>
      </w:r>
      <w:proofErr w:type="spellEnd"/>
      <w:r w:rsidR="00BC36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господарських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товариств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складі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одного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учасника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та/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акціонера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>;</w:t>
      </w:r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499">
        <w:rPr>
          <w:rFonts w:ascii="Times New Roman" w:hAnsi="Times New Roman" w:cs="Times New Roman"/>
          <w:sz w:val="28"/>
          <w:szCs w:val="28"/>
        </w:rPr>
        <w:t xml:space="preserve">27)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Загальні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збори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акціонерного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товариства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вищий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орган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="00BC36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7499">
        <w:rPr>
          <w:rFonts w:ascii="Times New Roman" w:hAnsi="Times New Roman" w:cs="Times New Roman"/>
          <w:sz w:val="28"/>
          <w:szCs w:val="28"/>
        </w:rPr>
        <w:t xml:space="preserve">такого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товариства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Поняття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компетенція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>;</w:t>
      </w:r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499">
        <w:rPr>
          <w:rFonts w:ascii="Times New Roman" w:hAnsi="Times New Roman" w:cs="Times New Roman"/>
          <w:sz w:val="28"/>
          <w:szCs w:val="28"/>
        </w:rPr>
        <w:t xml:space="preserve">28)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Наглядова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рада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акціонерного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товариства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Поняття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компетенція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>.</w:t>
      </w:r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499">
        <w:rPr>
          <w:rFonts w:ascii="Times New Roman" w:hAnsi="Times New Roman" w:cs="Times New Roman"/>
          <w:sz w:val="28"/>
          <w:szCs w:val="28"/>
        </w:rPr>
        <w:t xml:space="preserve">29) Система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виконавчих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акціонерного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товариства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Поняття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>,</w:t>
      </w:r>
      <w:r w:rsidR="00BC36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класифікація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компетенція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>;</w:t>
      </w:r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499">
        <w:rPr>
          <w:rFonts w:ascii="Times New Roman" w:hAnsi="Times New Roman" w:cs="Times New Roman"/>
          <w:sz w:val="28"/>
          <w:szCs w:val="28"/>
        </w:rPr>
        <w:lastRenderedPageBreak/>
        <w:t>30) Контрольно-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ревізійні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органи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акціонерного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товариства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Поняття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>,</w:t>
      </w:r>
      <w:r w:rsidR="00BC36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класифікація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компетенція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>;</w:t>
      </w:r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499">
        <w:rPr>
          <w:rFonts w:ascii="Times New Roman" w:hAnsi="Times New Roman" w:cs="Times New Roman"/>
          <w:sz w:val="28"/>
          <w:szCs w:val="28"/>
        </w:rPr>
        <w:t xml:space="preserve">31)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акціонерного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товариства</w:t>
      </w:r>
      <w:proofErr w:type="spellEnd"/>
      <w:r w:rsidR="00BC36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7499">
        <w:rPr>
          <w:rFonts w:ascii="Times New Roman" w:hAnsi="Times New Roman" w:cs="Times New Roman"/>
          <w:sz w:val="28"/>
          <w:szCs w:val="28"/>
        </w:rPr>
        <w:t xml:space="preserve">яке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функціонує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складі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однієї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особи.</w:t>
      </w:r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499">
        <w:rPr>
          <w:rFonts w:ascii="Times New Roman" w:hAnsi="Times New Roman" w:cs="Times New Roman"/>
          <w:sz w:val="28"/>
          <w:szCs w:val="28"/>
        </w:rPr>
        <w:t xml:space="preserve">32)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Підготовчі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дії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загальних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зборів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акціонерного</w:t>
      </w:r>
      <w:proofErr w:type="spellEnd"/>
      <w:r w:rsidR="00BC36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товариства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>.</w:t>
      </w:r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499">
        <w:rPr>
          <w:rFonts w:ascii="Times New Roman" w:hAnsi="Times New Roman" w:cs="Times New Roman"/>
          <w:sz w:val="28"/>
          <w:szCs w:val="28"/>
        </w:rPr>
        <w:t xml:space="preserve">33) Порядок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ведення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списку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акціонерів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акціонерного</w:t>
      </w:r>
      <w:proofErr w:type="spellEnd"/>
      <w:r w:rsidR="00BC36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товариства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допущені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участі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загальних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зборах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>;</w:t>
      </w:r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499">
        <w:rPr>
          <w:rFonts w:ascii="Times New Roman" w:hAnsi="Times New Roman" w:cs="Times New Roman"/>
          <w:sz w:val="28"/>
          <w:szCs w:val="28"/>
        </w:rPr>
        <w:t xml:space="preserve">34) Порядок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розміщення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оголошень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повідомлень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="00BC36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загальних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зборів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акціонерного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товариства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>;</w:t>
      </w:r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499">
        <w:rPr>
          <w:rFonts w:ascii="Times New Roman" w:hAnsi="Times New Roman" w:cs="Times New Roman"/>
          <w:sz w:val="28"/>
          <w:szCs w:val="28"/>
        </w:rPr>
        <w:t xml:space="preserve">35) Процедура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порядку денного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загальних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зборів</w:t>
      </w:r>
      <w:proofErr w:type="spellEnd"/>
      <w:r w:rsidR="00BC36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акціонерного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товариства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>;</w:t>
      </w:r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499">
        <w:rPr>
          <w:rFonts w:ascii="Times New Roman" w:hAnsi="Times New Roman" w:cs="Times New Roman"/>
          <w:sz w:val="28"/>
          <w:szCs w:val="28"/>
        </w:rPr>
        <w:t xml:space="preserve">36)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етапи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загальних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зборів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>;</w:t>
      </w:r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499">
        <w:rPr>
          <w:rFonts w:ascii="Times New Roman" w:hAnsi="Times New Roman" w:cs="Times New Roman"/>
          <w:sz w:val="28"/>
          <w:szCs w:val="28"/>
        </w:rPr>
        <w:t xml:space="preserve">37) Порядок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компетенція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реєстраційної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комісії</w:t>
      </w:r>
      <w:proofErr w:type="spellEnd"/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товариства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проведенні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загальних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зборів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акціонерного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товариства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>;</w:t>
      </w:r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499">
        <w:rPr>
          <w:rFonts w:ascii="Times New Roman" w:hAnsi="Times New Roman" w:cs="Times New Roman"/>
          <w:sz w:val="28"/>
          <w:szCs w:val="28"/>
        </w:rPr>
        <w:t xml:space="preserve">38) Процедура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голосування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порядку денного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загальних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зборів</w:t>
      </w:r>
      <w:proofErr w:type="spellEnd"/>
      <w:r w:rsidR="00BC36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акціонерного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товариства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>;</w:t>
      </w:r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499">
        <w:rPr>
          <w:rFonts w:ascii="Times New Roman" w:hAnsi="Times New Roman" w:cs="Times New Roman"/>
          <w:sz w:val="28"/>
          <w:szCs w:val="28"/>
        </w:rPr>
        <w:t xml:space="preserve">39) Порядок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кумулятивного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голосування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>;</w:t>
      </w:r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499">
        <w:rPr>
          <w:rFonts w:ascii="Times New Roman" w:hAnsi="Times New Roman" w:cs="Times New Roman"/>
          <w:sz w:val="28"/>
          <w:szCs w:val="28"/>
        </w:rPr>
        <w:t xml:space="preserve">40) Порядок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голосування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порядку денного шляхом</w:t>
      </w:r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письмового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анкетування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>;</w:t>
      </w:r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499">
        <w:rPr>
          <w:rFonts w:ascii="Times New Roman" w:hAnsi="Times New Roman" w:cs="Times New Roman"/>
          <w:sz w:val="28"/>
          <w:szCs w:val="28"/>
        </w:rPr>
        <w:t xml:space="preserve">41)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прийняття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рішень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порядку денного у</w:t>
      </w:r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акціонерному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товаристві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одним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акціонером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>;</w:t>
      </w:r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499">
        <w:rPr>
          <w:rFonts w:ascii="Times New Roman" w:hAnsi="Times New Roman" w:cs="Times New Roman"/>
          <w:sz w:val="28"/>
          <w:szCs w:val="28"/>
        </w:rPr>
        <w:t xml:space="preserve">42)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оформлення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результатів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голосування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порядку</w:t>
      </w:r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499">
        <w:rPr>
          <w:rFonts w:ascii="Times New Roman" w:hAnsi="Times New Roman" w:cs="Times New Roman"/>
          <w:sz w:val="28"/>
          <w:szCs w:val="28"/>
        </w:rPr>
        <w:t xml:space="preserve">денного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загальних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зборів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акціонерного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товариства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. Протокол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загальних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зборів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>;</w:t>
      </w:r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499">
        <w:rPr>
          <w:rFonts w:ascii="Times New Roman" w:hAnsi="Times New Roman" w:cs="Times New Roman"/>
          <w:sz w:val="28"/>
          <w:szCs w:val="28"/>
        </w:rPr>
        <w:t xml:space="preserve">43)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Підстави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та порядок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оскарження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рішень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прийнятих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посадовими</w:t>
      </w:r>
      <w:proofErr w:type="spellEnd"/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499">
        <w:rPr>
          <w:rFonts w:ascii="Times New Roman" w:hAnsi="Times New Roman" w:cs="Times New Roman"/>
          <w:sz w:val="28"/>
          <w:szCs w:val="28"/>
        </w:rPr>
        <w:t xml:space="preserve">особами та органами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акціонерного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товариства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підготовці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проведенні</w:t>
      </w:r>
      <w:proofErr w:type="spellEnd"/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загальних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зборів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акціонерного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товариства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>;</w:t>
      </w:r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499">
        <w:rPr>
          <w:rFonts w:ascii="Times New Roman" w:hAnsi="Times New Roman" w:cs="Times New Roman"/>
          <w:sz w:val="28"/>
          <w:szCs w:val="28"/>
        </w:rPr>
        <w:t xml:space="preserve">44) Система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реєстрації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операцій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цінними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паперами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господарських</w:t>
      </w:r>
      <w:proofErr w:type="spellEnd"/>
      <w:r w:rsidR="00BC36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товариств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>;</w:t>
      </w:r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499">
        <w:rPr>
          <w:rFonts w:ascii="Times New Roman" w:hAnsi="Times New Roman" w:cs="Times New Roman"/>
          <w:sz w:val="28"/>
          <w:szCs w:val="28"/>
        </w:rPr>
        <w:t xml:space="preserve">45)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Національна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депозитарна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система;</w:t>
      </w:r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499">
        <w:rPr>
          <w:rFonts w:ascii="Times New Roman" w:hAnsi="Times New Roman" w:cs="Times New Roman"/>
          <w:sz w:val="28"/>
          <w:szCs w:val="28"/>
        </w:rPr>
        <w:t xml:space="preserve">46)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Поняття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ознаки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товариства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обмеженою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відповідальністю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>;</w:t>
      </w:r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499">
        <w:rPr>
          <w:rFonts w:ascii="Times New Roman" w:hAnsi="Times New Roman" w:cs="Times New Roman"/>
          <w:sz w:val="28"/>
          <w:szCs w:val="28"/>
        </w:rPr>
        <w:t xml:space="preserve">47)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Статутний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капітал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товариства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обмеженою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відповідальністю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>;</w:t>
      </w:r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499">
        <w:rPr>
          <w:rFonts w:ascii="Times New Roman" w:hAnsi="Times New Roman" w:cs="Times New Roman"/>
          <w:sz w:val="28"/>
          <w:szCs w:val="28"/>
        </w:rPr>
        <w:t xml:space="preserve">48) Статут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товариства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обмеженою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відповідальністю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зміст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>;</w:t>
      </w:r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499">
        <w:rPr>
          <w:rFonts w:ascii="Times New Roman" w:hAnsi="Times New Roman" w:cs="Times New Roman"/>
          <w:sz w:val="28"/>
          <w:szCs w:val="28"/>
        </w:rPr>
        <w:t xml:space="preserve">49)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Вимоги</w:t>
      </w:r>
      <w:proofErr w:type="spellEnd"/>
      <w:r w:rsidR="00ED737B" w:rsidRPr="002674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форми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статуту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товариства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обмеженою</w:t>
      </w:r>
      <w:proofErr w:type="spellEnd"/>
      <w:r w:rsidR="00ED737B" w:rsidRPr="002674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відповідальністю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>;</w:t>
      </w:r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499">
        <w:rPr>
          <w:rFonts w:ascii="Times New Roman" w:hAnsi="Times New Roman" w:cs="Times New Roman"/>
          <w:sz w:val="28"/>
          <w:szCs w:val="28"/>
        </w:rPr>
        <w:t xml:space="preserve">50)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Правовий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статус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учасника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товариства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обмеженою</w:t>
      </w:r>
      <w:proofErr w:type="spellEnd"/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відповідальністю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>;</w:t>
      </w:r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499">
        <w:rPr>
          <w:rFonts w:ascii="Times New Roman" w:hAnsi="Times New Roman" w:cs="Times New Roman"/>
          <w:sz w:val="28"/>
          <w:szCs w:val="28"/>
        </w:rPr>
        <w:t xml:space="preserve">51) Процедура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виходу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часника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товариства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обмеженою</w:t>
      </w:r>
      <w:proofErr w:type="spellEnd"/>
      <w:r w:rsidR="00BC36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відповідальністю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>;</w:t>
      </w:r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499">
        <w:rPr>
          <w:rFonts w:ascii="Times New Roman" w:hAnsi="Times New Roman" w:cs="Times New Roman"/>
          <w:sz w:val="28"/>
          <w:szCs w:val="28"/>
        </w:rPr>
        <w:t xml:space="preserve">52) Процедура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виключення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учасника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товариства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обмеженою</w:t>
      </w:r>
      <w:proofErr w:type="spellEnd"/>
      <w:r w:rsidR="00BC36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відповідальністю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>;</w:t>
      </w:r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499">
        <w:rPr>
          <w:rFonts w:ascii="Times New Roman" w:hAnsi="Times New Roman" w:cs="Times New Roman"/>
          <w:sz w:val="28"/>
          <w:szCs w:val="28"/>
        </w:rPr>
        <w:t xml:space="preserve">53) Порядок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вступу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нових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учасників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67499">
        <w:rPr>
          <w:rFonts w:ascii="Times New Roman" w:hAnsi="Times New Roman" w:cs="Times New Roman"/>
          <w:sz w:val="28"/>
          <w:szCs w:val="28"/>
        </w:rPr>
        <w:t>до складу</w:t>
      </w:r>
      <w:proofErr w:type="gram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товариства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="00BC36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обмеженою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відповідальністю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>;</w:t>
      </w:r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499">
        <w:rPr>
          <w:rFonts w:ascii="Times New Roman" w:hAnsi="Times New Roman" w:cs="Times New Roman"/>
          <w:sz w:val="28"/>
          <w:szCs w:val="28"/>
        </w:rPr>
        <w:t xml:space="preserve">54) Порядок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відступлення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частки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товариства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обмеженою</w:t>
      </w:r>
      <w:proofErr w:type="spellEnd"/>
      <w:r w:rsidR="00BC36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відповідальністю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>;</w:t>
      </w:r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499">
        <w:rPr>
          <w:rFonts w:ascii="Times New Roman" w:hAnsi="Times New Roman" w:cs="Times New Roman"/>
          <w:sz w:val="28"/>
          <w:szCs w:val="28"/>
        </w:rPr>
        <w:t xml:space="preserve">55) Система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товариства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обмеженою</w:t>
      </w:r>
      <w:proofErr w:type="spellEnd"/>
      <w:r w:rsidR="00BC36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відповідальністю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>;</w:t>
      </w:r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499">
        <w:rPr>
          <w:rFonts w:ascii="Times New Roman" w:hAnsi="Times New Roman" w:cs="Times New Roman"/>
          <w:sz w:val="28"/>
          <w:szCs w:val="28"/>
        </w:rPr>
        <w:t xml:space="preserve">56)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Правовий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статус та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компетенція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загальних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зборів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учасників</w:t>
      </w:r>
      <w:proofErr w:type="spellEnd"/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товариства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обмеженою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відповідальністю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>;</w:t>
      </w:r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499">
        <w:rPr>
          <w:rFonts w:ascii="Times New Roman" w:hAnsi="Times New Roman" w:cs="Times New Roman"/>
          <w:sz w:val="28"/>
          <w:szCs w:val="28"/>
        </w:rPr>
        <w:lastRenderedPageBreak/>
        <w:t xml:space="preserve">57) Порядок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скликання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загальних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зборів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учасників</w:t>
      </w:r>
      <w:proofErr w:type="spellEnd"/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товариства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обмеженою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відповідальністю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>;</w:t>
      </w:r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499">
        <w:rPr>
          <w:rFonts w:ascii="Times New Roman" w:hAnsi="Times New Roman" w:cs="Times New Roman"/>
          <w:sz w:val="28"/>
          <w:szCs w:val="28"/>
        </w:rPr>
        <w:t xml:space="preserve">58) Порядок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прийняття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рішень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загальних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зборах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учасників</w:t>
      </w:r>
      <w:proofErr w:type="spellEnd"/>
      <w:r w:rsidR="00BC36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товариства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обмеженою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відповідальністю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>;</w:t>
      </w:r>
    </w:p>
    <w:p w:rsidR="006351C6" w:rsidRPr="00BC3634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7499">
        <w:rPr>
          <w:rFonts w:ascii="Times New Roman" w:hAnsi="Times New Roman" w:cs="Times New Roman"/>
          <w:sz w:val="28"/>
          <w:szCs w:val="28"/>
        </w:rPr>
        <w:t xml:space="preserve">59)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Фіксація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результатів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голосування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ході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голосування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="00BC36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7499">
        <w:rPr>
          <w:rFonts w:ascii="Times New Roman" w:hAnsi="Times New Roman" w:cs="Times New Roman"/>
          <w:sz w:val="28"/>
          <w:szCs w:val="28"/>
        </w:rPr>
        <w:t xml:space="preserve">порядку денного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загальних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зборів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товариства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обмеженою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відповідальністю.</w:t>
      </w:r>
      <w:proofErr w:type="spellEnd"/>
      <w:r w:rsidR="00BC36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C3634">
        <w:rPr>
          <w:rFonts w:ascii="Times New Roman" w:hAnsi="Times New Roman" w:cs="Times New Roman"/>
          <w:sz w:val="28"/>
          <w:szCs w:val="28"/>
          <w:lang w:val="uk-UA"/>
        </w:rPr>
        <w:t>Протокол загальних зборів учасників товариства із обмеженою</w:t>
      </w:r>
    </w:p>
    <w:p w:rsidR="006351C6" w:rsidRPr="00BC3634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3634">
        <w:rPr>
          <w:rFonts w:ascii="Times New Roman" w:hAnsi="Times New Roman" w:cs="Times New Roman"/>
          <w:sz w:val="28"/>
          <w:szCs w:val="28"/>
          <w:lang w:val="uk-UA"/>
        </w:rPr>
        <w:t>відповідальністю;</w:t>
      </w:r>
    </w:p>
    <w:p w:rsidR="006351C6" w:rsidRPr="00BC3634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3634">
        <w:rPr>
          <w:rFonts w:ascii="Times New Roman" w:hAnsi="Times New Roman" w:cs="Times New Roman"/>
          <w:sz w:val="28"/>
          <w:szCs w:val="28"/>
          <w:lang w:val="uk-UA"/>
        </w:rPr>
        <w:t>60) Виконавчі органи товариства із обмеженою відповідальністю.</w:t>
      </w:r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Компетенція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. Порядок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>;</w:t>
      </w:r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499">
        <w:rPr>
          <w:rFonts w:ascii="Times New Roman" w:hAnsi="Times New Roman" w:cs="Times New Roman"/>
          <w:sz w:val="28"/>
          <w:szCs w:val="28"/>
        </w:rPr>
        <w:t>61) Контрольно-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ревізійні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органи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товариства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обмеженою</w:t>
      </w:r>
      <w:proofErr w:type="spellEnd"/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відповідальністю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>;</w:t>
      </w:r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499">
        <w:rPr>
          <w:rFonts w:ascii="Times New Roman" w:hAnsi="Times New Roman" w:cs="Times New Roman"/>
          <w:sz w:val="28"/>
          <w:szCs w:val="28"/>
        </w:rPr>
        <w:t xml:space="preserve">62)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Підстави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та порядок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відповідальності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учасників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товариства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за</w:t>
      </w:r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499">
        <w:rPr>
          <w:rFonts w:ascii="Times New Roman" w:hAnsi="Times New Roman" w:cs="Times New Roman"/>
          <w:sz w:val="28"/>
          <w:szCs w:val="28"/>
        </w:rPr>
        <w:t xml:space="preserve">боргами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товариства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обмеженою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відповідальністю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Підстави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та порядок</w:t>
      </w:r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відповідальності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товариства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обмеженою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відповідальністю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за боргами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своїх</w:t>
      </w:r>
      <w:proofErr w:type="spellEnd"/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учасників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>;</w:t>
      </w:r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499">
        <w:rPr>
          <w:rFonts w:ascii="Times New Roman" w:hAnsi="Times New Roman" w:cs="Times New Roman"/>
          <w:sz w:val="28"/>
          <w:szCs w:val="28"/>
        </w:rPr>
        <w:t xml:space="preserve">63)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Поняття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ознаки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товариства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додатковою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відповідальністю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>;</w:t>
      </w:r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499">
        <w:rPr>
          <w:rFonts w:ascii="Times New Roman" w:hAnsi="Times New Roman" w:cs="Times New Roman"/>
          <w:sz w:val="28"/>
          <w:szCs w:val="28"/>
        </w:rPr>
        <w:t xml:space="preserve">64)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Статутний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капітал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товариства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додатковою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відповідальністю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>;</w:t>
      </w:r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499">
        <w:rPr>
          <w:rFonts w:ascii="Times New Roman" w:hAnsi="Times New Roman" w:cs="Times New Roman"/>
          <w:sz w:val="28"/>
          <w:szCs w:val="28"/>
        </w:rPr>
        <w:t xml:space="preserve">65)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Вимоги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форми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статуту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товариства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додатковою</w:t>
      </w:r>
      <w:proofErr w:type="spellEnd"/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відповідальністю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>;</w:t>
      </w:r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499">
        <w:rPr>
          <w:rFonts w:ascii="Times New Roman" w:hAnsi="Times New Roman" w:cs="Times New Roman"/>
          <w:sz w:val="28"/>
          <w:szCs w:val="28"/>
        </w:rPr>
        <w:t xml:space="preserve">66)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Правовий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статус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учасника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товариства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додатковою</w:t>
      </w:r>
      <w:proofErr w:type="spellEnd"/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відповідальністю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>;</w:t>
      </w:r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499">
        <w:rPr>
          <w:rFonts w:ascii="Times New Roman" w:hAnsi="Times New Roman" w:cs="Times New Roman"/>
          <w:sz w:val="28"/>
          <w:szCs w:val="28"/>
        </w:rPr>
        <w:t xml:space="preserve">67) Система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товариства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додатковою</w:t>
      </w:r>
      <w:proofErr w:type="spellEnd"/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відповідальністю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>;</w:t>
      </w:r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499">
        <w:rPr>
          <w:rFonts w:ascii="Times New Roman" w:hAnsi="Times New Roman" w:cs="Times New Roman"/>
          <w:sz w:val="28"/>
          <w:szCs w:val="28"/>
        </w:rPr>
        <w:t xml:space="preserve">68)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Правовий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статус та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компетенція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загальних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зборів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учасників</w:t>
      </w:r>
      <w:proofErr w:type="spellEnd"/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товариства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додатковою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відповідальністю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>;</w:t>
      </w:r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499">
        <w:rPr>
          <w:rFonts w:ascii="Times New Roman" w:hAnsi="Times New Roman" w:cs="Times New Roman"/>
          <w:sz w:val="28"/>
          <w:szCs w:val="28"/>
        </w:rPr>
        <w:t xml:space="preserve">69)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Виконавчі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органи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товариства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додатковою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відповідальністю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>.</w:t>
      </w:r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Компетенція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. Порядок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>;</w:t>
      </w:r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499">
        <w:rPr>
          <w:rFonts w:ascii="Times New Roman" w:hAnsi="Times New Roman" w:cs="Times New Roman"/>
          <w:sz w:val="28"/>
          <w:szCs w:val="28"/>
        </w:rPr>
        <w:t>70) Контрольно-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ревізійні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органи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товариства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додатковою</w:t>
      </w:r>
      <w:proofErr w:type="spellEnd"/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відповідальністю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>;</w:t>
      </w:r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499">
        <w:rPr>
          <w:rFonts w:ascii="Times New Roman" w:hAnsi="Times New Roman" w:cs="Times New Roman"/>
          <w:sz w:val="28"/>
          <w:szCs w:val="28"/>
        </w:rPr>
        <w:t xml:space="preserve">71)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Підстави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та порядок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відповідальності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учасників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товариства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за</w:t>
      </w:r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499">
        <w:rPr>
          <w:rFonts w:ascii="Times New Roman" w:hAnsi="Times New Roman" w:cs="Times New Roman"/>
          <w:sz w:val="28"/>
          <w:szCs w:val="28"/>
        </w:rPr>
        <w:t xml:space="preserve">боргами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товариства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додатковою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відповідальністю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Підстави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та порядок</w:t>
      </w:r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відповідальності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товариства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додатковою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відповідальністю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за боргами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своїх</w:t>
      </w:r>
      <w:proofErr w:type="spellEnd"/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учасників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>;</w:t>
      </w:r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499">
        <w:rPr>
          <w:rFonts w:ascii="Times New Roman" w:hAnsi="Times New Roman" w:cs="Times New Roman"/>
          <w:sz w:val="28"/>
          <w:szCs w:val="28"/>
        </w:rPr>
        <w:t xml:space="preserve">72)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Поняття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ознаки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повного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товариства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>;</w:t>
      </w:r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499">
        <w:rPr>
          <w:rFonts w:ascii="Times New Roman" w:hAnsi="Times New Roman" w:cs="Times New Roman"/>
          <w:sz w:val="28"/>
          <w:szCs w:val="28"/>
        </w:rPr>
        <w:t xml:space="preserve">73)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Складений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капітал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повного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товариства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>;</w:t>
      </w:r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499">
        <w:rPr>
          <w:rFonts w:ascii="Times New Roman" w:hAnsi="Times New Roman" w:cs="Times New Roman"/>
          <w:sz w:val="28"/>
          <w:szCs w:val="28"/>
        </w:rPr>
        <w:t xml:space="preserve">74)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Засновницький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договір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повного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товариства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>;</w:t>
      </w:r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499">
        <w:rPr>
          <w:rFonts w:ascii="Times New Roman" w:hAnsi="Times New Roman" w:cs="Times New Roman"/>
          <w:sz w:val="28"/>
          <w:szCs w:val="28"/>
        </w:rPr>
        <w:t xml:space="preserve">75)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Вимоги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форми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засновницького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договору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повного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товариства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>;</w:t>
      </w:r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499">
        <w:rPr>
          <w:rFonts w:ascii="Times New Roman" w:hAnsi="Times New Roman" w:cs="Times New Roman"/>
          <w:sz w:val="28"/>
          <w:szCs w:val="28"/>
        </w:rPr>
        <w:t xml:space="preserve">76)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Правовий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статус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учасника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повного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товариства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>;</w:t>
      </w:r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499">
        <w:rPr>
          <w:rFonts w:ascii="Times New Roman" w:hAnsi="Times New Roman" w:cs="Times New Roman"/>
          <w:sz w:val="28"/>
          <w:szCs w:val="28"/>
        </w:rPr>
        <w:t xml:space="preserve">77) Процедура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виходу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виключення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учасника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повного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товариства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>;</w:t>
      </w:r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499">
        <w:rPr>
          <w:rFonts w:ascii="Times New Roman" w:hAnsi="Times New Roman" w:cs="Times New Roman"/>
          <w:sz w:val="28"/>
          <w:szCs w:val="28"/>
        </w:rPr>
        <w:t xml:space="preserve">78) Порядок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вступу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нових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учасників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67499">
        <w:rPr>
          <w:rFonts w:ascii="Times New Roman" w:hAnsi="Times New Roman" w:cs="Times New Roman"/>
          <w:sz w:val="28"/>
          <w:szCs w:val="28"/>
        </w:rPr>
        <w:t>до складу</w:t>
      </w:r>
      <w:proofErr w:type="gram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повного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товариства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>;</w:t>
      </w:r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499">
        <w:rPr>
          <w:rFonts w:ascii="Times New Roman" w:hAnsi="Times New Roman" w:cs="Times New Roman"/>
          <w:sz w:val="28"/>
          <w:szCs w:val="28"/>
        </w:rPr>
        <w:t xml:space="preserve">79) Порядок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відступлення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частки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повного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товариства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>;</w:t>
      </w:r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499">
        <w:rPr>
          <w:rFonts w:ascii="Times New Roman" w:hAnsi="Times New Roman" w:cs="Times New Roman"/>
          <w:sz w:val="28"/>
          <w:szCs w:val="28"/>
        </w:rPr>
        <w:t xml:space="preserve">80)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Способи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повним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товариством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>;</w:t>
      </w:r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499">
        <w:rPr>
          <w:rFonts w:ascii="Times New Roman" w:hAnsi="Times New Roman" w:cs="Times New Roman"/>
          <w:sz w:val="28"/>
          <w:szCs w:val="28"/>
        </w:rPr>
        <w:t xml:space="preserve">81)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Підстави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та порядок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відповідальності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учасників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повного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товариства</w:t>
      </w:r>
      <w:proofErr w:type="spellEnd"/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499">
        <w:rPr>
          <w:rFonts w:ascii="Times New Roman" w:hAnsi="Times New Roman" w:cs="Times New Roman"/>
          <w:sz w:val="28"/>
          <w:szCs w:val="28"/>
        </w:rPr>
        <w:t xml:space="preserve">за боргами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товариства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Підстави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та порядок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відповідальності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повного</w:t>
      </w:r>
      <w:proofErr w:type="spellEnd"/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67499">
        <w:rPr>
          <w:rFonts w:ascii="Times New Roman" w:hAnsi="Times New Roman" w:cs="Times New Roman"/>
          <w:sz w:val="28"/>
          <w:szCs w:val="28"/>
        </w:rPr>
        <w:lastRenderedPageBreak/>
        <w:t>товариства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за боргами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своїх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учасників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>;</w:t>
      </w:r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499">
        <w:rPr>
          <w:rFonts w:ascii="Times New Roman" w:hAnsi="Times New Roman" w:cs="Times New Roman"/>
          <w:sz w:val="28"/>
          <w:szCs w:val="28"/>
        </w:rPr>
        <w:t xml:space="preserve">82)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Поняття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ознаки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командитного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товариства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>;</w:t>
      </w:r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499">
        <w:rPr>
          <w:rFonts w:ascii="Times New Roman" w:hAnsi="Times New Roman" w:cs="Times New Roman"/>
          <w:sz w:val="28"/>
          <w:szCs w:val="28"/>
        </w:rPr>
        <w:t xml:space="preserve">83)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Складений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капітал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командитного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товариства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>;</w:t>
      </w:r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499">
        <w:rPr>
          <w:rFonts w:ascii="Times New Roman" w:hAnsi="Times New Roman" w:cs="Times New Roman"/>
          <w:sz w:val="28"/>
          <w:szCs w:val="28"/>
        </w:rPr>
        <w:t xml:space="preserve">84)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Вимоги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форми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змісту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засновницького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договору</w:t>
      </w:r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командитного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товариства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>;</w:t>
      </w:r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499">
        <w:rPr>
          <w:rFonts w:ascii="Times New Roman" w:hAnsi="Times New Roman" w:cs="Times New Roman"/>
          <w:sz w:val="28"/>
          <w:szCs w:val="28"/>
        </w:rPr>
        <w:t xml:space="preserve">85)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Правовий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статус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повного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учасника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командитного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товариства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>;</w:t>
      </w:r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499">
        <w:rPr>
          <w:rFonts w:ascii="Times New Roman" w:hAnsi="Times New Roman" w:cs="Times New Roman"/>
          <w:sz w:val="28"/>
          <w:szCs w:val="28"/>
        </w:rPr>
        <w:t xml:space="preserve">86)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Правовий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статус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вкладника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командитного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товариства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>;</w:t>
      </w:r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499">
        <w:rPr>
          <w:rFonts w:ascii="Times New Roman" w:hAnsi="Times New Roman" w:cs="Times New Roman"/>
          <w:sz w:val="28"/>
          <w:szCs w:val="28"/>
        </w:rPr>
        <w:t xml:space="preserve">87)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Способи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прийняття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рішень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командитному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товаристві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>;</w:t>
      </w:r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499">
        <w:rPr>
          <w:rFonts w:ascii="Times New Roman" w:hAnsi="Times New Roman" w:cs="Times New Roman"/>
          <w:sz w:val="28"/>
          <w:szCs w:val="28"/>
        </w:rPr>
        <w:t xml:space="preserve">88) Порядок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прийняття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рішень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командитному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товаристві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>;</w:t>
      </w:r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499">
        <w:rPr>
          <w:rFonts w:ascii="Times New Roman" w:hAnsi="Times New Roman" w:cs="Times New Roman"/>
          <w:sz w:val="28"/>
          <w:szCs w:val="28"/>
        </w:rPr>
        <w:t xml:space="preserve">89)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Органи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командитного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товариства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Компетенція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>.</w:t>
      </w:r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499">
        <w:rPr>
          <w:rFonts w:ascii="Times New Roman" w:hAnsi="Times New Roman" w:cs="Times New Roman"/>
          <w:sz w:val="28"/>
          <w:szCs w:val="28"/>
        </w:rPr>
        <w:t xml:space="preserve">Порядок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>;</w:t>
      </w:r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499">
        <w:rPr>
          <w:rFonts w:ascii="Times New Roman" w:hAnsi="Times New Roman" w:cs="Times New Roman"/>
          <w:sz w:val="28"/>
          <w:szCs w:val="28"/>
        </w:rPr>
        <w:t xml:space="preserve">90)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Підстави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та порядок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відповідальності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учасників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командитного</w:t>
      </w:r>
      <w:proofErr w:type="spellEnd"/>
    </w:p>
    <w:p w:rsidR="006351C6" w:rsidRPr="00267499" w:rsidRDefault="006351C6" w:rsidP="00267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товариства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за боргами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товариства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Підстави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та порядок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в</w:t>
      </w:r>
      <w:r w:rsidR="00ED737B" w:rsidRPr="00267499">
        <w:rPr>
          <w:rFonts w:ascii="Times New Roman" w:hAnsi="Times New Roman" w:cs="Times New Roman"/>
          <w:sz w:val="28"/>
          <w:szCs w:val="28"/>
        </w:rPr>
        <w:t>ідповідальност</w:t>
      </w:r>
      <w:proofErr w:type="spellEnd"/>
      <w:r w:rsidR="00ED737B" w:rsidRPr="00267499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командитного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товариства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за боргами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своїх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499">
        <w:rPr>
          <w:rFonts w:ascii="Times New Roman" w:hAnsi="Times New Roman" w:cs="Times New Roman"/>
          <w:sz w:val="28"/>
          <w:szCs w:val="28"/>
        </w:rPr>
        <w:t>учасників</w:t>
      </w:r>
      <w:proofErr w:type="spellEnd"/>
      <w:r w:rsidRPr="00267499">
        <w:rPr>
          <w:rFonts w:ascii="Times New Roman" w:hAnsi="Times New Roman" w:cs="Times New Roman"/>
          <w:sz w:val="28"/>
          <w:szCs w:val="28"/>
        </w:rPr>
        <w:t>__</w:t>
      </w:r>
      <w:bookmarkStart w:id="0" w:name="_GoBack"/>
      <w:bookmarkEnd w:id="0"/>
    </w:p>
    <w:sectPr w:rsidR="006351C6" w:rsidRPr="00267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1C6"/>
    <w:rsid w:val="00267499"/>
    <w:rsid w:val="006351C6"/>
    <w:rsid w:val="00BC3634"/>
    <w:rsid w:val="00BF2F77"/>
    <w:rsid w:val="00DA2FAF"/>
    <w:rsid w:val="00ED7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1564D"/>
  <w15:chartTrackingRefBased/>
  <w15:docId w15:val="{6946FD6B-376A-44AE-BFBF-332D5F8E4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1150</Words>
  <Characters>6557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2020-05-19T09:08:00Z</dcterms:created>
  <dcterms:modified xsi:type="dcterms:W3CDTF">2020-05-19T09:14:00Z</dcterms:modified>
</cp:coreProperties>
</file>