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5C" w:rsidRPr="00F3125C" w:rsidRDefault="00F3125C" w:rsidP="00F3125C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Times New Roman"/>
          <w:color w:val="222E93"/>
          <w:sz w:val="39"/>
          <w:szCs w:val="39"/>
          <w:lang w:eastAsia="uk-UA"/>
        </w:rPr>
      </w:pPr>
      <w:r w:rsidRPr="00F3125C">
        <w:rPr>
          <w:rFonts w:ascii="inherit" w:eastAsia="Times New Roman" w:hAnsi="inherit" w:cs="Times New Roman"/>
          <w:b/>
          <w:bCs/>
          <w:color w:val="222E93"/>
          <w:sz w:val="39"/>
          <w:szCs w:val="39"/>
          <w:lang w:eastAsia="uk-UA"/>
        </w:rPr>
        <w:t>Опис конкурсу</w:t>
      </w:r>
      <w:r w:rsidR="00982064">
        <w:rPr>
          <w:rFonts w:ascii="inherit" w:eastAsia="Times New Roman" w:hAnsi="inherit" w:cs="Times New Roman"/>
          <w:b/>
          <w:bCs/>
          <w:color w:val="222E93"/>
          <w:sz w:val="39"/>
          <w:szCs w:val="39"/>
          <w:lang w:eastAsia="uk-UA"/>
        </w:rPr>
        <w:t xml:space="preserve"> на посаду </w:t>
      </w:r>
      <w:proofErr w:type="spellStart"/>
      <w:r w:rsidR="0044106F">
        <w:rPr>
          <w:rFonts w:ascii="inherit" w:eastAsia="Times New Roman" w:hAnsi="inherit" w:cs="Times New Roman"/>
          <w:b/>
          <w:bCs/>
          <w:color w:val="222E93"/>
          <w:sz w:val="39"/>
          <w:szCs w:val="39"/>
          <w:lang w:eastAsia="uk-UA"/>
        </w:rPr>
        <w:t>дізнавача</w:t>
      </w:r>
      <w:proofErr w:type="spellEnd"/>
    </w:p>
    <w:tbl>
      <w:tblPr>
        <w:tblW w:w="10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4812"/>
      </w:tblGrid>
      <w:tr w:rsidR="00F3125C" w:rsidRPr="00F3125C" w:rsidTr="00F3125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25C" w:rsidRPr="00F3125C" w:rsidRDefault="00F3125C" w:rsidP="00F3125C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F312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Територіальний орган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25C" w:rsidRPr="00F3125C" w:rsidRDefault="00F3125C" w:rsidP="00F3125C">
            <w:pPr>
              <w:spacing w:after="4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F3125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ГУНП в Полтавській області</w:t>
            </w:r>
          </w:p>
        </w:tc>
      </w:tr>
      <w:tr w:rsidR="00F3125C" w:rsidRPr="00F3125C" w:rsidTr="00F3125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25C" w:rsidRPr="00F3125C" w:rsidRDefault="00F3125C" w:rsidP="00F3125C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F312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Початок конкурсу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25C" w:rsidRPr="00F3125C" w:rsidRDefault="00F3125C" w:rsidP="00F3125C">
            <w:pPr>
              <w:spacing w:after="4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F3125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08.11.2021</w:t>
            </w:r>
          </w:p>
        </w:tc>
      </w:tr>
      <w:tr w:rsidR="00F3125C" w:rsidRPr="00F3125C" w:rsidTr="00F3125C"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25C" w:rsidRPr="00F3125C" w:rsidRDefault="00F3125C" w:rsidP="00F3125C">
            <w:pPr>
              <w:spacing w:after="4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</w:pPr>
            <w:r w:rsidRPr="00F312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Завершення прийому документів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3125C" w:rsidRPr="00F3125C" w:rsidRDefault="00F3125C" w:rsidP="00F3125C">
            <w:pPr>
              <w:spacing w:after="4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F3125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21.11.2021</w:t>
            </w:r>
          </w:p>
        </w:tc>
      </w:tr>
    </w:tbl>
    <w:p w:rsidR="00F3125C" w:rsidRPr="00F3125C" w:rsidRDefault="00F3125C" w:rsidP="00F3125C">
      <w:pPr>
        <w:shd w:val="clear" w:color="auto" w:fill="FFFFFF"/>
        <w:spacing w:after="150" w:line="240" w:lineRule="auto"/>
        <w:jc w:val="center"/>
        <w:outlineLvl w:val="1"/>
        <w:rPr>
          <w:rFonts w:ascii="inherit" w:eastAsia="Times New Roman" w:hAnsi="inherit" w:cs="Times New Roman"/>
          <w:color w:val="222E93"/>
          <w:sz w:val="39"/>
          <w:szCs w:val="39"/>
          <w:lang w:eastAsia="uk-UA"/>
        </w:rPr>
      </w:pPr>
      <w:r w:rsidRPr="00F3125C">
        <w:rPr>
          <w:rFonts w:ascii="inherit" w:eastAsia="Times New Roman" w:hAnsi="inherit" w:cs="Times New Roman"/>
          <w:b/>
          <w:bCs/>
          <w:color w:val="222E93"/>
          <w:sz w:val="39"/>
          <w:szCs w:val="39"/>
          <w:lang w:eastAsia="uk-UA"/>
        </w:rPr>
        <w:t>Опис вакансії</w:t>
      </w:r>
    </w:p>
    <w:p w:rsidR="00F3125C" w:rsidRDefault="00F3125C" w:rsidP="00F3125C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E63"/>
          <w:sz w:val="36"/>
          <w:szCs w:val="36"/>
          <w:lang w:eastAsia="uk-UA"/>
        </w:rPr>
      </w:pPr>
      <w:r w:rsidRPr="00F3125C">
        <w:rPr>
          <w:rFonts w:ascii="inherit" w:eastAsia="Times New Roman" w:hAnsi="inherit" w:cs="Times New Roman"/>
          <w:color w:val="222E63"/>
          <w:sz w:val="36"/>
          <w:szCs w:val="36"/>
          <w:lang w:eastAsia="uk-UA"/>
        </w:rPr>
        <w:t>Основні службові обов’язки:</w:t>
      </w:r>
    </w:p>
    <w:p w:rsidR="0044106F" w:rsidRPr="0044106F" w:rsidRDefault="0044106F" w:rsidP="004410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44106F">
        <w:rPr>
          <w:rFonts w:eastAsia="Times New Roman" w:cs="Times New Roman"/>
          <w:color w:val="333333"/>
          <w:sz w:val="24"/>
          <w:szCs w:val="24"/>
          <w:lang w:eastAsia="uk-UA"/>
        </w:rPr>
        <w:t>з</w:t>
      </w:r>
      <w:r w:rsidRPr="0044106F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абезпечення розслідування кримінальних проступків, віднесених до підслідності органів Національної поліції України</w:t>
      </w:r>
    </w:p>
    <w:p w:rsidR="0044106F" w:rsidRPr="0044106F" w:rsidRDefault="0044106F" w:rsidP="004410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44106F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дослідження обставин кримінального провадження, надання їм належної правової оцінки та забезпечення прийняття законних процесуальних рішень</w:t>
      </w:r>
    </w:p>
    <w:p w:rsidR="0044106F" w:rsidRPr="0044106F" w:rsidRDefault="0044106F" w:rsidP="004410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44106F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своєчасне реагування на заяви та повідомлення про вчинення кримінального проступку</w:t>
      </w:r>
    </w:p>
    <w:p w:rsidR="0044106F" w:rsidRPr="00F3125C" w:rsidRDefault="0044106F" w:rsidP="00F3125C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E63"/>
          <w:sz w:val="36"/>
          <w:szCs w:val="36"/>
          <w:lang w:eastAsia="uk-UA"/>
        </w:rPr>
      </w:pPr>
    </w:p>
    <w:p w:rsidR="00F3125C" w:rsidRPr="00F3125C" w:rsidRDefault="00F3125C" w:rsidP="00F3125C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E63"/>
          <w:sz w:val="36"/>
          <w:szCs w:val="36"/>
          <w:lang w:eastAsia="uk-UA"/>
        </w:rPr>
      </w:pPr>
      <w:r w:rsidRPr="00F3125C">
        <w:rPr>
          <w:rFonts w:ascii="inherit" w:eastAsia="Times New Roman" w:hAnsi="inherit" w:cs="Times New Roman"/>
          <w:color w:val="222E63"/>
          <w:sz w:val="36"/>
          <w:szCs w:val="36"/>
          <w:lang w:eastAsia="uk-UA"/>
        </w:rPr>
        <w:t>Вимоги до кандидатів:</w:t>
      </w:r>
    </w:p>
    <w:p w:rsidR="0044106F" w:rsidRPr="0044106F" w:rsidRDefault="0044106F" w:rsidP="004410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44106F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громадянство України</w:t>
      </w:r>
    </w:p>
    <w:p w:rsidR="0044106F" w:rsidRPr="0044106F" w:rsidRDefault="0044106F" w:rsidP="004410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44106F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вік від 18 років</w:t>
      </w:r>
    </w:p>
    <w:p w:rsidR="0044106F" w:rsidRPr="0044106F" w:rsidRDefault="0044106F" w:rsidP="004410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44106F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вища освіта освітнього ступеня (освітньо-кваліфікаційного рівня) бакалавра, спеціаліста, магістра за спеціальністю «Правознавство», «Право» та «Правоохоронна діяльність»</w:t>
      </w:r>
    </w:p>
    <w:p w:rsidR="0044106F" w:rsidRPr="0044106F" w:rsidRDefault="0044106F" w:rsidP="004410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44106F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вільне володіння українською мовою</w:t>
      </w:r>
    </w:p>
    <w:p w:rsidR="0044106F" w:rsidRPr="0044106F" w:rsidRDefault="0044106F" w:rsidP="004410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44106F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знання Конституції України, кримінального та кримінального процесуального законодавства, ЗУ «Про Національну поліцію», ЗУ «Про запобігання корупції»</w:t>
      </w:r>
    </w:p>
    <w:p w:rsidR="00F3125C" w:rsidRPr="00F3125C" w:rsidRDefault="00F3125C" w:rsidP="00F3125C">
      <w:pPr>
        <w:shd w:val="clear" w:color="auto" w:fill="FFFFFF"/>
        <w:spacing w:after="150" w:line="240" w:lineRule="auto"/>
        <w:jc w:val="center"/>
        <w:outlineLvl w:val="2"/>
        <w:rPr>
          <w:rFonts w:ascii="inherit" w:eastAsia="Times New Roman" w:hAnsi="inherit" w:cs="Times New Roman"/>
          <w:color w:val="222E63"/>
          <w:sz w:val="36"/>
          <w:szCs w:val="36"/>
          <w:lang w:eastAsia="uk-UA"/>
        </w:rPr>
      </w:pPr>
      <w:bookmarkStart w:id="0" w:name="_GoBack"/>
      <w:bookmarkEnd w:id="0"/>
      <w:r w:rsidRPr="00F3125C">
        <w:rPr>
          <w:rFonts w:ascii="inherit" w:eastAsia="Times New Roman" w:hAnsi="inherit" w:cs="Times New Roman"/>
          <w:color w:val="222E63"/>
          <w:sz w:val="36"/>
          <w:szCs w:val="36"/>
          <w:lang w:eastAsia="uk-UA"/>
        </w:rPr>
        <w:t>Ми пропонуємо:</w:t>
      </w:r>
    </w:p>
    <w:p w:rsidR="00F3125C" w:rsidRPr="00F3125C" w:rsidRDefault="00F3125C" w:rsidP="00F31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 xml:space="preserve">заробітну плату від 12600 </w:t>
      </w:r>
      <w:proofErr w:type="spellStart"/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грн</w:t>
      </w:r>
      <w:proofErr w:type="spellEnd"/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 xml:space="preserve"> (після успішного проходження первинної професійної підготовки)</w:t>
      </w:r>
    </w:p>
    <w:p w:rsidR="00F3125C" w:rsidRPr="00F3125C" w:rsidRDefault="00F3125C" w:rsidP="00F31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соціальне забезпечення згідно діючого законодавства, пільговий лізинг на житло, компенсацію оренди за винайм житла</w:t>
      </w:r>
    </w:p>
    <w:p w:rsidR="00F3125C" w:rsidRPr="00F3125C" w:rsidRDefault="00F3125C" w:rsidP="00F31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професійну підготовку за міжнародними стандартами</w:t>
      </w:r>
    </w:p>
    <w:p w:rsidR="00F3125C" w:rsidRPr="00F3125C" w:rsidRDefault="00F3125C" w:rsidP="00F31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перспективу кар’єрного росту</w:t>
      </w:r>
    </w:p>
    <w:p w:rsidR="00F3125C" w:rsidRPr="00F3125C" w:rsidRDefault="00F3125C" w:rsidP="00F312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</w:pPr>
      <w:r w:rsidRPr="00F3125C">
        <w:rPr>
          <w:rFonts w:ascii="Helvetica" w:eastAsia="Times New Roman" w:hAnsi="Helvetica" w:cs="Times New Roman"/>
          <w:color w:val="333333"/>
          <w:sz w:val="21"/>
          <w:szCs w:val="21"/>
          <w:lang w:eastAsia="uk-UA"/>
        </w:rPr>
        <w:t>можливість підвищити освітній ступінь вищої освіти у вищих навчальних закладах зі специфічними умовами навчання, які здійснюють підготовку поліцейських</w:t>
      </w:r>
    </w:p>
    <w:p w:rsidR="00122CE1" w:rsidRDefault="00122CE1"/>
    <w:sectPr w:rsidR="00122C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58A"/>
    <w:multiLevelType w:val="multilevel"/>
    <w:tmpl w:val="1736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45F7C"/>
    <w:multiLevelType w:val="multilevel"/>
    <w:tmpl w:val="B83A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E247F"/>
    <w:multiLevelType w:val="multilevel"/>
    <w:tmpl w:val="A7FA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1536C"/>
    <w:multiLevelType w:val="multilevel"/>
    <w:tmpl w:val="1D56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D63EE"/>
    <w:multiLevelType w:val="multilevel"/>
    <w:tmpl w:val="DB14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C6889"/>
    <w:multiLevelType w:val="multilevel"/>
    <w:tmpl w:val="1DEC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84"/>
    <w:rsid w:val="00090092"/>
    <w:rsid w:val="0009707E"/>
    <w:rsid w:val="000D3460"/>
    <w:rsid w:val="000F13D6"/>
    <w:rsid w:val="0010623F"/>
    <w:rsid w:val="00122CE1"/>
    <w:rsid w:val="001360E4"/>
    <w:rsid w:val="001847F3"/>
    <w:rsid w:val="00187CD2"/>
    <w:rsid w:val="001947B2"/>
    <w:rsid w:val="00236F8A"/>
    <w:rsid w:val="002426C4"/>
    <w:rsid w:val="002463EC"/>
    <w:rsid w:val="00270403"/>
    <w:rsid w:val="00297B65"/>
    <w:rsid w:val="002B6C93"/>
    <w:rsid w:val="002D0E82"/>
    <w:rsid w:val="003113EA"/>
    <w:rsid w:val="00326DED"/>
    <w:rsid w:val="00360954"/>
    <w:rsid w:val="003F1913"/>
    <w:rsid w:val="0041466E"/>
    <w:rsid w:val="00417A4C"/>
    <w:rsid w:val="00435FB0"/>
    <w:rsid w:val="0044106F"/>
    <w:rsid w:val="004C6B1B"/>
    <w:rsid w:val="004D20EF"/>
    <w:rsid w:val="00555BE7"/>
    <w:rsid w:val="00555D08"/>
    <w:rsid w:val="00571036"/>
    <w:rsid w:val="00594EDB"/>
    <w:rsid w:val="00597C99"/>
    <w:rsid w:val="00613053"/>
    <w:rsid w:val="00644269"/>
    <w:rsid w:val="00646A47"/>
    <w:rsid w:val="00696D75"/>
    <w:rsid w:val="00782B06"/>
    <w:rsid w:val="007C2152"/>
    <w:rsid w:val="007F1124"/>
    <w:rsid w:val="00806BF2"/>
    <w:rsid w:val="008200BC"/>
    <w:rsid w:val="00824780"/>
    <w:rsid w:val="00875419"/>
    <w:rsid w:val="008E6080"/>
    <w:rsid w:val="008E69DF"/>
    <w:rsid w:val="00927012"/>
    <w:rsid w:val="00982064"/>
    <w:rsid w:val="009C58F8"/>
    <w:rsid w:val="00A13231"/>
    <w:rsid w:val="00A1544D"/>
    <w:rsid w:val="00A20970"/>
    <w:rsid w:val="00A516A6"/>
    <w:rsid w:val="00A577DE"/>
    <w:rsid w:val="00A76A48"/>
    <w:rsid w:val="00A906AE"/>
    <w:rsid w:val="00A9691A"/>
    <w:rsid w:val="00AB45B4"/>
    <w:rsid w:val="00B02926"/>
    <w:rsid w:val="00BE2C40"/>
    <w:rsid w:val="00C22DEC"/>
    <w:rsid w:val="00C37BBA"/>
    <w:rsid w:val="00CE6119"/>
    <w:rsid w:val="00D32D90"/>
    <w:rsid w:val="00D652AD"/>
    <w:rsid w:val="00DB504F"/>
    <w:rsid w:val="00DD1F3B"/>
    <w:rsid w:val="00DF0C19"/>
    <w:rsid w:val="00E37B56"/>
    <w:rsid w:val="00E533AF"/>
    <w:rsid w:val="00F03C3F"/>
    <w:rsid w:val="00F3125C"/>
    <w:rsid w:val="00FB2784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200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78751140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842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2021-11-15T14:22:00Z</dcterms:created>
  <dcterms:modified xsi:type="dcterms:W3CDTF">2021-11-15T14:30:00Z</dcterms:modified>
</cp:coreProperties>
</file>