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49"/>
      </w:tblGrid>
      <w:tr w:rsidR="00C12800" w:rsidRPr="00C12800" w:rsidTr="00C12800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C12800" w:rsidRPr="00C12800" w:rsidRDefault="00C12800" w:rsidP="00C12800">
            <w:pPr>
              <w:spacing w:before="300" w:after="0" w:line="240" w:lineRule="auto"/>
              <w:ind w:left="450" w:right="4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</w:pPr>
            <w:r w:rsidRPr="00C12800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60"/>
                <w:sz w:val="40"/>
                <w:szCs w:val="40"/>
                <w:lang/>
              </w:rPr>
              <w:t>ЗАКОН УКРАЇНИ</w:t>
            </w:r>
          </w:p>
        </w:tc>
      </w:tr>
    </w:tbl>
    <w:p w:rsidR="00C12800" w:rsidRPr="00C12800" w:rsidRDefault="00C12800" w:rsidP="00C12800">
      <w:pPr>
        <w:shd w:val="clear" w:color="auto" w:fill="FFFFFF"/>
        <w:spacing w:before="300" w:after="450" w:line="240" w:lineRule="auto"/>
        <w:ind w:left="450" w:right="450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/>
        </w:rPr>
      </w:pPr>
      <w:bookmarkStart w:id="0" w:name="n3"/>
      <w:bookmarkEnd w:id="0"/>
      <w:r w:rsidRPr="00C12800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/>
        </w:rPr>
        <w:t>Про організацію трудових відносин в умовах воєнного стану</w:t>
      </w:r>
    </w:p>
    <w:p w:rsidR="00C12800" w:rsidRPr="00C12800" w:rsidRDefault="00C12800" w:rsidP="00C12800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/>
        </w:rPr>
      </w:pPr>
      <w:bookmarkStart w:id="1" w:name="n4"/>
      <w:bookmarkEnd w:id="1"/>
      <w:r w:rsidRPr="00C1280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/>
        </w:rPr>
        <w:t>Стаття 1.</w:t>
      </w:r>
      <w:r w:rsidRPr="00C12800">
        <w:rPr>
          <w:rFonts w:ascii="Times New Roman" w:eastAsia="Times New Roman" w:hAnsi="Times New Roman" w:cs="Times New Roman"/>
          <w:color w:val="333333"/>
          <w:sz w:val="24"/>
          <w:szCs w:val="24"/>
          <w:lang/>
        </w:rPr>
        <w:t> Дія норм законодавства про працю в умовах воєнного стану</w:t>
      </w:r>
    </w:p>
    <w:p w:rsidR="00C12800" w:rsidRPr="00C12800" w:rsidRDefault="00C12800" w:rsidP="00C12800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/>
        </w:rPr>
      </w:pPr>
      <w:bookmarkStart w:id="2" w:name="n5"/>
      <w:bookmarkEnd w:id="2"/>
      <w:r w:rsidRPr="00C12800">
        <w:rPr>
          <w:rFonts w:ascii="Times New Roman" w:eastAsia="Times New Roman" w:hAnsi="Times New Roman" w:cs="Times New Roman"/>
          <w:color w:val="333333"/>
          <w:sz w:val="24"/>
          <w:szCs w:val="24"/>
          <w:lang/>
        </w:rPr>
        <w:t>1. Цей Закон визначає особливості трудових відносини працівників усіх підприємств, установ, організацій в Україні незалежно від форми власності, виду діяльності і галузевої належності, а також осіб, які працюють за трудовим договором з фізичними особами, у період дії воєнного стану, введеного відповідно до </w:t>
      </w:r>
      <w:hyperlink r:id="rId4" w:tgtFrame="_blank" w:history="1">
        <w:r w:rsidRPr="00C12800">
          <w:rPr>
            <w:rFonts w:ascii="Times New Roman" w:eastAsia="Times New Roman" w:hAnsi="Times New Roman" w:cs="Times New Roman"/>
            <w:color w:val="000099"/>
            <w:sz w:val="24"/>
            <w:szCs w:val="24"/>
            <w:u w:val="single"/>
            <w:lang/>
          </w:rPr>
          <w:t>Закону України</w:t>
        </w:r>
      </w:hyperlink>
      <w:r w:rsidRPr="00C12800">
        <w:rPr>
          <w:rFonts w:ascii="Times New Roman" w:eastAsia="Times New Roman" w:hAnsi="Times New Roman" w:cs="Times New Roman"/>
          <w:color w:val="333333"/>
          <w:sz w:val="24"/>
          <w:szCs w:val="24"/>
          <w:lang/>
        </w:rPr>
        <w:t> "Про правовий режим воєнного стану".</w:t>
      </w:r>
    </w:p>
    <w:p w:rsidR="00C12800" w:rsidRPr="00C12800" w:rsidRDefault="00C12800" w:rsidP="00C12800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/>
        </w:rPr>
      </w:pPr>
      <w:bookmarkStart w:id="3" w:name="n6"/>
      <w:bookmarkEnd w:id="3"/>
      <w:r w:rsidRPr="00C12800">
        <w:rPr>
          <w:rFonts w:ascii="Times New Roman" w:eastAsia="Times New Roman" w:hAnsi="Times New Roman" w:cs="Times New Roman"/>
          <w:color w:val="333333"/>
          <w:sz w:val="24"/>
          <w:szCs w:val="24"/>
          <w:lang/>
        </w:rPr>
        <w:t>2. На період дії воєнного стану вводяться обмеження конституційних прав і свобод людини і громадянина відповідно до </w:t>
      </w:r>
      <w:hyperlink r:id="rId5" w:anchor="n4303" w:tgtFrame="_blank" w:history="1">
        <w:r w:rsidRPr="00C12800">
          <w:rPr>
            <w:rFonts w:ascii="Times New Roman" w:eastAsia="Times New Roman" w:hAnsi="Times New Roman" w:cs="Times New Roman"/>
            <w:color w:val="000099"/>
            <w:sz w:val="24"/>
            <w:szCs w:val="24"/>
            <w:u w:val="single"/>
            <w:lang/>
          </w:rPr>
          <w:t>статей 43</w:t>
        </w:r>
      </w:hyperlink>
      <w:r w:rsidRPr="00C12800">
        <w:rPr>
          <w:rFonts w:ascii="Times New Roman" w:eastAsia="Times New Roman" w:hAnsi="Times New Roman" w:cs="Times New Roman"/>
          <w:color w:val="333333"/>
          <w:sz w:val="24"/>
          <w:szCs w:val="24"/>
          <w:lang/>
        </w:rPr>
        <w:t>, </w:t>
      </w:r>
      <w:hyperlink r:id="rId6" w:anchor="n4310" w:tgtFrame="_blank" w:history="1">
        <w:r w:rsidRPr="00C12800">
          <w:rPr>
            <w:rFonts w:ascii="Times New Roman" w:eastAsia="Times New Roman" w:hAnsi="Times New Roman" w:cs="Times New Roman"/>
            <w:color w:val="000099"/>
            <w:sz w:val="24"/>
            <w:szCs w:val="24"/>
            <w:u w:val="single"/>
            <w:lang/>
          </w:rPr>
          <w:t>44</w:t>
        </w:r>
      </w:hyperlink>
      <w:r w:rsidRPr="00C12800">
        <w:rPr>
          <w:rFonts w:ascii="Times New Roman" w:eastAsia="Times New Roman" w:hAnsi="Times New Roman" w:cs="Times New Roman"/>
          <w:color w:val="333333"/>
          <w:sz w:val="24"/>
          <w:szCs w:val="24"/>
          <w:lang/>
        </w:rPr>
        <w:t> Конституції України.</w:t>
      </w:r>
    </w:p>
    <w:p w:rsidR="00C12800" w:rsidRPr="00C12800" w:rsidRDefault="00C12800" w:rsidP="00C12800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/>
        </w:rPr>
      </w:pPr>
      <w:bookmarkStart w:id="4" w:name="n7"/>
      <w:bookmarkEnd w:id="4"/>
      <w:r w:rsidRPr="00C12800">
        <w:rPr>
          <w:rFonts w:ascii="Times New Roman" w:eastAsia="Times New Roman" w:hAnsi="Times New Roman" w:cs="Times New Roman"/>
          <w:color w:val="333333"/>
          <w:sz w:val="24"/>
          <w:szCs w:val="24"/>
          <w:lang/>
        </w:rPr>
        <w:t>3. У період дії воєнного стану не застосовуються норми законодавства про працю у частині відносин, врегульованих цим Законом.</w:t>
      </w:r>
    </w:p>
    <w:p w:rsidR="00C12800" w:rsidRPr="00C12800" w:rsidRDefault="00C12800" w:rsidP="00C12800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/>
        </w:rPr>
      </w:pPr>
      <w:bookmarkStart w:id="5" w:name="n8"/>
      <w:bookmarkEnd w:id="5"/>
      <w:r w:rsidRPr="00C1280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/>
        </w:rPr>
        <w:t>Стаття 2. </w:t>
      </w:r>
      <w:r w:rsidRPr="00C12800">
        <w:rPr>
          <w:rFonts w:ascii="Times New Roman" w:eastAsia="Times New Roman" w:hAnsi="Times New Roman" w:cs="Times New Roman"/>
          <w:color w:val="333333"/>
          <w:sz w:val="24"/>
          <w:szCs w:val="24"/>
          <w:lang/>
        </w:rPr>
        <w:t>Особливості укладення трудового договору в умовах воєнного стану</w:t>
      </w:r>
    </w:p>
    <w:p w:rsidR="00C12800" w:rsidRPr="00C12800" w:rsidRDefault="00C12800" w:rsidP="00C12800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/>
        </w:rPr>
      </w:pPr>
      <w:bookmarkStart w:id="6" w:name="n9"/>
      <w:bookmarkEnd w:id="6"/>
      <w:r w:rsidRPr="00C12800">
        <w:rPr>
          <w:rFonts w:ascii="Times New Roman" w:eastAsia="Times New Roman" w:hAnsi="Times New Roman" w:cs="Times New Roman"/>
          <w:color w:val="333333"/>
          <w:sz w:val="24"/>
          <w:szCs w:val="24"/>
          <w:lang/>
        </w:rPr>
        <w:t>1. У період дії воєнного стану сторони за згодою визначають форму трудового договору.</w:t>
      </w:r>
    </w:p>
    <w:p w:rsidR="00C12800" w:rsidRPr="00C12800" w:rsidRDefault="00C12800" w:rsidP="00C12800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/>
        </w:rPr>
      </w:pPr>
      <w:bookmarkStart w:id="7" w:name="n10"/>
      <w:bookmarkEnd w:id="7"/>
      <w:r w:rsidRPr="00C12800">
        <w:rPr>
          <w:rFonts w:ascii="Times New Roman" w:eastAsia="Times New Roman" w:hAnsi="Times New Roman" w:cs="Times New Roman"/>
          <w:color w:val="333333"/>
          <w:sz w:val="24"/>
          <w:szCs w:val="24"/>
          <w:lang/>
        </w:rPr>
        <w:t>2. При укладенні трудового договору в період дії воєнного стану умова про випробування працівника під час прийняття на роботу може встановлюватися для будь-якої категорії працівників.</w:t>
      </w:r>
    </w:p>
    <w:p w:rsidR="00C12800" w:rsidRPr="00C12800" w:rsidRDefault="00C12800" w:rsidP="00C12800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/>
        </w:rPr>
      </w:pPr>
      <w:bookmarkStart w:id="8" w:name="n11"/>
      <w:bookmarkEnd w:id="8"/>
      <w:r w:rsidRPr="00C12800">
        <w:rPr>
          <w:rFonts w:ascii="Times New Roman" w:eastAsia="Times New Roman" w:hAnsi="Times New Roman" w:cs="Times New Roman"/>
          <w:color w:val="333333"/>
          <w:sz w:val="24"/>
          <w:szCs w:val="24"/>
          <w:lang/>
        </w:rPr>
        <w:t>З метою оперативного залучення до виконання роботи нових працівників, а також усунення кадрового дефіциту та браку робочої сили, у тому числі внаслідок фактичної відсутності працівників, які евакуювалися в іншу місцевість, перебувають у відпустці, простої, тимчасово втратили працездатність або місцезнаходження яких тимчасово невідоме, роботодавець можуть укладати з новими працівниками строкові трудові договори у період дії воєнного стану або на період заміщення тимчасово відсутнього працівника.</w:t>
      </w:r>
    </w:p>
    <w:p w:rsidR="00C12800" w:rsidRPr="00C12800" w:rsidRDefault="00C12800" w:rsidP="00C12800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/>
        </w:rPr>
      </w:pPr>
      <w:bookmarkStart w:id="9" w:name="n12"/>
      <w:bookmarkEnd w:id="9"/>
      <w:r w:rsidRPr="00C1280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/>
        </w:rPr>
        <w:t>Стаття 3. </w:t>
      </w:r>
      <w:r w:rsidRPr="00C12800">
        <w:rPr>
          <w:rFonts w:ascii="Times New Roman" w:eastAsia="Times New Roman" w:hAnsi="Times New Roman" w:cs="Times New Roman"/>
          <w:color w:val="333333"/>
          <w:sz w:val="24"/>
          <w:szCs w:val="24"/>
          <w:lang/>
        </w:rPr>
        <w:t>Особливості переведення та зміни істотних умов праці в умовах воєнного часу</w:t>
      </w:r>
    </w:p>
    <w:p w:rsidR="00C12800" w:rsidRPr="00C12800" w:rsidRDefault="00C12800" w:rsidP="00C12800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/>
        </w:rPr>
      </w:pPr>
      <w:bookmarkStart w:id="10" w:name="n13"/>
      <w:bookmarkEnd w:id="10"/>
      <w:r w:rsidRPr="00C12800">
        <w:rPr>
          <w:rFonts w:ascii="Times New Roman" w:eastAsia="Times New Roman" w:hAnsi="Times New Roman" w:cs="Times New Roman"/>
          <w:color w:val="333333"/>
          <w:sz w:val="24"/>
          <w:szCs w:val="24"/>
          <w:lang/>
        </w:rPr>
        <w:t>1. У період дії воєнного стану роботодавець має право перевести працівника на іншу роботу, не обумовлену трудовим договором, без його згоди (крім переведення на роботу в іншу місцевість, на території якої тривають активні бойові дії), якщо така робота не протипоказана працівникові за станом здоров’я, лише для відвернення або ліквідації наслідків бойових дій, а також інших обставин, що ставлять або можуть становити загрозу життю чи нормальним життєвим умовам людей, з оплатою праці за виконану роботу не нижче середньої заробітної плати за попередньою роботою.</w:t>
      </w:r>
    </w:p>
    <w:p w:rsidR="00C12800" w:rsidRPr="00C12800" w:rsidRDefault="00C12800" w:rsidP="00C12800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/>
        </w:rPr>
      </w:pPr>
      <w:bookmarkStart w:id="11" w:name="n14"/>
      <w:bookmarkEnd w:id="11"/>
      <w:r w:rsidRPr="00C12800">
        <w:rPr>
          <w:rFonts w:ascii="Times New Roman" w:eastAsia="Times New Roman" w:hAnsi="Times New Roman" w:cs="Times New Roman"/>
          <w:color w:val="333333"/>
          <w:sz w:val="24"/>
          <w:szCs w:val="24"/>
          <w:lang/>
        </w:rPr>
        <w:t>2. У період дії воєнного стану норми </w:t>
      </w:r>
      <w:hyperlink r:id="rId7" w:anchor="n191" w:tgtFrame="_blank" w:history="1">
        <w:r w:rsidRPr="00C12800">
          <w:rPr>
            <w:rFonts w:ascii="Times New Roman" w:eastAsia="Times New Roman" w:hAnsi="Times New Roman" w:cs="Times New Roman"/>
            <w:color w:val="000099"/>
            <w:sz w:val="24"/>
            <w:szCs w:val="24"/>
            <w:u w:val="single"/>
            <w:lang/>
          </w:rPr>
          <w:t>частини третьої</w:t>
        </w:r>
      </w:hyperlink>
      <w:r w:rsidRPr="00C12800">
        <w:rPr>
          <w:rFonts w:ascii="Times New Roman" w:eastAsia="Times New Roman" w:hAnsi="Times New Roman" w:cs="Times New Roman"/>
          <w:color w:val="333333"/>
          <w:sz w:val="24"/>
          <w:szCs w:val="24"/>
          <w:lang/>
        </w:rPr>
        <w:t> статті 32 Кодексу законів про працю України та інших законів України щодо повідомлення працівника про зміну істотних умов праці не застосовуються.</w:t>
      </w:r>
    </w:p>
    <w:p w:rsidR="00C12800" w:rsidRPr="00C12800" w:rsidRDefault="00C12800" w:rsidP="00C12800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/>
        </w:rPr>
      </w:pPr>
      <w:bookmarkStart w:id="12" w:name="n15"/>
      <w:bookmarkEnd w:id="12"/>
      <w:r w:rsidRPr="00C1280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/>
        </w:rPr>
        <w:t>Стаття 4. </w:t>
      </w:r>
      <w:r w:rsidRPr="00C12800">
        <w:rPr>
          <w:rFonts w:ascii="Times New Roman" w:eastAsia="Times New Roman" w:hAnsi="Times New Roman" w:cs="Times New Roman"/>
          <w:color w:val="333333"/>
          <w:sz w:val="24"/>
          <w:szCs w:val="24"/>
          <w:lang/>
        </w:rPr>
        <w:t>Особливості розірвання трудового договору з ініціативи працівника</w:t>
      </w:r>
    </w:p>
    <w:p w:rsidR="00C12800" w:rsidRPr="00C12800" w:rsidRDefault="00C12800" w:rsidP="00C12800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/>
        </w:rPr>
      </w:pPr>
      <w:bookmarkStart w:id="13" w:name="n16"/>
      <w:bookmarkEnd w:id="13"/>
      <w:r w:rsidRPr="00C12800">
        <w:rPr>
          <w:rFonts w:ascii="Times New Roman" w:eastAsia="Times New Roman" w:hAnsi="Times New Roman" w:cs="Times New Roman"/>
          <w:color w:val="333333"/>
          <w:sz w:val="24"/>
          <w:szCs w:val="24"/>
          <w:lang/>
        </w:rPr>
        <w:t xml:space="preserve">1. У зв’язку з веденням бойових дій у районах, в яких розташоване підприємство, установа, організація, та існування загрози для життя і здоров’я працівника він може </w:t>
      </w:r>
      <w:r w:rsidRPr="00C12800">
        <w:rPr>
          <w:rFonts w:ascii="Times New Roman" w:eastAsia="Times New Roman" w:hAnsi="Times New Roman" w:cs="Times New Roman"/>
          <w:color w:val="333333"/>
          <w:sz w:val="24"/>
          <w:szCs w:val="24"/>
          <w:lang/>
        </w:rPr>
        <w:lastRenderedPageBreak/>
        <w:t>розірвати трудовий договір за власною ініціативою у строк, зазначений у його заяві (крім випадків примусового залучення до суспільно корисних робіт в умовах воєнного стану, залучення до виконання робіт на об’єктах критичної інфраструктури).</w:t>
      </w:r>
    </w:p>
    <w:p w:rsidR="00C12800" w:rsidRPr="00C12800" w:rsidRDefault="00C12800" w:rsidP="00C12800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/>
        </w:rPr>
      </w:pPr>
      <w:bookmarkStart w:id="14" w:name="n17"/>
      <w:bookmarkEnd w:id="14"/>
      <w:r w:rsidRPr="00C1280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/>
        </w:rPr>
        <w:t>Стаття 5. </w:t>
      </w:r>
      <w:r w:rsidRPr="00C12800">
        <w:rPr>
          <w:rFonts w:ascii="Times New Roman" w:eastAsia="Times New Roman" w:hAnsi="Times New Roman" w:cs="Times New Roman"/>
          <w:color w:val="333333"/>
          <w:sz w:val="24"/>
          <w:szCs w:val="24"/>
          <w:lang/>
        </w:rPr>
        <w:t>Особливості розірвання трудового договору з ініціативи роботодавця</w:t>
      </w:r>
    </w:p>
    <w:p w:rsidR="00C12800" w:rsidRPr="00C12800" w:rsidRDefault="00C12800" w:rsidP="00C12800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/>
        </w:rPr>
      </w:pPr>
      <w:bookmarkStart w:id="15" w:name="n18"/>
      <w:bookmarkEnd w:id="15"/>
      <w:r w:rsidRPr="00C12800">
        <w:rPr>
          <w:rFonts w:ascii="Times New Roman" w:eastAsia="Times New Roman" w:hAnsi="Times New Roman" w:cs="Times New Roman"/>
          <w:color w:val="333333"/>
          <w:sz w:val="24"/>
          <w:szCs w:val="24"/>
          <w:lang/>
        </w:rPr>
        <w:t>1. У період дії воєнного стану допускається звільнення працівника з ініціативи роботодавця у період його тимчасової непрацездатності, а також у період перебування працівника у відпустці (крім відпустки у зв’язку вагітністю та пологами та відпустки для догляду за дитиною до досягнення нею трирічного віку) із зазначенням дати звільнення, яка є першим робочим днем, наступним за днем закінчення тимчасової непрацездатності, зазначеним у документі про тимчасову непрацездатність, або першим робочим днем після закінчення відпустки.</w:t>
      </w:r>
    </w:p>
    <w:p w:rsidR="00C12800" w:rsidRPr="00C12800" w:rsidRDefault="00C12800" w:rsidP="00C12800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/>
        </w:rPr>
      </w:pPr>
      <w:bookmarkStart w:id="16" w:name="n19"/>
      <w:bookmarkEnd w:id="16"/>
      <w:r w:rsidRPr="00C12800">
        <w:rPr>
          <w:rFonts w:ascii="Times New Roman" w:eastAsia="Times New Roman" w:hAnsi="Times New Roman" w:cs="Times New Roman"/>
          <w:color w:val="333333"/>
          <w:sz w:val="24"/>
          <w:szCs w:val="24"/>
          <w:lang/>
        </w:rPr>
        <w:t>2. У період дії воєнного стану норми </w:t>
      </w:r>
      <w:hyperlink r:id="rId8" w:anchor="n275" w:tgtFrame="_blank" w:history="1">
        <w:r w:rsidRPr="00C12800">
          <w:rPr>
            <w:rFonts w:ascii="Times New Roman" w:eastAsia="Times New Roman" w:hAnsi="Times New Roman" w:cs="Times New Roman"/>
            <w:color w:val="000099"/>
            <w:sz w:val="24"/>
            <w:szCs w:val="24"/>
            <w:u w:val="single"/>
            <w:lang/>
          </w:rPr>
          <w:t>статті 43</w:t>
        </w:r>
      </w:hyperlink>
      <w:r w:rsidRPr="00C12800">
        <w:rPr>
          <w:rFonts w:ascii="Times New Roman" w:eastAsia="Times New Roman" w:hAnsi="Times New Roman" w:cs="Times New Roman"/>
          <w:color w:val="333333"/>
          <w:sz w:val="24"/>
          <w:szCs w:val="24"/>
          <w:lang/>
        </w:rPr>
        <w:t> Кодексу законів про працю України не застосовуються, крім випадків звільнення працівників підприємств, установ або організацій, обраних до профспілкових органів.</w:t>
      </w:r>
    </w:p>
    <w:p w:rsidR="00C12800" w:rsidRPr="00C12800" w:rsidRDefault="00C12800" w:rsidP="00C12800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/>
        </w:rPr>
      </w:pPr>
      <w:bookmarkStart w:id="17" w:name="n20"/>
      <w:bookmarkEnd w:id="17"/>
      <w:r w:rsidRPr="00C1280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/>
        </w:rPr>
        <w:t>Стаття 6. </w:t>
      </w:r>
      <w:r w:rsidRPr="00C12800">
        <w:rPr>
          <w:rFonts w:ascii="Times New Roman" w:eastAsia="Times New Roman" w:hAnsi="Times New Roman" w:cs="Times New Roman"/>
          <w:color w:val="333333"/>
          <w:sz w:val="24"/>
          <w:szCs w:val="24"/>
          <w:lang/>
        </w:rPr>
        <w:t>Особливості встановлення та обліку часу роботи та часу відпочинку</w:t>
      </w:r>
    </w:p>
    <w:p w:rsidR="00C12800" w:rsidRPr="00C12800" w:rsidRDefault="00C12800" w:rsidP="00C12800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/>
        </w:rPr>
      </w:pPr>
      <w:bookmarkStart w:id="18" w:name="n21"/>
      <w:bookmarkEnd w:id="18"/>
      <w:r w:rsidRPr="00C12800">
        <w:rPr>
          <w:rFonts w:ascii="Times New Roman" w:eastAsia="Times New Roman" w:hAnsi="Times New Roman" w:cs="Times New Roman"/>
          <w:color w:val="333333"/>
          <w:sz w:val="24"/>
          <w:szCs w:val="24"/>
          <w:lang/>
        </w:rPr>
        <w:t>1. Нормальна тривалість робочого часу працівників у період воєнного стану не може перевищувати 60 годин на тиждень.</w:t>
      </w:r>
    </w:p>
    <w:p w:rsidR="00C12800" w:rsidRPr="00C12800" w:rsidRDefault="00C12800" w:rsidP="00C12800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/>
        </w:rPr>
      </w:pPr>
      <w:bookmarkStart w:id="19" w:name="n22"/>
      <w:bookmarkEnd w:id="19"/>
      <w:r w:rsidRPr="00C12800">
        <w:rPr>
          <w:rFonts w:ascii="Times New Roman" w:eastAsia="Times New Roman" w:hAnsi="Times New Roman" w:cs="Times New Roman"/>
          <w:color w:val="333333"/>
          <w:sz w:val="24"/>
          <w:szCs w:val="24"/>
          <w:lang/>
        </w:rPr>
        <w:t>2. Для працівників, яким відповідно до законодавства встановлюється скорочена тривалість робочого часу, тривалість робочого часу не може перевищувати 50 годин на тиждень.</w:t>
      </w:r>
    </w:p>
    <w:p w:rsidR="00C12800" w:rsidRPr="00C12800" w:rsidRDefault="00C12800" w:rsidP="00C12800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/>
        </w:rPr>
      </w:pPr>
      <w:bookmarkStart w:id="20" w:name="n23"/>
      <w:bookmarkEnd w:id="20"/>
      <w:r w:rsidRPr="00C12800">
        <w:rPr>
          <w:rFonts w:ascii="Times New Roman" w:eastAsia="Times New Roman" w:hAnsi="Times New Roman" w:cs="Times New Roman"/>
          <w:color w:val="333333"/>
          <w:sz w:val="24"/>
          <w:szCs w:val="24"/>
          <w:lang/>
        </w:rPr>
        <w:t>3. П’ятиденний або шестиденний робочий тиждень встановлюється роботодавцем за рішенням військового командування разом із військовими адміністраціями (у разі їх утворення).</w:t>
      </w:r>
    </w:p>
    <w:p w:rsidR="00C12800" w:rsidRPr="00C12800" w:rsidRDefault="00C12800" w:rsidP="00C12800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/>
        </w:rPr>
      </w:pPr>
      <w:bookmarkStart w:id="21" w:name="n24"/>
      <w:bookmarkEnd w:id="21"/>
      <w:r w:rsidRPr="00C12800">
        <w:rPr>
          <w:rFonts w:ascii="Times New Roman" w:eastAsia="Times New Roman" w:hAnsi="Times New Roman" w:cs="Times New Roman"/>
          <w:color w:val="333333"/>
          <w:sz w:val="24"/>
          <w:szCs w:val="24"/>
          <w:lang/>
        </w:rPr>
        <w:t>4. Час початку і закінчення щоденної роботи (зміни) визначається роботодавцем.</w:t>
      </w:r>
    </w:p>
    <w:p w:rsidR="00C12800" w:rsidRPr="00C12800" w:rsidRDefault="00C12800" w:rsidP="00C12800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/>
        </w:rPr>
      </w:pPr>
      <w:bookmarkStart w:id="22" w:name="n25"/>
      <w:bookmarkEnd w:id="22"/>
      <w:r w:rsidRPr="00C12800">
        <w:rPr>
          <w:rFonts w:ascii="Times New Roman" w:eastAsia="Times New Roman" w:hAnsi="Times New Roman" w:cs="Times New Roman"/>
          <w:color w:val="333333"/>
          <w:sz w:val="24"/>
          <w:szCs w:val="24"/>
          <w:lang/>
        </w:rPr>
        <w:t>5. Тривалість щотижневого безперервного відпочинку може бути скорочена до 24 годин.</w:t>
      </w:r>
    </w:p>
    <w:p w:rsidR="00C12800" w:rsidRPr="00C12800" w:rsidRDefault="00C12800" w:rsidP="00C12800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/>
        </w:rPr>
      </w:pPr>
      <w:bookmarkStart w:id="23" w:name="n26"/>
      <w:bookmarkEnd w:id="23"/>
      <w:r w:rsidRPr="00C12800">
        <w:rPr>
          <w:rFonts w:ascii="Times New Roman" w:eastAsia="Times New Roman" w:hAnsi="Times New Roman" w:cs="Times New Roman"/>
          <w:color w:val="333333"/>
          <w:sz w:val="24"/>
          <w:szCs w:val="24"/>
          <w:lang/>
        </w:rPr>
        <w:t>6. У період дії воєнного стану не застосовуються норми </w:t>
      </w:r>
      <w:hyperlink r:id="rId9" w:anchor="n358" w:tgtFrame="_blank" w:history="1">
        <w:r w:rsidRPr="00C12800">
          <w:rPr>
            <w:rFonts w:ascii="Times New Roman" w:eastAsia="Times New Roman" w:hAnsi="Times New Roman" w:cs="Times New Roman"/>
            <w:color w:val="000099"/>
            <w:sz w:val="24"/>
            <w:szCs w:val="24"/>
            <w:u w:val="single"/>
            <w:lang/>
          </w:rPr>
          <w:t>статті 53</w:t>
        </w:r>
      </w:hyperlink>
      <w:r w:rsidRPr="00C12800">
        <w:rPr>
          <w:rFonts w:ascii="Times New Roman" w:eastAsia="Times New Roman" w:hAnsi="Times New Roman" w:cs="Times New Roman"/>
          <w:color w:val="333333"/>
          <w:sz w:val="24"/>
          <w:szCs w:val="24"/>
          <w:lang/>
        </w:rPr>
        <w:t> (тривалість роботи напередодні святкових, неробочих і вихідних днів), </w:t>
      </w:r>
      <w:hyperlink r:id="rId10" w:anchor="n417" w:tgtFrame="_blank" w:history="1">
        <w:r w:rsidRPr="00C12800">
          <w:rPr>
            <w:rFonts w:ascii="Times New Roman" w:eastAsia="Times New Roman" w:hAnsi="Times New Roman" w:cs="Times New Roman"/>
            <w:color w:val="000099"/>
            <w:sz w:val="24"/>
            <w:szCs w:val="24"/>
            <w:u w:val="single"/>
            <w:lang/>
          </w:rPr>
          <w:t>частини першої</w:t>
        </w:r>
      </w:hyperlink>
      <w:r w:rsidRPr="00C12800">
        <w:rPr>
          <w:rFonts w:ascii="Times New Roman" w:eastAsia="Times New Roman" w:hAnsi="Times New Roman" w:cs="Times New Roman"/>
          <w:color w:val="333333"/>
          <w:sz w:val="24"/>
          <w:szCs w:val="24"/>
          <w:lang/>
        </w:rPr>
        <w:t> статті 65, частин </w:t>
      </w:r>
      <w:hyperlink r:id="rId11" w:anchor="n429" w:tgtFrame="_blank" w:history="1">
        <w:r w:rsidRPr="00C12800">
          <w:rPr>
            <w:rFonts w:ascii="Times New Roman" w:eastAsia="Times New Roman" w:hAnsi="Times New Roman" w:cs="Times New Roman"/>
            <w:color w:val="000099"/>
            <w:sz w:val="24"/>
            <w:szCs w:val="24"/>
            <w:u w:val="single"/>
            <w:lang/>
          </w:rPr>
          <w:t>третьої - п’ятої</w:t>
        </w:r>
      </w:hyperlink>
      <w:r w:rsidRPr="00C12800">
        <w:rPr>
          <w:rFonts w:ascii="Times New Roman" w:eastAsia="Times New Roman" w:hAnsi="Times New Roman" w:cs="Times New Roman"/>
          <w:color w:val="333333"/>
          <w:sz w:val="24"/>
          <w:szCs w:val="24"/>
          <w:lang/>
        </w:rPr>
        <w:t> статті 67 та </w:t>
      </w:r>
      <w:hyperlink r:id="rId12" w:anchor="n441" w:tgtFrame="_blank" w:history="1">
        <w:r w:rsidRPr="00C12800">
          <w:rPr>
            <w:rFonts w:ascii="Times New Roman" w:eastAsia="Times New Roman" w:hAnsi="Times New Roman" w:cs="Times New Roman"/>
            <w:color w:val="000099"/>
            <w:sz w:val="24"/>
            <w:szCs w:val="24"/>
            <w:u w:val="single"/>
            <w:lang/>
          </w:rPr>
          <w:t>статей 71-73</w:t>
        </w:r>
      </w:hyperlink>
      <w:r w:rsidRPr="00C12800">
        <w:rPr>
          <w:rFonts w:ascii="Times New Roman" w:eastAsia="Times New Roman" w:hAnsi="Times New Roman" w:cs="Times New Roman"/>
          <w:color w:val="333333"/>
          <w:sz w:val="24"/>
          <w:szCs w:val="24"/>
          <w:lang/>
        </w:rPr>
        <w:t> (святкові і неробочі дні) Кодексу законів про працю України.</w:t>
      </w:r>
    </w:p>
    <w:p w:rsidR="00C12800" w:rsidRPr="00C12800" w:rsidRDefault="00C12800" w:rsidP="00C12800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/>
        </w:rPr>
      </w:pPr>
      <w:bookmarkStart w:id="24" w:name="n27"/>
      <w:bookmarkEnd w:id="24"/>
      <w:r w:rsidRPr="00C1280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/>
        </w:rPr>
        <w:t>Стаття 7. </w:t>
      </w:r>
      <w:r w:rsidRPr="00C12800">
        <w:rPr>
          <w:rFonts w:ascii="Times New Roman" w:eastAsia="Times New Roman" w:hAnsi="Times New Roman" w:cs="Times New Roman"/>
          <w:color w:val="333333"/>
          <w:sz w:val="24"/>
          <w:szCs w:val="24"/>
          <w:lang/>
        </w:rPr>
        <w:t>Особливості організації кадрового діловодства та архівного зберігання кадрових документів у роботодавця</w:t>
      </w:r>
    </w:p>
    <w:p w:rsidR="00C12800" w:rsidRPr="00C12800" w:rsidRDefault="00C12800" w:rsidP="00C12800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/>
        </w:rPr>
      </w:pPr>
      <w:bookmarkStart w:id="25" w:name="n28"/>
      <w:bookmarkEnd w:id="25"/>
      <w:r w:rsidRPr="00C12800">
        <w:rPr>
          <w:rFonts w:ascii="Times New Roman" w:eastAsia="Times New Roman" w:hAnsi="Times New Roman" w:cs="Times New Roman"/>
          <w:color w:val="333333"/>
          <w:sz w:val="24"/>
          <w:szCs w:val="24"/>
          <w:lang/>
        </w:rPr>
        <w:t>1. У період дії воєнного стану порядок організації кадрового діловодства та архівного зберігання кадрових документів у районах активних бойових дій визначається роботодавцем самостійно, за умови забезпечення ведення достовірного обліку виконуваної працівником роботи та обліку витрат на оплату праці.</w:t>
      </w:r>
    </w:p>
    <w:p w:rsidR="00C12800" w:rsidRPr="00C12800" w:rsidRDefault="00C12800" w:rsidP="00C12800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/>
        </w:rPr>
      </w:pPr>
      <w:bookmarkStart w:id="26" w:name="n29"/>
      <w:bookmarkEnd w:id="26"/>
      <w:r w:rsidRPr="00C1280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/>
        </w:rPr>
        <w:t>Стаття 8. </w:t>
      </w:r>
      <w:r w:rsidRPr="00C12800">
        <w:rPr>
          <w:rFonts w:ascii="Times New Roman" w:eastAsia="Times New Roman" w:hAnsi="Times New Roman" w:cs="Times New Roman"/>
          <w:color w:val="333333"/>
          <w:sz w:val="24"/>
          <w:szCs w:val="24"/>
          <w:lang/>
        </w:rPr>
        <w:t>Робота в нічний час</w:t>
      </w:r>
    </w:p>
    <w:p w:rsidR="00C12800" w:rsidRPr="00C12800" w:rsidRDefault="00C12800" w:rsidP="00C12800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/>
        </w:rPr>
      </w:pPr>
      <w:bookmarkStart w:id="27" w:name="n30"/>
      <w:bookmarkEnd w:id="27"/>
      <w:r w:rsidRPr="00C12800">
        <w:rPr>
          <w:rFonts w:ascii="Times New Roman" w:eastAsia="Times New Roman" w:hAnsi="Times New Roman" w:cs="Times New Roman"/>
          <w:color w:val="333333"/>
          <w:sz w:val="24"/>
          <w:szCs w:val="24"/>
          <w:lang/>
        </w:rPr>
        <w:t>1. У період дії воєнного стану не залучаються до роботи в нічний час без їх згоди: вагітні жінки і жінки, які мають дитину віком до одного року, особи з інвалідністю, яким за медичними рекомендаціями протипоказана така робота.</w:t>
      </w:r>
    </w:p>
    <w:p w:rsidR="00C12800" w:rsidRPr="00C12800" w:rsidRDefault="00C12800" w:rsidP="00C12800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/>
        </w:rPr>
      </w:pPr>
      <w:bookmarkStart w:id="28" w:name="n31"/>
      <w:bookmarkEnd w:id="28"/>
      <w:r w:rsidRPr="00C12800">
        <w:rPr>
          <w:rFonts w:ascii="Times New Roman" w:eastAsia="Times New Roman" w:hAnsi="Times New Roman" w:cs="Times New Roman"/>
          <w:color w:val="333333"/>
          <w:sz w:val="24"/>
          <w:szCs w:val="24"/>
          <w:lang/>
        </w:rPr>
        <w:t>2. У період дії воєнного стану норми частин </w:t>
      </w:r>
      <w:hyperlink r:id="rId13" w:anchor="n363" w:tgtFrame="_blank" w:history="1">
        <w:r w:rsidRPr="00C12800">
          <w:rPr>
            <w:rFonts w:ascii="Times New Roman" w:eastAsia="Times New Roman" w:hAnsi="Times New Roman" w:cs="Times New Roman"/>
            <w:color w:val="000099"/>
            <w:sz w:val="24"/>
            <w:szCs w:val="24"/>
            <w:u w:val="single"/>
            <w:lang/>
          </w:rPr>
          <w:t>першої</w:t>
        </w:r>
      </w:hyperlink>
      <w:r w:rsidRPr="00C12800">
        <w:rPr>
          <w:rFonts w:ascii="Times New Roman" w:eastAsia="Times New Roman" w:hAnsi="Times New Roman" w:cs="Times New Roman"/>
          <w:color w:val="333333"/>
          <w:sz w:val="24"/>
          <w:szCs w:val="24"/>
          <w:lang/>
        </w:rPr>
        <w:t> і </w:t>
      </w:r>
      <w:hyperlink r:id="rId14" w:anchor="n364" w:tgtFrame="_blank" w:history="1">
        <w:r w:rsidRPr="00C12800">
          <w:rPr>
            <w:rFonts w:ascii="Times New Roman" w:eastAsia="Times New Roman" w:hAnsi="Times New Roman" w:cs="Times New Roman"/>
            <w:color w:val="000099"/>
            <w:sz w:val="24"/>
            <w:szCs w:val="24"/>
            <w:u w:val="single"/>
            <w:lang/>
          </w:rPr>
          <w:t>другої</w:t>
        </w:r>
      </w:hyperlink>
      <w:r w:rsidRPr="00C12800">
        <w:rPr>
          <w:rFonts w:ascii="Times New Roman" w:eastAsia="Times New Roman" w:hAnsi="Times New Roman" w:cs="Times New Roman"/>
          <w:color w:val="333333"/>
          <w:sz w:val="24"/>
          <w:szCs w:val="24"/>
          <w:lang/>
        </w:rPr>
        <w:t> статті 54 Кодексу законів про працю України не застосовуються.</w:t>
      </w:r>
    </w:p>
    <w:p w:rsidR="00C12800" w:rsidRPr="00C12800" w:rsidRDefault="00C12800" w:rsidP="00C12800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/>
        </w:rPr>
      </w:pPr>
      <w:bookmarkStart w:id="29" w:name="n32"/>
      <w:bookmarkEnd w:id="29"/>
      <w:r w:rsidRPr="00C1280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/>
        </w:rPr>
        <w:t>Стаття 9. </w:t>
      </w:r>
      <w:r w:rsidRPr="00C12800">
        <w:rPr>
          <w:rFonts w:ascii="Times New Roman" w:eastAsia="Times New Roman" w:hAnsi="Times New Roman" w:cs="Times New Roman"/>
          <w:color w:val="333333"/>
          <w:sz w:val="24"/>
          <w:szCs w:val="24"/>
          <w:lang/>
        </w:rPr>
        <w:t>Особливості залучення до роботи деяких категорій працівників</w:t>
      </w:r>
    </w:p>
    <w:p w:rsidR="00C12800" w:rsidRPr="00C12800" w:rsidRDefault="00C12800" w:rsidP="00C12800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/>
        </w:rPr>
      </w:pPr>
      <w:bookmarkStart w:id="30" w:name="n33"/>
      <w:bookmarkEnd w:id="30"/>
      <w:r w:rsidRPr="00C12800">
        <w:rPr>
          <w:rFonts w:ascii="Times New Roman" w:eastAsia="Times New Roman" w:hAnsi="Times New Roman" w:cs="Times New Roman"/>
          <w:color w:val="333333"/>
          <w:sz w:val="24"/>
          <w:szCs w:val="24"/>
          <w:lang/>
        </w:rPr>
        <w:lastRenderedPageBreak/>
        <w:t>1. У період дії воєнного стану дозволяється застосування праці жінок (крім вагітних жінок і жінок, які мають дитину віком до одного року) за їхньою згодою на важких роботах і на роботах із шкідливими або небезпечними умовами праці, а також на підземних роботах.</w:t>
      </w:r>
    </w:p>
    <w:p w:rsidR="00C12800" w:rsidRPr="00C12800" w:rsidRDefault="00C12800" w:rsidP="00C12800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/>
        </w:rPr>
      </w:pPr>
      <w:bookmarkStart w:id="31" w:name="n34"/>
      <w:bookmarkEnd w:id="31"/>
      <w:r w:rsidRPr="00C12800">
        <w:rPr>
          <w:rFonts w:ascii="Times New Roman" w:eastAsia="Times New Roman" w:hAnsi="Times New Roman" w:cs="Times New Roman"/>
          <w:color w:val="333333"/>
          <w:sz w:val="24"/>
          <w:szCs w:val="24"/>
          <w:lang/>
        </w:rPr>
        <w:t>2. Працівники, які мають дітей (крім випадків, визначених </w:t>
      </w:r>
      <w:hyperlink r:id="rId15" w:anchor="n29" w:history="1">
        <w:r w:rsidRPr="00C12800">
          <w:rPr>
            <w:rFonts w:ascii="Times New Roman" w:eastAsia="Times New Roman" w:hAnsi="Times New Roman" w:cs="Times New Roman"/>
            <w:color w:val="006600"/>
            <w:sz w:val="24"/>
            <w:szCs w:val="24"/>
            <w:u w:val="single"/>
            <w:lang/>
          </w:rPr>
          <w:t>статтею 8</w:t>
        </w:r>
      </w:hyperlink>
      <w:r w:rsidRPr="00C12800">
        <w:rPr>
          <w:rFonts w:ascii="Times New Roman" w:eastAsia="Times New Roman" w:hAnsi="Times New Roman" w:cs="Times New Roman"/>
          <w:color w:val="333333"/>
          <w:sz w:val="24"/>
          <w:szCs w:val="24"/>
          <w:lang/>
        </w:rPr>
        <w:t> цього Закону), у період дії воєнного стану можуть залучатися за їхньою згодою до нічних і надурочних робіт, робіт у вихідні, святкові і неробочі дні, направлятися у відрядження.</w:t>
      </w:r>
    </w:p>
    <w:p w:rsidR="00C12800" w:rsidRPr="00C12800" w:rsidRDefault="00C12800" w:rsidP="00C12800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/>
        </w:rPr>
      </w:pPr>
      <w:bookmarkStart w:id="32" w:name="n35"/>
      <w:bookmarkEnd w:id="32"/>
      <w:r w:rsidRPr="00C1280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/>
        </w:rPr>
        <w:t>Стаття 10. </w:t>
      </w:r>
      <w:r w:rsidRPr="00C12800">
        <w:rPr>
          <w:rFonts w:ascii="Times New Roman" w:eastAsia="Times New Roman" w:hAnsi="Times New Roman" w:cs="Times New Roman"/>
          <w:color w:val="333333"/>
          <w:sz w:val="24"/>
          <w:szCs w:val="24"/>
          <w:lang/>
        </w:rPr>
        <w:t>Оплата праці</w:t>
      </w:r>
    </w:p>
    <w:p w:rsidR="00C12800" w:rsidRPr="00C12800" w:rsidRDefault="00C12800" w:rsidP="00C12800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/>
        </w:rPr>
      </w:pPr>
      <w:bookmarkStart w:id="33" w:name="n36"/>
      <w:bookmarkEnd w:id="33"/>
      <w:r w:rsidRPr="00C12800">
        <w:rPr>
          <w:rFonts w:ascii="Times New Roman" w:eastAsia="Times New Roman" w:hAnsi="Times New Roman" w:cs="Times New Roman"/>
          <w:color w:val="333333"/>
          <w:sz w:val="24"/>
          <w:szCs w:val="24"/>
          <w:lang/>
        </w:rPr>
        <w:t>1. Заробітна плата виплачується працівнику на умовах, визначених трудовим договором.</w:t>
      </w:r>
    </w:p>
    <w:p w:rsidR="00C12800" w:rsidRPr="00C12800" w:rsidRDefault="00C12800" w:rsidP="00C12800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/>
        </w:rPr>
      </w:pPr>
      <w:bookmarkStart w:id="34" w:name="n37"/>
      <w:bookmarkEnd w:id="34"/>
      <w:r w:rsidRPr="00C12800">
        <w:rPr>
          <w:rFonts w:ascii="Times New Roman" w:eastAsia="Times New Roman" w:hAnsi="Times New Roman" w:cs="Times New Roman"/>
          <w:color w:val="333333"/>
          <w:sz w:val="24"/>
          <w:szCs w:val="24"/>
          <w:lang/>
        </w:rPr>
        <w:t>2. Роботодавець повинен вживати всіх можливих заходів для забезпечення реалізації права працівників на своєчасне отримання заробітної плати.</w:t>
      </w:r>
    </w:p>
    <w:p w:rsidR="00C12800" w:rsidRPr="00C12800" w:rsidRDefault="00C12800" w:rsidP="00C12800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/>
        </w:rPr>
      </w:pPr>
      <w:bookmarkStart w:id="35" w:name="n38"/>
      <w:bookmarkEnd w:id="35"/>
      <w:r w:rsidRPr="00C12800">
        <w:rPr>
          <w:rFonts w:ascii="Times New Roman" w:eastAsia="Times New Roman" w:hAnsi="Times New Roman" w:cs="Times New Roman"/>
          <w:color w:val="333333"/>
          <w:sz w:val="24"/>
          <w:szCs w:val="24"/>
          <w:lang/>
        </w:rPr>
        <w:t>3. Роботодавець звільняється від відповідальності за порушення зобов’язання щодо строків оплати праці, якщо доведе, що це порушення сталося внаслідок ведення бойових дій або дії інших обставин непереборної сили.</w:t>
      </w:r>
    </w:p>
    <w:p w:rsidR="00C12800" w:rsidRPr="00C12800" w:rsidRDefault="00C12800" w:rsidP="00C12800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/>
        </w:rPr>
      </w:pPr>
      <w:bookmarkStart w:id="36" w:name="n39"/>
      <w:bookmarkEnd w:id="36"/>
      <w:r w:rsidRPr="00C12800">
        <w:rPr>
          <w:rFonts w:ascii="Times New Roman" w:eastAsia="Times New Roman" w:hAnsi="Times New Roman" w:cs="Times New Roman"/>
          <w:color w:val="333333"/>
          <w:sz w:val="24"/>
          <w:szCs w:val="24"/>
          <w:lang/>
        </w:rPr>
        <w:t>Звільнення роботодавця від відповідальності за несвоєчасну оплату праці не звільняє його від обов’язку виплати заробітної плати.</w:t>
      </w:r>
    </w:p>
    <w:p w:rsidR="00C12800" w:rsidRPr="00C12800" w:rsidRDefault="00C12800" w:rsidP="00C12800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/>
        </w:rPr>
      </w:pPr>
      <w:bookmarkStart w:id="37" w:name="n40"/>
      <w:bookmarkEnd w:id="37"/>
      <w:r w:rsidRPr="00C12800">
        <w:rPr>
          <w:rFonts w:ascii="Times New Roman" w:eastAsia="Times New Roman" w:hAnsi="Times New Roman" w:cs="Times New Roman"/>
          <w:color w:val="333333"/>
          <w:sz w:val="24"/>
          <w:szCs w:val="24"/>
          <w:lang/>
        </w:rPr>
        <w:t>4. У разі неможливості своєчасної виплати заробітної плати внаслідок ведення бойові дії, строк виплати заробітної плати може бути відтермінований до моменту відновлення діяльності підприємства.</w:t>
      </w:r>
    </w:p>
    <w:p w:rsidR="00C12800" w:rsidRPr="00C12800" w:rsidRDefault="00C12800" w:rsidP="00C12800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/>
        </w:rPr>
      </w:pPr>
      <w:bookmarkStart w:id="38" w:name="n41"/>
      <w:bookmarkEnd w:id="38"/>
      <w:r w:rsidRPr="00C1280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/>
        </w:rPr>
        <w:t>Стаття 11. </w:t>
      </w:r>
      <w:r w:rsidRPr="00C12800">
        <w:rPr>
          <w:rFonts w:ascii="Times New Roman" w:eastAsia="Times New Roman" w:hAnsi="Times New Roman" w:cs="Times New Roman"/>
          <w:color w:val="333333"/>
          <w:sz w:val="24"/>
          <w:szCs w:val="24"/>
          <w:lang/>
        </w:rPr>
        <w:t>Зупинення дії окремих положень колективного договору.</w:t>
      </w:r>
    </w:p>
    <w:p w:rsidR="00C12800" w:rsidRPr="00C12800" w:rsidRDefault="00C12800" w:rsidP="00C12800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/>
        </w:rPr>
      </w:pPr>
      <w:bookmarkStart w:id="39" w:name="n42"/>
      <w:bookmarkEnd w:id="39"/>
      <w:r w:rsidRPr="00C12800">
        <w:rPr>
          <w:rFonts w:ascii="Times New Roman" w:eastAsia="Times New Roman" w:hAnsi="Times New Roman" w:cs="Times New Roman"/>
          <w:color w:val="333333"/>
          <w:sz w:val="24"/>
          <w:szCs w:val="24"/>
          <w:lang/>
        </w:rPr>
        <w:t>1. На період воєнного стану дія окремих положень колективного договору може бути зупинена за ініціативою роботодавця</w:t>
      </w:r>
    </w:p>
    <w:p w:rsidR="00C12800" w:rsidRPr="00C12800" w:rsidRDefault="00C12800" w:rsidP="00C12800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/>
        </w:rPr>
      </w:pPr>
      <w:bookmarkStart w:id="40" w:name="n43"/>
      <w:bookmarkEnd w:id="40"/>
      <w:r w:rsidRPr="00C1280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/>
        </w:rPr>
        <w:t>Стаття 12. </w:t>
      </w:r>
      <w:r w:rsidRPr="00C12800">
        <w:rPr>
          <w:rFonts w:ascii="Times New Roman" w:eastAsia="Times New Roman" w:hAnsi="Times New Roman" w:cs="Times New Roman"/>
          <w:color w:val="333333"/>
          <w:sz w:val="24"/>
          <w:szCs w:val="24"/>
          <w:lang/>
        </w:rPr>
        <w:t>Відпустки</w:t>
      </w:r>
    </w:p>
    <w:p w:rsidR="00C12800" w:rsidRPr="00C12800" w:rsidRDefault="00C12800" w:rsidP="00C12800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/>
        </w:rPr>
      </w:pPr>
      <w:bookmarkStart w:id="41" w:name="n44"/>
      <w:bookmarkEnd w:id="41"/>
      <w:r w:rsidRPr="00C12800">
        <w:rPr>
          <w:rFonts w:ascii="Times New Roman" w:eastAsia="Times New Roman" w:hAnsi="Times New Roman" w:cs="Times New Roman"/>
          <w:color w:val="333333"/>
          <w:sz w:val="24"/>
          <w:szCs w:val="24"/>
          <w:lang/>
        </w:rPr>
        <w:t>1. У період дії воєнного стану щорічна основна оплачувана відпустка надається працівникам тривалістю 24 календарні дні.</w:t>
      </w:r>
    </w:p>
    <w:p w:rsidR="00C12800" w:rsidRPr="00C12800" w:rsidRDefault="00C12800" w:rsidP="00C12800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/>
        </w:rPr>
      </w:pPr>
      <w:bookmarkStart w:id="42" w:name="n45"/>
      <w:bookmarkEnd w:id="42"/>
      <w:r w:rsidRPr="00C12800">
        <w:rPr>
          <w:rFonts w:ascii="Times New Roman" w:eastAsia="Times New Roman" w:hAnsi="Times New Roman" w:cs="Times New Roman"/>
          <w:color w:val="333333"/>
          <w:sz w:val="24"/>
          <w:szCs w:val="24"/>
          <w:lang/>
        </w:rPr>
        <w:t>2. У період дії воєнного стану роботодавець може відмовити працівнику у наданні будь-якого виду відпусток (крім відпустки у зв’язку вагітністю та пологами та відпустки для догляду за дитиною до досягнення нею трирічного віку), якщо такий працівник залучений до виконання робіт на об’єктах критичної інфраструктури.</w:t>
      </w:r>
    </w:p>
    <w:p w:rsidR="00C12800" w:rsidRPr="00C12800" w:rsidRDefault="00C12800" w:rsidP="00C12800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/>
        </w:rPr>
      </w:pPr>
      <w:bookmarkStart w:id="43" w:name="n46"/>
      <w:bookmarkEnd w:id="43"/>
      <w:r w:rsidRPr="00C12800">
        <w:rPr>
          <w:rFonts w:ascii="Times New Roman" w:eastAsia="Times New Roman" w:hAnsi="Times New Roman" w:cs="Times New Roman"/>
          <w:color w:val="333333"/>
          <w:sz w:val="24"/>
          <w:szCs w:val="24"/>
          <w:lang/>
        </w:rPr>
        <w:t>3. Протягом періоду дії воєнного стану роботодавець на прохання працівника може надавати йому відпустку без збереження заробітної плати без обмеження строку, встановленого </w:t>
      </w:r>
      <w:hyperlink r:id="rId16" w:anchor="n299" w:tgtFrame="_blank" w:history="1">
        <w:r w:rsidRPr="00C12800">
          <w:rPr>
            <w:rFonts w:ascii="Times New Roman" w:eastAsia="Times New Roman" w:hAnsi="Times New Roman" w:cs="Times New Roman"/>
            <w:color w:val="000099"/>
            <w:sz w:val="24"/>
            <w:szCs w:val="24"/>
            <w:u w:val="single"/>
            <w:lang/>
          </w:rPr>
          <w:t>частиною першою</w:t>
        </w:r>
      </w:hyperlink>
      <w:r w:rsidRPr="00C12800">
        <w:rPr>
          <w:rFonts w:ascii="Times New Roman" w:eastAsia="Times New Roman" w:hAnsi="Times New Roman" w:cs="Times New Roman"/>
          <w:color w:val="333333"/>
          <w:sz w:val="24"/>
          <w:szCs w:val="24"/>
          <w:lang/>
        </w:rPr>
        <w:t> статті 26 Закону України "Про відпустки".</w:t>
      </w:r>
    </w:p>
    <w:p w:rsidR="00C12800" w:rsidRPr="00C12800" w:rsidRDefault="00C12800" w:rsidP="00C12800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/>
        </w:rPr>
      </w:pPr>
      <w:bookmarkStart w:id="44" w:name="n47"/>
      <w:bookmarkEnd w:id="44"/>
      <w:r w:rsidRPr="00C1280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/>
        </w:rPr>
        <w:t>Стаття 13. </w:t>
      </w:r>
      <w:r w:rsidRPr="00C12800">
        <w:rPr>
          <w:rFonts w:ascii="Times New Roman" w:eastAsia="Times New Roman" w:hAnsi="Times New Roman" w:cs="Times New Roman"/>
          <w:color w:val="333333"/>
          <w:sz w:val="24"/>
          <w:szCs w:val="24"/>
          <w:lang/>
        </w:rPr>
        <w:t>Призупинення дії трудового договору</w:t>
      </w:r>
    </w:p>
    <w:p w:rsidR="00C12800" w:rsidRPr="00C12800" w:rsidRDefault="00C12800" w:rsidP="00C12800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/>
        </w:rPr>
      </w:pPr>
      <w:bookmarkStart w:id="45" w:name="n48"/>
      <w:bookmarkEnd w:id="45"/>
      <w:r w:rsidRPr="00C12800">
        <w:rPr>
          <w:rFonts w:ascii="Times New Roman" w:eastAsia="Times New Roman" w:hAnsi="Times New Roman" w:cs="Times New Roman"/>
          <w:color w:val="333333"/>
          <w:sz w:val="24"/>
          <w:szCs w:val="24"/>
          <w:lang/>
        </w:rPr>
        <w:t>1. Призупинення дії трудового договору - це тимчасове припинення роботодавцем забезпечення працівника роботою і тимчасове припинення працівником виконання роботи за укладеним трудовим договором.</w:t>
      </w:r>
    </w:p>
    <w:p w:rsidR="00C12800" w:rsidRPr="00C12800" w:rsidRDefault="00C12800" w:rsidP="00C12800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/>
        </w:rPr>
      </w:pPr>
      <w:bookmarkStart w:id="46" w:name="n49"/>
      <w:bookmarkEnd w:id="46"/>
      <w:r w:rsidRPr="00C12800">
        <w:rPr>
          <w:rFonts w:ascii="Times New Roman" w:eastAsia="Times New Roman" w:hAnsi="Times New Roman" w:cs="Times New Roman"/>
          <w:color w:val="333333"/>
          <w:sz w:val="24"/>
          <w:szCs w:val="24"/>
          <w:lang/>
        </w:rPr>
        <w:t>Дія трудового договору може бути призупинена у зв’язку з військовою агресією проти України, що виключає можливість надання та виконання роботи.</w:t>
      </w:r>
    </w:p>
    <w:p w:rsidR="00C12800" w:rsidRPr="00C12800" w:rsidRDefault="00C12800" w:rsidP="00C12800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/>
        </w:rPr>
      </w:pPr>
      <w:bookmarkStart w:id="47" w:name="n50"/>
      <w:bookmarkEnd w:id="47"/>
      <w:r w:rsidRPr="00C12800">
        <w:rPr>
          <w:rFonts w:ascii="Times New Roman" w:eastAsia="Times New Roman" w:hAnsi="Times New Roman" w:cs="Times New Roman"/>
          <w:color w:val="333333"/>
          <w:sz w:val="24"/>
          <w:szCs w:val="24"/>
          <w:lang/>
        </w:rPr>
        <w:t>Призупинення дії трудового договору не тягне за собою припинення трудових відносин.</w:t>
      </w:r>
    </w:p>
    <w:p w:rsidR="00C12800" w:rsidRPr="00C12800" w:rsidRDefault="00C12800" w:rsidP="00C12800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/>
        </w:rPr>
      </w:pPr>
      <w:bookmarkStart w:id="48" w:name="n51"/>
      <w:bookmarkEnd w:id="48"/>
      <w:r w:rsidRPr="00C12800">
        <w:rPr>
          <w:rFonts w:ascii="Times New Roman" w:eastAsia="Times New Roman" w:hAnsi="Times New Roman" w:cs="Times New Roman"/>
          <w:color w:val="333333"/>
          <w:sz w:val="24"/>
          <w:szCs w:val="24"/>
          <w:lang/>
        </w:rPr>
        <w:t>2. Призупинення дії трудового договору роботодавець та працівник за можливості мають повідомити один одного у будь-який доступний спосіб.</w:t>
      </w:r>
    </w:p>
    <w:bookmarkStart w:id="49" w:name="n52"/>
    <w:bookmarkEnd w:id="49"/>
    <w:p w:rsidR="00C12800" w:rsidRPr="00C12800" w:rsidRDefault="00C12800" w:rsidP="00C12800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/>
        </w:rPr>
      </w:pPr>
      <w:r w:rsidRPr="00C12800">
        <w:rPr>
          <w:rFonts w:ascii="Times New Roman" w:eastAsia="Times New Roman" w:hAnsi="Times New Roman" w:cs="Times New Roman"/>
          <w:color w:val="333333"/>
          <w:sz w:val="24"/>
          <w:szCs w:val="24"/>
          <w:lang/>
        </w:rPr>
        <w:lastRenderedPageBreak/>
        <w:fldChar w:fldCharType="begin"/>
      </w:r>
      <w:r w:rsidRPr="00C12800">
        <w:rPr>
          <w:rFonts w:ascii="Times New Roman" w:eastAsia="Times New Roman" w:hAnsi="Times New Roman" w:cs="Times New Roman"/>
          <w:color w:val="333333"/>
          <w:sz w:val="24"/>
          <w:szCs w:val="24"/>
          <w:lang/>
        </w:rPr>
        <w:instrText xml:space="preserve"> HYPERLINK "https://zakon.rada.gov.ua/laws/show/2136-20" \l "n60" </w:instrText>
      </w:r>
      <w:r w:rsidRPr="00C12800">
        <w:rPr>
          <w:rFonts w:ascii="Times New Roman" w:eastAsia="Times New Roman" w:hAnsi="Times New Roman" w:cs="Times New Roman"/>
          <w:color w:val="333333"/>
          <w:sz w:val="24"/>
          <w:szCs w:val="24"/>
          <w:lang/>
        </w:rPr>
        <w:fldChar w:fldCharType="separate"/>
      </w:r>
      <w:r w:rsidRPr="00C12800">
        <w:rPr>
          <w:rFonts w:ascii="Times New Roman" w:eastAsia="Times New Roman" w:hAnsi="Times New Roman" w:cs="Times New Roman"/>
          <w:color w:val="006600"/>
          <w:sz w:val="24"/>
          <w:szCs w:val="24"/>
          <w:u w:val="single"/>
          <w:lang/>
        </w:rPr>
        <w:t>3.</w:t>
      </w:r>
      <w:r w:rsidRPr="00C12800">
        <w:rPr>
          <w:rFonts w:ascii="Times New Roman" w:eastAsia="Times New Roman" w:hAnsi="Times New Roman" w:cs="Times New Roman"/>
          <w:color w:val="333333"/>
          <w:sz w:val="24"/>
          <w:szCs w:val="24"/>
          <w:lang/>
        </w:rPr>
        <w:fldChar w:fldCharType="end"/>
      </w:r>
      <w:r w:rsidRPr="00C12800">
        <w:rPr>
          <w:rFonts w:ascii="Times New Roman" w:eastAsia="Times New Roman" w:hAnsi="Times New Roman" w:cs="Times New Roman"/>
          <w:color w:val="333333"/>
          <w:sz w:val="24"/>
          <w:szCs w:val="24"/>
          <w:lang/>
        </w:rPr>
        <w:t> Відшкодування заробітної плати, гарантійних та компенсаційних виплат працівникам на час призупинення дії трудового у повному обсязі покладається на державу, що здійснює військову агресію проти України.</w:t>
      </w:r>
    </w:p>
    <w:p w:rsidR="00C12800" w:rsidRPr="00C12800" w:rsidRDefault="00C12800" w:rsidP="00C12800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/>
        </w:rPr>
      </w:pPr>
      <w:bookmarkStart w:id="50" w:name="n53"/>
      <w:bookmarkEnd w:id="50"/>
      <w:r w:rsidRPr="00C1280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/>
        </w:rPr>
        <w:t>Стаття 14. </w:t>
      </w:r>
      <w:r w:rsidRPr="00C12800">
        <w:rPr>
          <w:rFonts w:ascii="Times New Roman" w:eastAsia="Times New Roman" w:hAnsi="Times New Roman" w:cs="Times New Roman"/>
          <w:color w:val="333333"/>
          <w:sz w:val="24"/>
          <w:szCs w:val="24"/>
          <w:lang/>
        </w:rPr>
        <w:t>Діяльність профспілок</w:t>
      </w:r>
    </w:p>
    <w:p w:rsidR="00C12800" w:rsidRPr="00C12800" w:rsidRDefault="00C12800" w:rsidP="00C12800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/>
        </w:rPr>
      </w:pPr>
      <w:bookmarkStart w:id="51" w:name="n54"/>
      <w:bookmarkEnd w:id="51"/>
      <w:r w:rsidRPr="00C12800">
        <w:rPr>
          <w:rFonts w:ascii="Times New Roman" w:eastAsia="Times New Roman" w:hAnsi="Times New Roman" w:cs="Times New Roman"/>
          <w:color w:val="333333"/>
          <w:sz w:val="24"/>
          <w:szCs w:val="24"/>
          <w:lang/>
        </w:rPr>
        <w:t>1. У межах своєї діяльності професійні спілки повинні максимально сприяти забезпеченню обороноздатності держави та забезпечувати громадський контроль за мінімальними трудовими гарантіями, передбаченими цим Законом.</w:t>
      </w:r>
    </w:p>
    <w:p w:rsidR="00C12800" w:rsidRPr="00C12800" w:rsidRDefault="00C12800" w:rsidP="00C12800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/>
        </w:rPr>
      </w:pPr>
      <w:bookmarkStart w:id="52" w:name="n55"/>
      <w:bookmarkEnd w:id="52"/>
      <w:r w:rsidRPr="00C12800">
        <w:rPr>
          <w:rFonts w:ascii="Times New Roman" w:eastAsia="Times New Roman" w:hAnsi="Times New Roman" w:cs="Times New Roman"/>
          <w:color w:val="333333"/>
          <w:sz w:val="24"/>
          <w:szCs w:val="24"/>
          <w:lang/>
        </w:rPr>
        <w:t>2. На період дії воєнного стану призупиняється дія </w:t>
      </w:r>
      <w:hyperlink r:id="rId17" w:anchor="n349" w:tgtFrame="_blank" w:history="1">
        <w:r w:rsidRPr="00C12800">
          <w:rPr>
            <w:rFonts w:ascii="Times New Roman" w:eastAsia="Times New Roman" w:hAnsi="Times New Roman" w:cs="Times New Roman"/>
            <w:color w:val="000099"/>
            <w:sz w:val="24"/>
            <w:szCs w:val="24"/>
            <w:u w:val="single"/>
            <w:lang/>
          </w:rPr>
          <w:t>статті 44</w:t>
        </w:r>
      </w:hyperlink>
      <w:r w:rsidRPr="00C12800">
        <w:rPr>
          <w:rFonts w:ascii="Times New Roman" w:eastAsia="Times New Roman" w:hAnsi="Times New Roman" w:cs="Times New Roman"/>
          <w:color w:val="333333"/>
          <w:sz w:val="24"/>
          <w:szCs w:val="24"/>
          <w:lang/>
        </w:rPr>
        <w:t> Закону України "Про професійні спілки, їх права та гарантії діяльності" та відповідні норми колективних договорів.</w:t>
      </w:r>
    </w:p>
    <w:p w:rsidR="00C12800" w:rsidRPr="00C12800" w:rsidRDefault="00C12800" w:rsidP="00C12800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/>
        </w:rPr>
      </w:pPr>
      <w:bookmarkStart w:id="53" w:name="n56"/>
      <w:bookmarkEnd w:id="53"/>
      <w:r w:rsidRPr="00C12800">
        <w:rPr>
          <w:rFonts w:ascii="Times New Roman" w:eastAsia="Times New Roman" w:hAnsi="Times New Roman" w:cs="Times New Roman"/>
          <w:color w:val="333333"/>
          <w:sz w:val="24"/>
          <w:szCs w:val="24"/>
          <w:lang/>
        </w:rPr>
        <w:t>ПРИКІНЦЕВІ ПОЛОЖЕННЯ</w:t>
      </w:r>
    </w:p>
    <w:p w:rsidR="00C12800" w:rsidRPr="00C12800" w:rsidRDefault="00C12800" w:rsidP="00C12800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/>
        </w:rPr>
      </w:pPr>
      <w:bookmarkStart w:id="54" w:name="n57"/>
      <w:bookmarkEnd w:id="54"/>
      <w:r w:rsidRPr="00C12800">
        <w:rPr>
          <w:rFonts w:ascii="Times New Roman" w:eastAsia="Times New Roman" w:hAnsi="Times New Roman" w:cs="Times New Roman"/>
          <w:color w:val="333333"/>
          <w:sz w:val="24"/>
          <w:szCs w:val="24"/>
          <w:lang/>
        </w:rPr>
        <w:t>1. Цей Закон набирає чинності з дня, наступного за днем його опублікування.</w:t>
      </w:r>
    </w:p>
    <w:p w:rsidR="00C12800" w:rsidRPr="00C12800" w:rsidRDefault="00C12800" w:rsidP="00C12800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/>
        </w:rPr>
      </w:pPr>
      <w:bookmarkStart w:id="55" w:name="n58"/>
      <w:bookmarkEnd w:id="55"/>
      <w:r w:rsidRPr="00C12800">
        <w:rPr>
          <w:rFonts w:ascii="Times New Roman" w:eastAsia="Times New Roman" w:hAnsi="Times New Roman" w:cs="Times New Roman"/>
          <w:color w:val="333333"/>
          <w:sz w:val="24"/>
          <w:szCs w:val="24"/>
          <w:lang/>
        </w:rPr>
        <w:t>2. </w:t>
      </w:r>
      <w:hyperlink r:id="rId18" w:anchor="n1550" w:tgtFrame="_blank" w:history="1">
        <w:r w:rsidRPr="00C12800">
          <w:rPr>
            <w:rFonts w:ascii="Times New Roman" w:eastAsia="Times New Roman" w:hAnsi="Times New Roman" w:cs="Times New Roman"/>
            <w:color w:val="000099"/>
            <w:sz w:val="24"/>
            <w:szCs w:val="24"/>
            <w:u w:val="single"/>
            <w:lang/>
          </w:rPr>
          <w:t>Главу XIX</w:t>
        </w:r>
      </w:hyperlink>
      <w:r w:rsidRPr="00C12800">
        <w:rPr>
          <w:rFonts w:ascii="Times New Roman" w:eastAsia="Times New Roman" w:hAnsi="Times New Roman" w:cs="Times New Roman"/>
          <w:color w:val="333333"/>
          <w:sz w:val="24"/>
          <w:szCs w:val="24"/>
          <w:lang/>
        </w:rPr>
        <w:t> "Прикінцеві положення" Кодексу законів про працю України (Відомості Верховної Ради УРСР, 1971 р., додаток до № 50, ст. 375) доповнити пунктом 2 такого змісту:</w:t>
      </w:r>
    </w:p>
    <w:p w:rsidR="00C12800" w:rsidRPr="00C12800" w:rsidRDefault="00C12800" w:rsidP="00C12800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/>
        </w:rPr>
      </w:pPr>
      <w:bookmarkStart w:id="56" w:name="n59"/>
      <w:bookmarkEnd w:id="56"/>
      <w:r w:rsidRPr="00C12800">
        <w:rPr>
          <w:rFonts w:ascii="Times New Roman" w:eastAsia="Times New Roman" w:hAnsi="Times New Roman" w:cs="Times New Roman"/>
          <w:color w:val="333333"/>
          <w:sz w:val="24"/>
          <w:szCs w:val="24"/>
          <w:lang/>
        </w:rPr>
        <w:t>"2. Під час дії воєнного стану, введеного відповідно до </w:t>
      </w:r>
      <w:hyperlink r:id="rId19" w:tgtFrame="_blank" w:history="1">
        <w:r w:rsidRPr="00C12800">
          <w:rPr>
            <w:rFonts w:ascii="Times New Roman" w:eastAsia="Times New Roman" w:hAnsi="Times New Roman" w:cs="Times New Roman"/>
            <w:color w:val="000099"/>
            <w:sz w:val="24"/>
            <w:szCs w:val="24"/>
            <w:u w:val="single"/>
            <w:lang/>
          </w:rPr>
          <w:t>Закону України</w:t>
        </w:r>
      </w:hyperlink>
      <w:r w:rsidRPr="00C12800">
        <w:rPr>
          <w:rFonts w:ascii="Times New Roman" w:eastAsia="Times New Roman" w:hAnsi="Times New Roman" w:cs="Times New Roman"/>
          <w:color w:val="333333"/>
          <w:sz w:val="24"/>
          <w:szCs w:val="24"/>
          <w:lang/>
        </w:rPr>
        <w:t> "Про правовий режим воєнного стану", діють обмеження та особливості організації трудових відносин, встановлені Законом України "Про організацію трудових відносин в умовах воєнного стану".</w:t>
      </w:r>
    </w:p>
    <w:p w:rsidR="00C12800" w:rsidRPr="00C12800" w:rsidRDefault="00C12800" w:rsidP="00C12800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/>
        </w:rPr>
      </w:pPr>
      <w:bookmarkStart w:id="57" w:name="n60"/>
      <w:bookmarkEnd w:id="57"/>
      <w:r w:rsidRPr="00C12800">
        <w:rPr>
          <w:rFonts w:ascii="Times New Roman" w:eastAsia="Times New Roman" w:hAnsi="Times New Roman" w:cs="Times New Roman"/>
          <w:color w:val="333333"/>
          <w:sz w:val="24"/>
          <w:szCs w:val="24"/>
          <w:lang/>
        </w:rPr>
        <w:t>3. Цей Закон діє протягом воєнного стану, введеного відповідно до </w:t>
      </w:r>
      <w:hyperlink r:id="rId20" w:tgtFrame="_blank" w:history="1">
        <w:r w:rsidRPr="00C12800">
          <w:rPr>
            <w:rFonts w:ascii="Times New Roman" w:eastAsia="Times New Roman" w:hAnsi="Times New Roman" w:cs="Times New Roman"/>
            <w:color w:val="000099"/>
            <w:sz w:val="24"/>
            <w:szCs w:val="24"/>
            <w:u w:val="single"/>
            <w:lang/>
          </w:rPr>
          <w:t>Закону України</w:t>
        </w:r>
      </w:hyperlink>
      <w:r w:rsidRPr="00C12800">
        <w:rPr>
          <w:rFonts w:ascii="Times New Roman" w:eastAsia="Times New Roman" w:hAnsi="Times New Roman" w:cs="Times New Roman"/>
          <w:color w:val="333333"/>
          <w:sz w:val="24"/>
          <w:szCs w:val="24"/>
          <w:lang/>
        </w:rPr>
        <w:t> "Про правовий режим воєнного стану", та втрачає чинність з дня припинення або скасування воєнного стану, крім </w:t>
      </w:r>
      <w:hyperlink r:id="rId21" w:anchor="n52" w:history="1">
        <w:r w:rsidRPr="00C12800">
          <w:rPr>
            <w:rFonts w:ascii="Times New Roman" w:eastAsia="Times New Roman" w:hAnsi="Times New Roman" w:cs="Times New Roman"/>
            <w:color w:val="006600"/>
            <w:sz w:val="24"/>
            <w:szCs w:val="24"/>
            <w:u w:val="single"/>
            <w:lang/>
          </w:rPr>
          <w:t>частини третьої</w:t>
        </w:r>
      </w:hyperlink>
      <w:r w:rsidRPr="00C12800">
        <w:rPr>
          <w:rFonts w:ascii="Times New Roman" w:eastAsia="Times New Roman" w:hAnsi="Times New Roman" w:cs="Times New Roman"/>
          <w:color w:val="333333"/>
          <w:sz w:val="24"/>
          <w:szCs w:val="24"/>
          <w:lang/>
        </w:rPr>
        <w:t> статті 13 цього Закону, яка втрачає чинність з моменту завершення виплати державою, що здійснює військову агресію проти України, відшкодування заробітної плати, гарантійних та компенсаційних виплат працівникам.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05"/>
        <w:gridCol w:w="6544"/>
      </w:tblGrid>
      <w:tr w:rsidR="00C12800" w:rsidRPr="00C12800" w:rsidTr="00C12800">
        <w:tc>
          <w:tcPr>
            <w:tcW w:w="15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C12800" w:rsidRPr="00C12800" w:rsidRDefault="00C12800" w:rsidP="00C12800">
            <w:pPr>
              <w:spacing w:before="30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</w:pPr>
            <w:bookmarkStart w:id="58" w:name="n61"/>
            <w:bookmarkEnd w:id="58"/>
            <w:r w:rsidRPr="00C128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/>
              </w:rPr>
              <w:t>Президент України</w:t>
            </w:r>
          </w:p>
        </w:tc>
        <w:tc>
          <w:tcPr>
            <w:tcW w:w="35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C12800" w:rsidRPr="00C12800" w:rsidRDefault="00C12800" w:rsidP="00C12800">
            <w:pPr>
              <w:spacing w:before="300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</w:pPr>
            <w:r w:rsidRPr="00C128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/>
              </w:rPr>
              <w:t>В. ЗЕЛЕНСЬКИЙ</w:t>
            </w:r>
          </w:p>
        </w:tc>
      </w:tr>
      <w:tr w:rsidR="00C12800" w:rsidRPr="00C12800" w:rsidTr="00C12800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C12800" w:rsidRPr="00C12800" w:rsidRDefault="00C12800" w:rsidP="00C12800">
            <w:pPr>
              <w:spacing w:before="30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</w:pPr>
            <w:r w:rsidRPr="00C128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/>
              </w:rPr>
              <w:t>м. Київ</w:t>
            </w:r>
            <w:r w:rsidRPr="00C12800"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  <w:br/>
            </w:r>
            <w:r w:rsidRPr="00C128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/>
              </w:rPr>
              <w:t>15 березня 2022 року</w:t>
            </w:r>
            <w:r w:rsidRPr="00C12800"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  <w:br/>
            </w:r>
            <w:r w:rsidRPr="00C128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/>
              </w:rPr>
              <w:t>№ 2136-IX</w:t>
            </w:r>
          </w:p>
        </w:tc>
        <w:tc>
          <w:tcPr>
            <w:tcW w:w="0" w:type="auto"/>
            <w:vAlign w:val="center"/>
            <w:hideMark/>
          </w:tcPr>
          <w:p w:rsidR="00C12800" w:rsidRPr="00C12800" w:rsidRDefault="00C12800" w:rsidP="00C12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</w:pPr>
          </w:p>
        </w:tc>
      </w:tr>
    </w:tbl>
    <w:p w:rsidR="008B50BF" w:rsidRDefault="00C12800">
      <w:bookmarkStart w:id="59" w:name="_GoBack"/>
      <w:bookmarkEnd w:id="59"/>
    </w:p>
    <w:sectPr w:rsidR="008B50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2800"/>
    <w:rsid w:val="0047003E"/>
    <w:rsid w:val="00BF3C0C"/>
    <w:rsid w:val="00C12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3BE3F3-1096-433E-A48F-36B37BE0F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17">
    <w:name w:val="rvps17"/>
    <w:basedOn w:val="a"/>
    <w:rsid w:val="00C128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/>
    </w:rPr>
  </w:style>
  <w:style w:type="character" w:customStyle="1" w:styleId="rvts78">
    <w:name w:val="rvts78"/>
    <w:basedOn w:val="a0"/>
    <w:rsid w:val="00C12800"/>
  </w:style>
  <w:style w:type="paragraph" w:customStyle="1" w:styleId="rvps6">
    <w:name w:val="rvps6"/>
    <w:basedOn w:val="a"/>
    <w:rsid w:val="00C128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/>
    </w:rPr>
  </w:style>
  <w:style w:type="character" w:customStyle="1" w:styleId="rvts23">
    <w:name w:val="rvts23"/>
    <w:basedOn w:val="a0"/>
    <w:rsid w:val="00C12800"/>
  </w:style>
  <w:style w:type="paragraph" w:customStyle="1" w:styleId="rvps2">
    <w:name w:val="rvps2"/>
    <w:basedOn w:val="a"/>
    <w:rsid w:val="00C128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/>
    </w:rPr>
  </w:style>
  <w:style w:type="character" w:customStyle="1" w:styleId="rvts9">
    <w:name w:val="rvts9"/>
    <w:basedOn w:val="a0"/>
    <w:rsid w:val="00C12800"/>
  </w:style>
  <w:style w:type="character" w:styleId="a3">
    <w:name w:val="Hyperlink"/>
    <w:basedOn w:val="a0"/>
    <w:uiPriority w:val="99"/>
    <w:semiHidden/>
    <w:unhideWhenUsed/>
    <w:rsid w:val="00C12800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C128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/>
    </w:rPr>
  </w:style>
  <w:style w:type="paragraph" w:customStyle="1" w:styleId="rvps4">
    <w:name w:val="rvps4"/>
    <w:basedOn w:val="a"/>
    <w:rsid w:val="00C128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/>
    </w:rPr>
  </w:style>
  <w:style w:type="character" w:customStyle="1" w:styleId="rvts44">
    <w:name w:val="rvts44"/>
    <w:basedOn w:val="a0"/>
    <w:rsid w:val="00C12800"/>
  </w:style>
  <w:style w:type="paragraph" w:customStyle="1" w:styleId="rvps15">
    <w:name w:val="rvps15"/>
    <w:basedOn w:val="a"/>
    <w:rsid w:val="00C128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231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72804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72609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.rada.gov.ua/laws/show/322-08" TargetMode="External"/><Relationship Id="rId13" Type="http://schemas.openxmlformats.org/officeDocument/2006/relationships/hyperlink" Target="https://zakon.rada.gov.ua/laws/show/322-08" TargetMode="External"/><Relationship Id="rId18" Type="http://schemas.openxmlformats.org/officeDocument/2006/relationships/hyperlink" Target="https://zakon.rada.gov.ua/laws/show/322-08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zakon.rada.gov.ua/laws/show/2136-20" TargetMode="External"/><Relationship Id="rId7" Type="http://schemas.openxmlformats.org/officeDocument/2006/relationships/hyperlink" Target="https://zakon.rada.gov.ua/laws/show/322-08" TargetMode="External"/><Relationship Id="rId12" Type="http://schemas.openxmlformats.org/officeDocument/2006/relationships/hyperlink" Target="https://zakon.rada.gov.ua/laws/show/322-08" TargetMode="External"/><Relationship Id="rId17" Type="http://schemas.openxmlformats.org/officeDocument/2006/relationships/hyperlink" Target="https://zakon.rada.gov.ua/laws/show/1045-14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zakon.rada.gov.ua/laws/show/504/96-%D0%B2%D1%80" TargetMode="External"/><Relationship Id="rId20" Type="http://schemas.openxmlformats.org/officeDocument/2006/relationships/hyperlink" Target="https://zakon.rada.gov.ua/laws/show/389-19" TargetMode="External"/><Relationship Id="rId1" Type="http://schemas.openxmlformats.org/officeDocument/2006/relationships/styles" Target="styles.xml"/><Relationship Id="rId6" Type="http://schemas.openxmlformats.org/officeDocument/2006/relationships/hyperlink" Target="https://zakon.rada.gov.ua/laws/show/254%D0%BA/96-%D0%B2%D1%80" TargetMode="External"/><Relationship Id="rId11" Type="http://schemas.openxmlformats.org/officeDocument/2006/relationships/hyperlink" Target="https://zakon.rada.gov.ua/laws/show/322-08" TargetMode="External"/><Relationship Id="rId5" Type="http://schemas.openxmlformats.org/officeDocument/2006/relationships/hyperlink" Target="https://zakon.rada.gov.ua/laws/show/254%D0%BA/96-%D0%B2%D1%80" TargetMode="External"/><Relationship Id="rId15" Type="http://schemas.openxmlformats.org/officeDocument/2006/relationships/hyperlink" Target="https://zakon.rada.gov.ua/laws/show/2136-20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zakon.rada.gov.ua/laws/show/322-08" TargetMode="External"/><Relationship Id="rId19" Type="http://schemas.openxmlformats.org/officeDocument/2006/relationships/hyperlink" Target="https://zakon.rada.gov.ua/laws/show/389-19" TargetMode="External"/><Relationship Id="rId4" Type="http://schemas.openxmlformats.org/officeDocument/2006/relationships/hyperlink" Target="https://zakon.rada.gov.ua/laws/show/389-19" TargetMode="External"/><Relationship Id="rId9" Type="http://schemas.openxmlformats.org/officeDocument/2006/relationships/hyperlink" Target="https://zakon.rada.gov.ua/laws/show/322-08" TargetMode="External"/><Relationship Id="rId14" Type="http://schemas.openxmlformats.org/officeDocument/2006/relationships/hyperlink" Target="https://zakon.rada.gov.ua/laws/show/322-08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1724</Words>
  <Characters>9829</Characters>
  <Application>Microsoft Office Word</Application>
  <DocSecurity>0</DocSecurity>
  <Lines>81</Lines>
  <Paragraphs>23</Paragraphs>
  <ScaleCrop>false</ScaleCrop>
  <Company/>
  <LinksUpToDate>false</LinksUpToDate>
  <CharactersWithSpaces>11530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Anna</cp:lastModifiedBy>
  <cp:revision>2</cp:revision>
  <dcterms:created xsi:type="dcterms:W3CDTF">2022-03-28T13:15:00Z</dcterms:created>
  <dcterms:modified xsi:type="dcterms:W3CDTF">2022-03-28T13:15:00Z</dcterms:modified>
</cp:coreProperties>
</file>