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93" w:rsidRPr="00742993" w:rsidRDefault="00742993" w:rsidP="00742993">
      <w:pPr>
        <w:pStyle w:val="Default"/>
        <w:rPr>
          <w:color w:val="auto"/>
          <w:sz w:val="22"/>
          <w:szCs w:val="22"/>
          <w:lang w:val="uk-UA"/>
        </w:rPr>
      </w:pPr>
      <w:r>
        <w:rPr>
          <w:color w:val="auto"/>
          <w:sz w:val="22"/>
          <w:szCs w:val="22"/>
        </w:rPr>
        <w:t xml:space="preserve">Тема </w:t>
      </w:r>
      <w:r>
        <w:rPr>
          <w:b/>
          <w:bCs/>
          <w:color w:val="auto"/>
          <w:sz w:val="22"/>
          <w:szCs w:val="22"/>
        </w:rPr>
        <w:t xml:space="preserve">8. Трудовий договір </w:t>
      </w:r>
      <w:r>
        <w:rPr>
          <w:b/>
          <w:bCs/>
          <w:color w:val="auto"/>
          <w:sz w:val="22"/>
          <w:szCs w:val="22"/>
          <w:lang w:val="uk-UA"/>
        </w:rPr>
        <w:t>(ТЕМА РОЗРАХОВАНА НА 5 ПРАКТИЧНИХ ЗАНЯТЬ)</w:t>
      </w:r>
    </w:p>
    <w:p w:rsidR="00742993" w:rsidRDefault="00742993" w:rsidP="00742993">
      <w:pPr>
        <w:pStyle w:val="Default"/>
        <w:rPr>
          <w:color w:val="auto"/>
          <w:sz w:val="22"/>
          <w:szCs w:val="22"/>
        </w:rPr>
      </w:pPr>
      <w:r>
        <w:rPr>
          <w:i/>
          <w:iCs/>
          <w:color w:val="auto"/>
          <w:sz w:val="22"/>
          <w:szCs w:val="22"/>
        </w:rPr>
        <w:t xml:space="preserve">Питання для обговорення </w:t>
      </w:r>
    </w:p>
    <w:p w:rsidR="00742993" w:rsidRDefault="00742993" w:rsidP="00742993">
      <w:pPr>
        <w:pStyle w:val="Default"/>
        <w:rPr>
          <w:color w:val="auto"/>
          <w:sz w:val="22"/>
          <w:szCs w:val="22"/>
        </w:rPr>
      </w:pPr>
      <w:r>
        <w:rPr>
          <w:color w:val="auto"/>
          <w:sz w:val="22"/>
          <w:szCs w:val="22"/>
        </w:rPr>
        <w:t xml:space="preserve">1. Поняття і значення трудового договору. Відмінність трудового договору від суміжних цивільно-правових договорів, пов’язаних із працею. </w:t>
      </w:r>
    </w:p>
    <w:p w:rsidR="00742993" w:rsidRDefault="00742993" w:rsidP="00742993">
      <w:pPr>
        <w:pStyle w:val="Default"/>
        <w:rPr>
          <w:color w:val="auto"/>
          <w:sz w:val="22"/>
          <w:szCs w:val="22"/>
        </w:rPr>
      </w:pPr>
      <w:r>
        <w:rPr>
          <w:color w:val="auto"/>
          <w:sz w:val="22"/>
          <w:szCs w:val="22"/>
        </w:rPr>
        <w:t xml:space="preserve">2. Зміст трудового договору. </w:t>
      </w:r>
    </w:p>
    <w:p w:rsidR="00742993" w:rsidRDefault="00742993" w:rsidP="00742993">
      <w:pPr>
        <w:pStyle w:val="Default"/>
        <w:rPr>
          <w:color w:val="auto"/>
          <w:sz w:val="22"/>
          <w:szCs w:val="22"/>
        </w:rPr>
      </w:pPr>
      <w:r>
        <w:rPr>
          <w:color w:val="auto"/>
          <w:sz w:val="22"/>
          <w:szCs w:val="22"/>
        </w:rPr>
        <w:t xml:space="preserve">3. Загальний порядок укладення трудового договору. </w:t>
      </w:r>
    </w:p>
    <w:p w:rsidR="00742993" w:rsidRDefault="00742993" w:rsidP="00742993">
      <w:pPr>
        <w:pStyle w:val="Default"/>
        <w:rPr>
          <w:color w:val="auto"/>
          <w:sz w:val="22"/>
          <w:szCs w:val="22"/>
        </w:rPr>
      </w:pPr>
      <w:r>
        <w:rPr>
          <w:color w:val="auto"/>
          <w:sz w:val="22"/>
          <w:szCs w:val="22"/>
        </w:rPr>
        <w:t xml:space="preserve">4. Види трудового договору. Особливості укладання окремих видів трудових договорів. </w:t>
      </w:r>
    </w:p>
    <w:p w:rsidR="00742993" w:rsidRDefault="00742993" w:rsidP="00742993">
      <w:pPr>
        <w:pStyle w:val="Default"/>
        <w:rPr>
          <w:color w:val="auto"/>
          <w:sz w:val="22"/>
          <w:szCs w:val="22"/>
        </w:rPr>
      </w:pPr>
      <w:r>
        <w:rPr>
          <w:color w:val="auto"/>
          <w:sz w:val="22"/>
          <w:szCs w:val="22"/>
        </w:rPr>
        <w:t xml:space="preserve">5. Зміна умов трудового договору. </w:t>
      </w:r>
    </w:p>
    <w:p w:rsidR="00742993" w:rsidRDefault="00742993" w:rsidP="00742993">
      <w:pPr>
        <w:pStyle w:val="Default"/>
        <w:rPr>
          <w:color w:val="auto"/>
          <w:sz w:val="22"/>
          <w:szCs w:val="22"/>
        </w:rPr>
      </w:pPr>
      <w:r>
        <w:rPr>
          <w:color w:val="auto"/>
          <w:sz w:val="22"/>
          <w:szCs w:val="22"/>
        </w:rPr>
        <w:t xml:space="preserve">6. Поняття, підстави і порядок відсторонення працівників від роботи. Відмінності відсторонення від припинення трудових правовідносин. </w:t>
      </w:r>
    </w:p>
    <w:p w:rsidR="00742993" w:rsidRDefault="00742993" w:rsidP="00742993">
      <w:pPr>
        <w:pStyle w:val="Default"/>
        <w:rPr>
          <w:color w:val="auto"/>
          <w:sz w:val="22"/>
          <w:szCs w:val="22"/>
        </w:rPr>
      </w:pPr>
      <w:r>
        <w:rPr>
          <w:color w:val="auto"/>
          <w:sz w:val="22"/>
          <w:szCs w:val="22"/>
        </w:rPr>
        <w:t xml:space="preserve">7. Загальна характеристика підстав припинення трудових правовідносин, їх класифікація. </w:t>
      </w:r>
    </w:p>
    <w:p w:rsidR="00742993" w:rsidRDefault="00742993" w:rsidP="00742993">
      <w:pPr>
        <w:pStyle w:val="Default"/>
        <w:rPr>
          <w:color w:val="auto"/>
          <w:sz w:val="22"/>
          <w:szCs w:val="22"/>
        </w:rPr>
      </w:pPr>
      <w:r>
        <w:rPr>
          <w:color w:val="auto"/>
          <w:sz w:val="22"/>
          <w:szCs w:val="22"/>
        </w:rPr>
        <w:t xml:space="preserve">8. Припинення трудового договору за згодою сторін. </w:t>
      </w:r>
    </w:p>
    <w:p w:rsidR="00742993" w:rsidRDefault="00742993" w:rsidP="00742993">
      <w:pPr>
        <w:pStyle w:val="Default"/>
        <w:rPr>
          <w:color w:val="auto"/>
          <w:sz w:val="22"/>
          <w:szCs w:val="22"/>
        </w:rPr>
      </w:pPr>
      <w:r>
        <w:rPr>
          <w:color w:val="auto"/>
          <w:sz w:val="22"/>
          <w:szCs w:val="22"/>
        </w:rPr>
        <w:t xml:space="preserve">9. Розірвання трудового договору з ініціативи працівника. </w:t>
      </w:r>
    </w:p>
    <w:p w:rsidR="00742993" w:rsidRDefault="00742993" w:rsidP="00742993">
      <w:pPr>
        <w:pStyle w:val="Default"/>
        <w:rPr>
          <w:color w:val="auto"/>
          <w:sz w:val="22"/>
          <w:szCs w:val="22"/>
        </w:rPr>
      </w:pPr>
      <w:r>
        <w:rPr>
          <w:color w:val="auto"/>
          <w:sz w:val="22"/>
          <w:szCs w:val="22"/>
        </w:rPr>
        <w:t xml:space="preserve">10. Розірвання трудового договору з ініціативи роботодавця. </w:t>
      </w:r>
    </w:p>
    <w:p w:rsidR="00742993" w:rsidRDefault="00742993" w:rsidP="00742993">
      <w:pPr>
        <w:pStyle w:val="Default"/>
        <w:rPr>
          <w:color w:val="auto"/>
          <w:sz w:val="22"/>
          <w:szCs w:val="22"/>
        </w:rPr>
      </w:pPr>
      <w:r>
        <w:rPr>
          <w:color w:val="auto"/>
          <w:sz w:val="22"/>
          <w:szCs w:val="22"/>
        </w:rPr>
        <w:t xml:space="preserve">11. Порядок розірвання трудового договору з ініціативи роботодавця. </w:t>
      </w:r>
    </w:p>
    <w:p w:rsidR="00742993" w:rsidRDefault="00742993" w:rsidP="00742993">
      <w:pPr>
        <w:pStyle w:val="Default"/>
        <w:rPr>
          <w:color w:val="auto"/>
          <w:sz w:val="22"/>
          <w:szCs w:val="22"/>
        </w:rPr>
      </w:pPr>
      <w:r>
        <w:rPr>
          <w:color w:val="auto"/>
          <w:sz w:val="22"/>
          <w:szCs w:val="22"/>
        </w:rPr>
        <w:t xml:space="preserve">12. Розірвання трудового договору з ініціативи осіб, які не є його стороною. </w:t>
      </w:r>
    </w:p>
    <w:p w:rsidR="00742993" w:rsidRDefault="00742993" w:rsidP="00742993">
      <w:pPr>
        <w:pStyle w:val="Default"/>
        <w:rPr>
          <w:color w:val="auto"/>
          <w:sz w:val="22"/>
          <w:szCs w:val="22"/>
        </w:rPr>
      </w:pPr>
      <w:r>
        <w:rPr>
          <w:color w:val="auto"/>
          <w:sz w:val="22"/>
          <w:szCs w:val="22"/>
        </w:rPr>
        <w:t>1</w:t>
      </w:r>
      <w:r>
        <w:rPr>
          <w:color w:val="auto"/>
          <w:sz w:val="22"/>
          <w:szCs w:val="22"/>
          <w:lang w:val="uk-UA"/>
        </w:rPr>
        <w:t>3</w:t>
      </w:r>
      <w:r>
        <w:rPr>
          <w:color w:val="auto"/>
          <w:sz w:val="22"/>
          <w:szCs w:val="22"/>
        </w:rPr>
        <w:t xml:space="preserve">. Додаткові підстави припинення трудових правовідносин. </w:t>
      </w:r>
    </w:p>
    <w:p w:rsidR="00742993" w:rsidRDefault="00742993" w:rsidP="00742993">
      <w:pPr>
        <w:pStyle w:val="Default"/>
        <w:rPr>
          <w:color w:val="auto"/>
          <w:sz w:val="22"/>
          <w:szCs w:val="22"/>
        </w:rPr>
      </w:pPr>
      <w:r>
        <w:rPr>
          <w:color w:val="auto"/>
          <w:sz w:val="22"/>
          <w:szCs w:val="22"/>
        </w:rPr>
        <w:t>1</w:t>
      </w:r>
      <w:r>
        <w:rPr>
          <w:color w:val="auto"/>
          <w:sz w:val="22"/>
          <w:szCs w:val="22"/>
          <w:lang w:val="uk-UA"/>
        </w:rPr>
        <w:t>4</w:t>
      </w:r>
      <w:r>
        <w:rPr>
          <w:color w:val="auto"/>
          <w:sz w:val="22"/>
          <w:szCs w:val="22"/>
        </w:rPr>
        <w:t xml:space="preserve">. Порядок звільнення і проведення розрахунку. Вихідна допомога. </w:t>
      </w:r>
    </w:p>
    <w:p w:rsidR="00742993" w:rsidRDefault="00742993" w:rsidP="00742993">
      <w:pPr>
        <w:pStyle w:val="Default"/>
        <w:rPr>
          <w:i/>
          <w:iCs/>
          <w:color w:val="auto"/>
          <w:sz w:val="22"/>
          <w:szCs w:val="22"/>
        </w:rPr>
      </w:pPr>
    </w:p>
    <w:p w:rsidR="00742993" w:rsidRDefault="00742993" w:rsidP="00742993">
      <w:pPr>
        <w:pStyle w:val="Default"/>
        <w:rPr>
          <w:i/>
          <w:iCs/>
          <w:color w:val="auto"/>
          <w:sz w:val="22"/>
          <w:szCs w:val="22"/>
        </w:rPr>
      </w:pPr>
    </w:p>
    <w:p w:rsidR="00742993" w:rsidRDefault="00742993" w:rsidP="00742993">
      <w:pPr>
        <w:pStyle w:val="Default"/>
        <w:rPr>
          <w:color w:val="auto"/>
          <w:sz w:val="22"/>
          <w:szCs w:val="22"/>
        </w:rPr>
      </w:pPr>
      <w:r>
        <w:rPr>
          <w:i/>
          <w:iCs/>
          <w:color w:val="auto"/>
          <w:sz w:val="22"/>
          <w:szCs w:val="22"/>
        </w:rPr>
        <w:t xml:space="preserve">З а в д а н н я </w:t>
      </w:r>
    </w:p>
    <w:p w:rsidR="00742993" w:rsidRDefault="00742993" w:rsidP="00742993">
      <w:pPr>
        <w:pStyle w:val="Default"/>
        <w:pageBreakBefore/>
        <w:rPr>
          <w:color w:val="auto"/>
          <w:sz w:val="22"/>
          <w:szCs w:val="22"/>
        </w:rPr>
      </w:pPr>
      <w:r>
        <w:rPr>
          <w:b/>
          <w:bCs/>
          <w:color w:val="auto"/>
          <w:sz w:val="22"/>
          <w:szCs w:val="22"/>
          <w:lang w:val="uk-UA"/>
        </w:rPr>
        <w:lastRenderedPageBreak/>
        <w:t>1</w:t>
      </w:r>
      <w:r>
        <w:rPr>
          <w:b/>
          <w:bCs/>
          <w:color w:val="auto"/>
          <w:sz w:val="22"/>
          <w:szCs w:val="22"/>
        </w:rPr>
        <w:t xml:space="preserve">. </w:t>
      </w:r>
      <w:r>
        <w:rPr>
          <w:color w:val="auto"/>
          <w:sz w:val="22"/>
          <w:szCs w:val="22"/>
        </w:rPr>
        <w:t xml:space="preserve">Приймаючи Михайлова на роботу завскладом, роботодавець попросив надати такі документи: 1) паспорт; 2) трудову книжку; 3) диплом про закінчення ЗВО; 4) характеристику з місця роботи; 5) довідку про забезпечення Михайлова та його сім’ї житлом; 6) довідку про стан здоров’я; 7) ідентифікаційний номер. </w:t>
      </w:r>
      <w:r>
        <w:rPr>
          <w:i/>
          <w:iCs/>
          <w:color w:val="auto"/>
          <w:sz w:val="22"/>
          <w:szCs w:val="22"/>
        </w:rPr>
        <w:t xml:space="preserve">Чи правомірна дана вимога роботодавця? Які документи є обов’язковими при прийнятті на роботу, а які можуть надаватися за бажанням працівника? </w:t>
      </w:r>
    </w:p>
    <w:p w:rsidR="00742993" w:rsidRDefault="00742993" w:rsidP="00742993">
      <w:pPr>
        <w:pStyle w:val="Default"/>
        <w:rPr>
          <w:color w:val="auto"/>
          <w:sz w:val="22"/>
          <w:szCs w:val="22"/>
        </w:rPr>
      </w:pPr>
    </w:p>
    <w:p w:rsidR="00742993" w:rsidRDefault="00742993" w:rsidP="00742993">
      <w:pPr>
        <w:pStyle w:val="Default"/>
        <w:rPr>
          <w:color w:val="auto"/>
        </w:rPr>
      </w:pPr>
    </w:p>
    <w:p w:rsidR="00742993" w:rsidRDefault="00742993" w:rsidP="00742993">
      <w:pPr>
        <w:pStyle w:val="Default"/>
        <w:rPr>
          <w:color w:val="auto"/>
          <w:sz w:val="22"/>
          <w:szCs w:val="22"/>
        </w:rPr>
      </w:pPr>
      <w:r>
        <w:rPr>
          <w:b/>
          <w:bCs/>
          <w:color w:val="auto"/>
          <w:sz w:val="22"/>
          <w:szCs w:val="22"/>
          <w:lang w:val="uk-UA"/>
        </w:rPr>
        <w:t>2</w:t>
      </w:r>
      <w:r>
        <w:rPr>
          <w:b/>
          <w:bCs/>
          <w:color w:val="auto"/>
          <w:sz w:val="22"/>
          <w:szCs w:val="22"/>
        </w:rPr>
        <w:t xml:space="preserve">. </w:t>
      </w:r>
      <w:r>
        <w:rPr>
          <w:color w:val="auto"/>
          <w:sz w:val="22"/>
          <w:szCs w:val="22"/>
        </w:rPr>
        <w:t xml:space="preserve">Бойко у вересні була допущена директором заводу до роботи. До початку роботи вона здала у відділ кадрів трудову книжку і заяву про прийняття на роботу з резолюцією начальника цеху. В день видачі заробітної плати Бойко не отримала заробітну плату. Вона звернулася до директора заводу, який пояснив їй що з нею не укладено трудовий договір і немає наказу про прийняття її на роботу.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i/>
          <w:iCs/>
          <w:color w:val="auto"/>
          <w:sz w:val="22"/>
          <w:szCs w:val="22"/>
        </w:rPr>
        <w:t xml:space="preserve">У якому порядку здійснюється прийняття на роботу? З якого моменту трудовий договір вважається укладеним?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3</w:t>
      </w:r>
      <w:r>
        <w:rPr>
          <w:b/>
          <w:bCs/>
          <w:color w:val="auto"/>
          <w:sz w:val="22"/>
          <w:szCs w:val="22"/>
        </w:rPr>
        <w:t xml:space="preserve">. </w:t>
      </w:r>
      <w:r>
        <w:rPr>
          <w:color w:val="auto"/>
          <w:sz w:val="22"/>
          <w:szCs w:val="22"/>
        </w:rPr>
        <w:t xml:space="preserve">Ковальчук влаштувався на роботу токарем-інструментальником VI розряду. Начальник цеху обіцяв йому щорічну відпустку тривалістю 30 календарних дні за умови, що Ковальчук буде виконувати термінові завдання в надурочний час. За перший рік роботи йому було надано щорічну відпустку тривалістю 24 календарних дні. Ковальчук звернувся до керівника з вимогою надати йому 30 днів відпустки у зв’язку з тим, що він неодноразово за розпорядженням начальника цеху в надурочний час виконував термінові завдання. Директор заводу заперечив проти вимог Ковальчука на тій підставі, що включення до договору такої вимоги є незаконним і начальник цеху не мав на це права. </w:t>
      </w:r>
    </w:p>
    <w:p w:rsidR="00742993" w:rsidRDefault="00742993" w:rsidP="00742993">
      <w:pPr>
        <w:pStyle w:val="Default"/>
        <w:rPr>
          <w:color w:val="auto"/>
          <w:sz w:val="22"/>
          <w:szCs w:val="22"/>
        </w:rPr>
      </w:pPr>
    </w:p>
    <w:p w:rsidR="00742993" w:rsidRDefault="00742993" w:rsidP="00742993">
      <w:pPr>
        <w:pStyle w:val="Default"/>
        <w:rPr>
          <w:i/>
          <w:iCs/>
          <w:color w:val="auto"/>
          <w:sz w:val="22"/>
          <w:szCs w:val="22"/>
        </w:rPr>
      </w:pPr>
      <w:r>
        <w:rPr>
          <w:i/>
          <w:iCs/>
          <w:color w:val="auto"/>
          <w:sz w:val="22"/>
          <w:szCs w:val="22"/>
        </w:rPr>
        <w:t xml:space="preserve">Які умови трудового договору визначаються його сторонами? Як співвідносяться ці умови з нормами трудового законодавства? Як буде вирішено даний спір?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b/>
          <w:bCs/>
          <w:color w:val="auto"/>
          <w:sz w:val="22"/>
          <w:szCs w:val="22"/>
          <w:lang w:val="uk-UA"/>
        </w:rPr>
        <w:t>4</w:t>
      </w:r>
      <w:r>
        <w:rPr>
          <w:b/>
          <w:bCs/>
          <w:color w:val="auto"/>
          <w:sz w:val="22"/>
          <w:szCs w:val="22"/>
        </w:rPr>
        <w:t xml:space="preserve">. </w:t>
      </w:r>
      <w:r>
        <w:rPr>
          <w:color w:val="auto"/>
          <w:sz w:val="22"/>
          <w:szCs w:val="22"/>
        </w:rPr>
        <w:t xml:space="preserve">Пані Юрова влаштувалася дояркою у сільськогогосподарське підприємство “8 Травня”. До початку роботи у відділі кадрів їй запропонували подати такі документи: 1) паспорт; 2) трудову книжку; 3) диплом про закінчення ЗВО; 4) характеристику з попереднього місця роботи; 5) довідку про забезпечення її сім’ї житлом; 6) медичний висновок про стан здоров’я; 7) ідентифікаційний номер. Окрім цих документів вона додала заяву про прийняття на роботу з резолюцією бригадира, який не заперечував проти її прийняття дояркою.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b/>
          <w:bCs/>
          <w:color w:val="auto"/>
          <w:sz w:val="22"/>
          <w:szCs w:val="22"/>
        </w:rPr>
        <w:t xml:space="preserve">5. </w:t>
      </w:r>
      <w:r>
        <w:rPr>
          <w:color w:val="auto"/>
          <w:sz w:val="22"/>
          <w:szCs w:val="22"/>
        </w:rPr>
        <w:t xml:space="preserve">Корсун, який прийшов влаштовуватися на роботу, пояснив начальнику відділу кадрів, що він загубив трудову книжку. Начальник відділу кадрів запропонував йому залишити гроші на придбання для нього нової трудової книжки. Але Корсун не погодився та вказав начальнику відділу кадрів, що трудові книжки повинні видаватися працівникам безкоштовно та вимагав видати йому нову трудову книжку.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i/>
          <w:iCs/>
          <w:color w:val="auto"/>
          <w:sz w:val="22"/>
          <w:szCs w:val="22"/>
        </w:rPr>
        <w:t xml:space="preserve">Чи є правомірними вимоги Корсуна? </w:t>
      </w:r>
    </w:p>
    <w:p w:rsidR="00742993" w:rsidRDefault="00742993" w:rsidP="00742993">
      <w:pPr>
        <w:pStyle w:val="Default"/>
        <w:rPr>
          <w:b/>
          <w:bCs/>
          <w:color w:val="auto"/>
          <w:sz w:val="22"/>
          <w:szCs w:val="22"/>
        </w:rPr>
      </w:pPr>
    </w:p>
    <w:p w:rsidR="00742993" w:rsidRDefault="00742993" w:rsidP="00742993">
      <w:pPr>
        <w:pStyle w:val="Default"/>
        <w:rPr>
          <w:b/>
          <w:bCs/>
          <w:color w:val="auto"/>
          <w:sz w:val="22"/>
          <w:szCs w:val="22"/>
          <w:lang w:val="uk-UA"/>
        </w:rPr>
      </w:pPr>
      <w:r>
        <w:rPr>
          <w:b/>
          <w:bCs/>
          <w:color w:val="auto"/>
          <w:sz w:val="22"/>
          <w:szCs w:val="22"/>
          <w:lang w:val="uk-UA"/>
        </w:rPr>
        <w:t xml:space="preserve">Заняття №2. </w:t>
      </w:r>
    </w:p>
    <w:p w:rsidR="00742993" w:rsidRDefault="00742993" w:rsidP="00742993">
      <w:pPr>
        <w:pStyle w:val="Default"/>
        <w:rPr>
          <w:color w:val="auto"/>
          <w:sz w:val="22"/>
          <w:szCs w:val="22"/>
        </w:rPr>
      </w:pPr>
      <w:r>
        <w:rPr>
          <w:b/>
          <w:bCs/>
          <w:color w:val="auto"/>
          <w:sz w:val="22"/>
          <w:szCs w:val="22"/>
          <w:lang w:val="uk-UA"/>
        </w:rPr>
        <w:t>1</w:t>
      </w:r>
      <w:r>
        <w:rPr>
          <w:b/>
          <w:bCs/>
          <w:color w:val="auto"/>
          <w:sz w:val="22"/>
          <w:szCs w:val="22"/>
        </w:rPr>
        <w:t xml:space="preserve">. </w:t>
      </w:r>
      <w:r>
        <w:rPr>
          <w:color w:val="auto"/>
          <w:sz w:val="22"/>
          <w:szCs w:val="22"/>
        </w:rPr>
        <w:t xml:space="preserve">Богатиренко, студентка денної форми навчання національного університету, одночасно працювала на півставки лаборантом кафедри філософії. За академічну заборгованість вона була відрахована з університету і одночасно звільнена з посади лаборанта. Богатиренко звернулася до суду з позовом про поновлення на роботі. </w:t>
      </w:r>
    </w:p>
    <w:p w:rsidR="00742993" w:rsidRDefault="00742993" w:rsidP="00742993">
      <w:pPr>
        <w:pStyle w:val="Default"/>
        <w:rPr>
          <w:color w:val="auto"/>
          <w:sz w:val="22"/>
          <w:szCs w:val="22"/>
        </w:rPr>
      </w:pPr>
      <w:r>
        <w:rPr>
          <w:color w:val="auto"/>
          <w:sz w:val="22"/>
          <w:szCs w:val="22"/>
        </w:rPr>
        <w:t xml:space="preserve">Суд, вважаючи, що Богатиренко працювала за сумісництвом і звільнена у зв'язку з припиненням навчання, визнав звільнення законним. Богатиренко оскаржила рішення місцевого суду в апеляційному порядку. </w:t>
      </w:r>
    </w:p>
    <w:p w:rsidR="00742993" w:rsidRDefault="00742993" w:rsidP="00742993">
      <w:pPr>
        <w:pStyle w:val="Default"/>
        <w:rPr>
          <w:color w:val="auto"/>
          <w:sz w:val="22"/>
          <w:szCs w:val="22"/>
        </w:rPr>
      </w:pPr>
      <w:r>
        <w:rPr>
          <w:i/>
          <w:iCs/>
          <w:color w:val="auto"/>
          <w:sz w:val="22"/>
          <w:szCs w:val="22"/>
        </w:rPr>
        <w:t xml:space="preserve">Що таке сумісництво? У яких правовідносинах з університетом перебувала Богатиренко? Яким повинно бути рішення апеляційного суду?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2</w:t>
      </w:r>
      <w:r>
        <w:rPr>
          <w:b/>
          <w:bCs/>
          <w:color w:val="auto"/>
          <w:sz w:val="22"/>
          <w:szCs w:val="22"/>
        </w:rPr>
        <w:t xml:space="preserve">. </w:t>
      </w:r>
      <w:r>
        <w:rPr>
          <w:color w:val="auto"/>
          <w:sz w:val="22"/>
          <w:szCs w:val="22"/>
        </w:rPr>
        <w:t xml:space="preserve">У будівельне підприємство “Будмонтаж” були прийняті на роботу: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color w:val="auto"/>
          <w:sz w:val="22"/>
          <w:szCs w:val="22"/>
        </w:rPr>
        <w:t xml:space="preserve">- нічним сторожем - студент університету Громов на неповний робочий тиждень; </w:t>
      </w:r>
    </w:p>
    <w:p w:rsidR="00742993" w:rsidRDefault="00742993" w:rsidP="00742993">
      <w:pPr>
        <w:pStyle w:val="Default"/>
        <w:rPr>
          <w:color w:val="auto"/>
        </w:rPr>
      </w:pPr>
    </w:p>
    <w:p w:rsidR="00742993" w:rsidRDefault="00742993" w:rsidP="00742993">
      <w:pPr>
        <w:pStyle w:val="Default"/>
        <w:pageBreakBefore/>
        <w:rPr>
          <w:color w:val="auto"/>
          <w:sz w:val="22"/>
          <w:szCs w:val="22"/>
        </w:rPr>
      </w:pPr>
      <w:r>
        <w:rPr>
          <w:color w:val="auto"/>
          <w:sz w:val="22"/>
          <w:szCs w:val="22"/>
        </w:rPr>
        <w:lastRenderedPageBreak/>
        <w:t xml:space="preserve">- слюсарем-водопровідником - Ващук на неповний робочий день, оскільки на умовах повного робочого часу він працював в іншій організації; </w:t>
      </w:r>
    </w:p>
    <w:p w:rsidR="00742993" w:rsidRDefault="00742993" w:rsidP="00742993">
      <w:pPr>
        <w:pStyle w:val="Default"/>
        <w:rPr>
          <w:color w:val="auto"/>
          <w:sz w:val="22"/>
          <w:szCs w:val="22"/>
        </w:rPr>
      </w:pPr>
      <w:r>
        <w:rPr>
          <w:color w:val="auto"/>
          <w:sz w:val="22"/>
          <w:szCs w:val="22"/>
        </w:rPr>
        <w:t xml:space="preserve">- бухгалтером - Іванцова на неповний робочий день, оскільки сама виховує дитину віком 5-ти років. </w:t>
      </w:r>
    </w:p>
    <w:p w:rsidR="00742993" w:rsidRDefault="00742993" w:rsidP="00742993">
      <w:pPr>
        <w:pStyle w:val="Default"/>
        <w:rPr>
          <w:color w:val="auto"/>
          <w:sz w:val="22"/>
          <w:szCs w:val="22"/>
        </w:rPr>
      </w:pPr>
      <w:r>
        <w:rPr>
          <w:color w:val="auto"/>
          <w:sz w:val="22"/>
          <w:szCs w:val="22"/>
        </w:rPr>
        <w:t xml:space="preserve">Чи є дані працівники сумісниками? </w:t>
      </w:r>
    </w:p>
    <w:p w:rsidR="00742993" w:rsidRDefault="00742993" w:rsidP="00742993">
      <w:pPr>
        <w:pStyle w:val="Default"/>
        <w:rPr>
          <w:b/>
          <w:bCs/>
          <w:color w:val="auto"/>
          <w:sz w:val="22"/>
          <w:szCs w:val="22"/>
        </w:rPr>
      </w:pPr>
    </w:p>
    <w:p w:rsidR="00742993" w:rsidRDefault="00742993" w:rsidP="00742993">
      <w:pPr>
        <w:pStyle w:val="Default"/>
        <w:rPr>
          <w:b/>
          <w:bCs/>
          <w:color w:val="auto"/>
          <w:sz w:val="22"/>
          <w:szCs w:val="22"/>
        </w:rPr>
      </w:pPr>
    </w:p>
    <w:p w:rsidR="00742993" w:rsidRDefault="00742993" w:rsidP="00742993">
      <w:pPr>
        <w:pStyle w:val="Default"/>
        <w:rPr>
          <w:b/>
          <w:bCs/>
          <w:color w:val="auto"/>
          <w:sz w:val="22"/>
          <w:szCs w:val="22"/>
          <w:lang w:val="uk-UA"/>
        </w:rPr>
      </w:pPr>
      <w:r>
        <w:rPr>
          <w:b/>
          <w:bCs/>
          <w:color w:val="auto"/>
          <w:sz w:val="22"/>
          <w:szCs w:val="22"/>
          <w:lang w:val="uk-UA"/>
        </w:rPr>
        <w:t xml:space="preserve">Заняття 3. </w:t>
      </w:r>
    </w:p>
    <w:p w:rsidR="00742993" w:rsidRDefault="00742993" w:rsidP="00742993">
      <w:pPr>
        <w:pStyle w:val="Default"/>
        <w:rPr>
          <w:color w:val="auto"/>
          <w:sz w:val="22"/>
          <w:szCs w:val="22"/>
        </w:rPr>
      </w:pPr>
      <w:r>
        <w:rPr>
          <w:b/>
          <w:bCs/>
          <w:color w:val="auto"/>
          <w:sz w:val="22"/>
          <w:szCs w:val="22"/>
          <w:lang w:val="uk-UA"/>
        </w:rPr>
        <w:t>1</w:t>
      </w:r>
      <w:r>
        <w:rPr>
          <w:b/>
          <w:bCs/>
          <w:color w:val="auto"/>
          <w:sz w:val="22"/>
          <w:szCs w:val="22"/>
        </w:rPr>
        <w:t xml:space="preserve">. </w:t>
      </w:r>
      <w:r>
        <w:rPr>
          <w:color w:val="auto"/>
          <w:sz w:val="22"/>
          <w:szCs w:val="22"/>
        </w:rPr>
        <w:t xml:space="preserve">Механік Струк 3 квітня подав заяву про звільнення за власним бажанням. У зв’язку з цим 10 квітня з Івановим було укладено трудовий договір про те, що він прийнятий механіком і повинен розпочати роботу 18 квітня. </w:t>
      </w:r>
      <w:r>
        <w:rPr>
          <w:color w:val="auto"/>
          <w:sz w:val="22"/>
          <w:szCs w:val="22"/>
          <w:lang w:val="uk-UA"/>
        </w:rPr>
        <w:t xml:space="preserve"> </w:t>
      </w:r>
      <w:r>
        <w:rPr>
          <w:color w:val="auto"/>
          <w:sz w:val="22"/>
          <w:szCs w:val="22"/>
        </w:rPr>
        <w:t xml:space="preserve">А 18 квітня Іванов дізнався, що напередодні Струк відкликав свою заяву про звільнення за власним бажанням, отже, роботи для нього немає. Оскільки Іванов уже залишив попереднє місце роботи, він подав позов до суду з вимогою надання йому роботи на підставі трудового договору від 10 квітня. </w:t>
      </w:r>
    </w:p>
    <w:p w:rsidR="00742993" w:rsidRDefault="00742993" w:rsidP="00742993">
      <w:pPr>
        <w:pStyle w:val="Default"/>
        <w:rPr>
          <w:color w:val="auto"/>
          <w:sz w:val="22"/>
          <w:szCs w:val="22"/>
        </w:rPr>
      </w:pPr>
      <w:r>
        <w:rPr>
          <w:i/>
          <w:iCs/>
          <w:color w:val="auto"/>
          <w:sz w:val="22"/>
          <w:szCs w:val="22"/>
        </w:rPr>
        <w:t xml:space="preserve">Чи правомірне укладення трудового договору з Івановим? Чи підлягає його позов задоволенню?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2</w:t>
      </w:r>
      <w:r>
        <w:rPr>
          <w:b/>
          <w:bCs/>
          <w:color w:val="auto"/>
          <w:sz w:val="22"/>
          <w:szCs w:val="22"/>
        </w:rPr>
        <w:t xml:space="preserve">. </w:t>
      </w:r>
      <w:r>
        <w:rPr>
          <w:color w:val="auto"/>
          <w:sz w:val="22"/>
          <w:szCs w:val="22"/>
        </w:rPr>
        <w:t xml:space="preserve">Смирнова 21 червня була прийнята на роботу вихователькою дитячого садка, а 23 липня цього ж року була звільнена у зв’язку із закінченням строку тимчасової роботи. Смирнова звернулася до суду із заявою про поновлення її на роботі на підставі того, що при прийнятті на роботу вони домовились із власником про роботу до вересня, а на день звільнення вона була вагітна. Представник власника позову не визнав, оскільки Смирнову, яка не має спеціальної освіти для роботи вихователем у дитячому садку, приймали на посаду тимчасово, поки не підшукають кваліфікованого працівника. Під час розгляду справи встановлено, що посада, на яку була прийнята Смирнова, була вакантна, а її звільнення викликане запрошенням на цю посаду Ященко, яка має спеціальну педагогічну освіту.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i/>
          <w:iCs/>
          <w:color w:val="auto"/>
          <w:sz w:val="22"/>
          <w:szCs w:val="22"/>
        </w:rPr>
        <w:t xml:space="preserve">Чим регулюються умови праці тимчасових працівників? У чому їх особливості? Чи можна приймати працівника на тимчасову роботу, якщо ця робота є постійною? Чи законне звільнення Смирнової?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3</w:t>
      </w:r>
      <w:r>
        <w:rPr>
          <w:b/>
          <w:bCs/>
          <w:color w:val="auto"/>
          <w:sz w:val="22"/>
          <w:szCs w:val="22"/>
        </w:rPr>
        <w:t xml:space="preserve">. </w:t>
      </w:r>
      <w:r>
        <w:rPr>
          <w:color w:val="auto"/>
          <w:sz w:val="22"/>
          <w:szCs w:val="22"/>
        </w:rPr>
        <w:t xml:space="preserve">Голова профспілкового комітету університету, у підпорядкуванні якого знаходиться спортивно-оздоровчий табір, наказом від 30 квітня звільнив охоронників Чаленка і Сокола у зв’язку із початком 1 травня сезону роботи табору. Водночас обов’язки з охорони майна на період сезону було покладено на завідуючою господарством табору Хижняка і комірника Сауткіна.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color w:val="auto"/>
          <w:sz w:val="22"/>
          <w:szCs w:val="22"/>
        </w:rPr>
        <w:t xml:space="preserve">Не погодившись зі звільненням, Чаленко і Сокіл звернулися до суду із позовом про поновлення на роботі. У позовній заяві вони вказали, що робота з охорони табору не має ознак сезонної, у наказі про їх прийняття на роботу строк дії договору зазначено не було, а тому їх звільнення є незаконним. </w:t>
      </w:r>
    </w:p>
    <w:p w:rsidR="00742993" w:rsidRDefault="00742993" w:rsidP="00742993">
      <w:pPr>
        <w:pStyle w:val="Default"/>
        <w:rPr>
          <w:color w:val="auto"/>
          <w:sz w:val="22"/>
          <w:szCs w:val="22"/>
        </w:rPr>
      </w:pPr>
      <w:r>
        <w:rPr>
          <w:i/>
          <w:iCs/>
          <w:color w:val="auto"/>
          <w:sz w:val="22"/>
          <w:szCs w:val="22"/>
        </w:rPr>
        <w:t xml:space="preserve">Які роботи вважаються сезонними і в якому порядку вони визначаються? Чи є підстави для звільнення Чаленка і Сокола за вказаних обставин?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4</w:t>
      </w:r>
      <w:r>
        <w:rPr>
          <w:b/>
          <w:bCs/>
          <w:color w:val="auto"/>
          <w:sz w:val="22"/>
          <w:szCs w:val="22"/>
        </w:rPr>
        <w:t xml:space="preserve">. </w:t>
      </w:r>
      <w:r>
        <w:rPr>
          <w:color w:val="auto"/>
          <w:sz w:val="22"/>
          <w:szCs w:val="22"/>
        </w:rPr>
        <w:t xml:space="preserve">Робітника Леонтьєва прийняли на завод слюсарем VI розряду з місячним випробувальним строком. Після трьох тижнів роботи його перевели в інший цех. При цьому керівник повідомив Леонтьєва, що результати його випробування в першому цеху незадовільні і йому необхідно пройти випробування в іншому. Після того як Леонтьєв пропрацював у другому цеху два тижні, директор звільнив його як такого, що не витримав випробування. Леонтьєв звернувся до суду з позовом. Суд визнав дії директора правильними, оскільки тривалість випробування у кожному з виробничих підрозділів складала менше місяця. Крім того, про незадовільні результати випробування в першому цеху Леонтьєв був повідомлений. </w:t>
      </w:r>
    </w:p>
    <w:p w:rsidR="00742993" w:rsidRDefault="00742993" w:rsidP="00742993">
      <w:pPr>
        <w:pStyle w:val="Default"/>
        <w:rPr>
          <w:color w:val="auto"/>
          <w:sz w:val="22"/>
          <w:szCs w:val="22"/>
        </w:rPr>
      </w:pPr>
    </w:p>
    <w:p w:rsidR="00742993" w:rsidRDefault="00742993" w:rsidP="00742993">
      <w:pPr>
        <w:pStyle w:val="Default"/>
        <w:rPr>
          <w:i/>
          <w:iCs/>
          <w:color w:val="auto"/>
          <w:sz w:val="22"/>
          <w:szCs w:val="22"/>
        </w:rPr>
      </w:pPr>
      <w:r>
        <w:rPr>
          <w:i/>
          <w:iCs/>
          <w:color w:val="auto"/>
          <w:sz w:val="22"/>
          <w:szCs w:val="22"/>
        </w:rPr>
        <w:t xml:space="preserve">Який порядок установлення випробування у разі прий-няття на роботу і якими є його строки? Чи правильне рішення суду? </w:t>
      </w:r>
    </w:p>
    <w:p w:rsidR="00742993" w:rsidRDefault="00742993" w:rsidP="00742993">
      <w:pPr>
        <w:pStyle w:val="Default"/>
        <w:rPr>
          <w:i/>
          <w:iCs/>
          <w:color w:val="auto"/>
          <w:sz w:val="22"/>
          <w:szCs w:val="22"/>
        </w:rPr>
      </w:pPr>
    </w:p>
    <w:p w:rsidR="00742993" w:rsidRPr="00742993" w:rsidRDefault="00742993" w:rsidP="00742993">
      <w:pPr>
        <w:pStyle w:val="Default"/>
        <w:rPr>
          <w:b/>
          <w:color w:val="auto"/>
          <w:sz w:val="22"/>
          <w:szCs w:val="22"/>
          <w:lang w:val="uk-UA"/>
        </w:rPr>
      </w:pPr>
      <w:r w:rsidRPr="00742993">
        <w:rPr>
          <w:b/>
          <w:i/>
          <w:iCs/>
          <w:color w:val="auto"/>
          <w:sz w:val="22"/>
          <w:szCs w:val="22"/>
          <w:lang w:val="uk-UA"/>
        </w:rPr>
        <w:t>Заняття 4.</w:t>
      </w:r>
    </w:p>
    <w:p w:rsidR="00742993" w:rsidRDefault="00742993" w:rsidP="00742993">
      <w:pPr>
        <w:pStyle w:val="Default"/>
        <w:rPr>
          <w:color w:val="auto"/>
          <w:sz w:val="22"/>
          <w:szCs w:val="22"/>
        </w:rPr>
      </w:pPr>
      <w:r>
        <w:rPr>
          <w:b/>
          <w:bCs/>
          <w:color w:val="auto"/>
          <w:sz w:val="22"/>
          <w:szCs w:val="22"/>
        </w:rPr>
        <w:t xml:space="preserve">1. </w:t>
      </w:r>
      <w:r>
        <w:rPr>
          <w:color w:val="auto"/>
          <w:sz w:val="22"/>
          <w:szCs w:val="22"/>
        </w:rPr>
        <w:t xml:space="preserve">Вименець працював в автобусному парку шофером-кондуктором автобуса в автоколоні № 4, що обслуговувала міжміські перевезення. За отримання грошей з двох пасажирів і невидачу їм квитків наказом директора автобусного парку йому було винесено догану. Одночасно Вименець був переміщений в автоколону № 2, що обслуговує внутрішньоміські перевезення. Вименець звернувся у КТС з вимогою скасування наказу, але отримав відмову. Суд, що розглянув позов Вименця, задовольнив його частково: накладене дисциплінарне стягнення визнав необґрунтованим, оскільки, </w:t>
      </w:r>
      <w:r>
        <w:rPr>
          <w:color w:val="auto"/>
          <w:sz w:val="22"/>
          <w:szCs w:val="22"/>
        </w:rPr>
        <w:lastRenderedPageBreak/>
        <w:t xml:space="preserve">як було з’ясовано судом, гроші з пасажирів брав не Вименець, а його напарник, проте переміщення в автоколону № 2 визнав обґрунтованим. Вименець оскаржив рішення в апеляційному суді. У своїй скарзі він посилався на те, що районний суд не повністю дослідив матеріали справи, з яких слід зробити єдиний висновок: мало місце не переміщення, а переведення на іншу роботу (на що потрібна його згода), бо змінилися режим та умови праці, зменшився розмір премії.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i/>
          <w:iCs/>
          <w:color w:val="auto"/>
          <w:sz w:val="22"/>
          <w:szCs w:val="22"/>
        </w:rPr>
        <w:t>Який із видів зміни змісту трудового договору мав місце в даному випадку? Що є підставою для переведення, переміщення і зміни істотних умов праці? Як повинен вирішити справу апеляційний суд?</w:t>
      </w:r>
    </w:p>
    <w:p w:rsidR="00742993" w:rsidRDefault="00742993" w:rsidP="00742993">
      <w:pPr>
        <w:pStyle w:val="Default"/>
        <w:rPr>
          <w:color w:val="auto"/>
          <w:sz w:val="22"/>
          <w:szCs w:val="22"/>
        </w:rPr>
      </w:pPr>
      <w:r>
        <w:rPr>
          <w:b/>
          <w:bCs/>
          <w:color w:val="auto"/>
          <w:sz w:val="22"/>
          <w:szCs w:val="22"/>
        </w:rPr>
        <w:t xml:space="preserve">2. </w:t>
      </w:r>
      <w:r>
        <w:rPr>
          <w:color w:val="auto"/>
          <w:sz w:val="22"/>
          <w:szCs w:val="22"/>
        </w:rPr>
        <w:t xml:space="preserve">Наказом від 14 січня власник мережі салонів “Світ краси” перевів майстра салону “Сяйво” Онищенко в перукарню “Світанок” тієї ж мережі, що розташована в іншому районі міста. Це рішення мотивоване тим, що Онищенко неодноразово сварилася з колегами і загальні збори трудового колективу салону “Сяйво” прийняли рішення про її переміщення в інше місце з метою нормалізації соціально-психологічного клімату колективу. Онищенко від переміщення відмовилась і звернулася до суду з позовом про поновлення на попередній роботі. У заяві позивачка зазначила, що перукарня “Світанок” розташована далеко від її місця проживання і знаходиться в малолюдній місцевості, внаслідок чого вона має витрачати багато часу на дорогу до роботи, а заробіток значно зменшився через малу кількість клієнтів. </w:t>
      </w:r>
    </w:p>
    <w:p w:rsidR="00742993" w:rsidRDefault="00742993" w:rsidP="00742993">
      <w:pPr>
        <w:pStyle w:val="Default"/>
        <w:rPr>
          <w:color w:val="auto"/>
          <w:sz w:val="22"/>
          <w:szCs w:val="22"/>
        </w:rPr>
      </w:pPr>
      <w:r>
        <w:rPr>
          <w:i/>
          <w:iCs/>
          <w:color w:val="auto"/>
          <w:sz w:val="22"/>
          <w:szCs w:val="22"/>
        </w:rPr>
        <w:t xml:space="preserve">Що має місце в даному випадку: переведення чи переміщення? Яке правове значення має рішення трудового колективу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3</w:t>
      </w:r>
      <w:r>
        <w:rPr>
          <w:b/>
          <w:bCs/>
          <w:color w:val="auto"/>
          <w:sz w:val="22"/>
          <w:szCs w:val="22"/>
        </w:rPr>
        <w:t xml:space="preserve">. </w:t>
      </w:r>
      <w:r>
        <w:rPr>
          <w:color w:val="auto"/>
          <w:sz w:val="22"/>
          <w:szCs w:val="22"/>
        </w:rPr>
        <w:t xml:space="preserve">Касир супермаркету Іванова звернулась до керівництва з проханням перевести її на легшу роботу, оскільки вона є вагітною. Для підтвердження своїх слів, Іванова додала довідку з жіночої консультації з висновком про те, що вона має бути переведена на легшу роботу. </w:t>
      </w:r>
    </w:p>
    <w:p w:rsidR="00742993" w:rsidRDefault="00742993" w:rsidP="00742993">
      <w:pPr>
        <w:pStyle w:val="Default"/>
        <w:rPr>
          <w:color w:val="auto"/>
          <w:sz w:val="22"/>
          <w:szCs w:val="22"/>
        </w:rPr>
      </w:pPr>
      <w:r>
        <w:rPr>
          <w:color w:val="auto"/>
          <w:sz w:val="22"/>
          <w:szCs w:val="22"/>
        </w:rPr>
        <w:t xml:space="preserve">Адміністрація супермаркету в переведенні на іншу роботу відмовила, у зв’язку з відсутністю вільних місць. Не погоджуючись з рішенням адміністрації, Іванова наступного дня не вийшла на роботу. </w:t>
      </w:r>
    </w:p>
    <w:p w:rsidR="00742993" w:rsidRDefault="00742993" w:rsidP="00742993">
      <w:pPr>
        <w:pStyle w:val="Default"/>
        <w:rPr>
          <w:color w:val="auto"/>
          <w:sz w:val="22"/>
          <w:szCs w:val="22"/>
        </w:rPr>
      </w:pPr>
      <w:r>
        <w:rPr>
          <w:i/>
          <w:iCs/>
          <w:color w:val="auto"/>
          <w:sz w:val="22"/>
          <w:szCs w:val="22"/>
        </w:rPr>
        <w:t>Чи має право власник супермаркету звільнити Іванову за п. 4 ст. 40 КЗпП України?Аргументуйте свою відповідь.</w:t>
      </w:r>
    </w:p>
    <w:p w:rsidR="00742993" w:rsidRDefault="00742993" w:rsidP="00742993">
      <w:pPr>
        <w:pStyle w:val="Default"/>
        <w:rPr>
          <w:color w:val="auto"/>
        </w:rPr>
      </w:pPr>
    </w:p>
    <w:p w:rsidR="00742993" w:rsidRDefault="00742993" w:rsidP="00742993">
      <w:pPr>
        <w:pStyle w:val="Default"/>
        <w:rPr>
          <w:color w:val="auto"/>
          <w:sz w:val="22"/>
          <w:szCs w:val="22"/>
        </w:rPr>
      </w:pPr>
      <w:r>
        <w:rPr>
          <w:b/>
          <w:bCs/>
          <w:color w:val="auto"/>
          <w:sz w:val="22"/>
          <w:szCs w:val="22"/>
          <w:lang w:val="uk-UA"/>
        </w:rPr>
        <w:t>4</w:t>
      </w:r>
      <w:r>
        <w:rPr>
          <w:b/>
          <w:bCs/>
          <w:color w:val="auto"/>
          <w:sz w:val="22"/>
          <w:szCs w:val="22"/>
        </w:rPr>
        <w:t xml:space="preserve">. </w:t>
      </w:r>
      <w:r>
        <w:rPr>
          <w:color w:val="auto"/>
          <w:sz w:val="22"/>
          <w:szCs w:val="22"/>
        </w:rPr>
        <w:t xml:space="preserve">Водій Косарін 13 вересня 2017 року подав заяву про звільнення з роботи за власним бажанням. 16 вересня 2017 року він захворів і не вийшов на роботу. Під час перебування Косаріна у лікарні 14 січня 2018 року, власником був видан наказ про звільнення від 16 вересня 2017 року за власним бажанням. Косарін звернувся до суду. </w:t>
      </w:r>
    </w:p>
    <w:p w:rsidR="00742993" w:rsidRDefault="00742993" w:rsidP="00742993">
      <w:pPr>
        <w:pStyle w:val="Default"/>
        <w:rPr>
          <w:color w:val="auto"/>
          <w:sz w:val="22"/>
          <w:szCs w:val="22"/>
        </w:rPr>
      </w:pPr>
      <w:r>
        <w:rPr>
          <w:i/>
          <w:iCs/>
          <w:color w:val="auto"/>
          <w:sz w:val="22"/>
          <w:szCs w:val="22"/>
        </w:rPr>
        <w:t xml:space="preserve">Яке рішення повинен прийняти суд? Чи може включатися час перебування на лікарняному до строку попередження про звільнення за власним бажанням? </w:t>
      </w:r>
    </w:p>
    <w:p w:rsidR="00742993" w:rsidRDefault="00742993" w:rsidP="00742993">
      <w:pPr>
        <w:pStyle w:val="Default"/>
        <w:rPr>
          <w:b/>
          <w:bCs/>
          <w:color w:val="auto"/>
          <w:sz w:val="22"/>
          <w:szCs w:val="22"/>
        </w:rPr>
      </w:pPr>
    </w:p>
    <w:p w:rsidR="00742993" w:rsidRDefault="00742993" w:rsidP="00742993">
      <w:pPr>
        <w:pStyle w:val="Default"/>
        <w:rPr>
          <w:b/>
          <w:bCs/>
          <w:color w:val="auto"/>
          <w:sz w:val="22"/>
          <w:szCs w:val="22"/>
        </w:rPr>
      </w:pPr>
    </w:p>
    <w:p w:rsidR="00742993" w:rsidRDefault="00742993" w:rsidP="00742993">
      <w:pPr>
        <w:pStyle w:val="Default"/>
        <w:rPr>
          <w:b/>
          <w:bCs/>
          <w:color w:val="auto"/>
          <w:sz w:val="22"/>
          <w:szCs w:val="22"/>
          <w:lang w:val="uk-UA"/>
        </w:rPr>
      </w:pPr>
      <w:r>
        <w:rPr>
          <w:b/>
          <w:bCs/>
          <w:color w:val="auto"/>
          <w:sz w:val="22"/>
          <w:szCs w:val="22"/>
          <w:lang w:val="uk-UA"/>
        </w:rPr>
        <w:t>Заняття 5.</w:t>
      </w:r>
    </w:p>
    <w:p w:rsidR="00742993" w:rsidRDefault="00742993" w:rsidP="00742993">
      <w:pPr>
        <w:pStyle w:val="Default"/>
        <w:rPr>
          <w:color w:val="auto"/>
          <w:sz w:val="22"/>
          <w:szCs w:val="22"/>
        </w:rPr>
      </w:pPr>
      <w:r>
        <w:rPr>
          <w:b/>
          <w:bCs/>
          <w:color w:val="auto"/>
          <w:sz w:val="22"/>
          <w:szCs w:val="22"/>
          <w:lang w:val="uk-UA"/>
        </w:rPr>
        <w:t>1</w:t>
      </w:r>
      <w:r>
        <w:rPr>
          <w:b/>
          <w:bCs/>
          <w:color w:val="auto"/>
          <w:sz w:val="22"/>
          <w:szCs w:val="22"/>
        </w:rPr>
        <w:t xml:space="preserve">. </w:t>
      </w:r>
      <w:r>
        <w:rPr>
          <w:color w:val="auto"/>
          <w:sz w:val="22"/>
          <w:szCs w:val="22"/>
        </w:rPr>
        <w:t xml:space="preserve">Черкашина, яка працювала інженером 12 років, 26 серпня була попереджена, що у зв’язку з реорганізацією підприємства її буде звільнено за скороченням штату. Вже 18 вересня за згодою виборного органу первинної профспілкової організації її звільнили з роботи за п. 1 ст. 40 КЗпП України з виплатою місячної вихідної допомоги. Вважаючи звільнення незаконним, Черкашина звернулася з позовною заявою до суду. Свої вимоги обґрунтовувала тим, що вона є студенткою заочного відділення технікуму, має на утриманні двох малолітніх дітей, а залишений на роботі Гущин, який хоч і має вищу освіту, працює на підприємстві один рік і два місяці, самотній, має дисциплінарне стягнення. До того ж це питання не узгоджувалося з трудовим колективом відділу. </w:t>
      </w:r>
    </w:p>
    <w:p w:rsidR="00742993" w:rsidRDefault="00742993" w:rsidP="00742993">
      <w:pPr>
        <w:pStyle w:val="Default"/>
        <w:rPr>
          <w:color w:val="auto"/>
          <w:sz w:val="22"/>
          <w:szCs w:val="22"/>
        </w:rPr>
      </w:pPr>
      <w:r>
        <w:rPr>
          <w:i/>
          <w:iCs/>
          <w:color w:val="auto"/>
          <w:sz w:val="22"/>
          <w:szCs w:val="22"/>
        </w:rPr>
        <w:t xml:space="preserve">Хто має переважне право, а хто – перевагу на залишення на роботі при звільненні за скороченням штату? Чи дотримано порядок звільнення Черкашиної? Як повинен вирішити справу суд? </w:t>
      </w:r>
    </w:p>
    <w:p w:rsidR="00742993" w:rsidRDefault="00742993" w:rsidP="00742993">
      <w:pPr>
        <w:pStyle w:val="Default"/>
        <w:rPr>
          <w:b/>
          <w:bCs/>
          <w:color w:val="auto"/>
          <w:sz w:val="22"/>
          <w:szCs w:val="22"/>
        </w:rPr>
      </w:pPr>
    </w:p>
    <w:p w:rsidR="00742993" w:rsidRDefault="00742993" w:rsidP="00742993">
      <w:pPr>
        <w:pStyle w:val="Default"/>
        <w:rPr>
          <w:color w:val="auto"/>
          <w:sz w:val="22"/>
          <w:szCs w:val="22"/>
        </w:rPr>
      </w:pPr>
      <w:r>
        <w:rPr>
          <w:b/>
          <w:bCs/>
          <w:color w:val="auto"/>
          <w:sz w:val="22"/>
          <w:szCs w:val="22"/>
          <w:lang w:val="uk-UA"/>
        </w:rPr>
        <w:t>2</w:t>
      </w:r>
      <w:r>
        <w:rPr>
          <w:b/>
          <w:bCs/>
          <w:color w:val="auto"/>
          <w:sz w:val="22"/>
          <w:szCs w:val="22"/>
        </w:rPr>
        <w:t xml:space="preserve">. </w:t>
      </w:r>
      <w:r>
        <w:rPr>
          <w:color w:val="auto"/>
          <w:sz w:val="22"/>
          <w:szCs w:val="22"/>
        </w:rPr>
        <w:t xml:space="preserve">Слинько працювала штукатуром ПрАТ “Інвестбуд”. Вона часто хворіла і комісія з проведення медичних оглядів закладів охорони здоров’я (далі – Комісія) дійшла висновку, що ця робота протипоказана їй за станом здоров’я. Перейти на іншу роботу вона відмовилась і за згодою виборного органу первинної профспілкової організації була звільнена за п. 2 ст. 40 КЗпП України. Слинько звернулася до суду з позовом про поновлення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(віком один і чотири роки). </w:t>
      </w:r>
    </w:p>
    <w:p w:rsidR="00742993" w:rsidRDefault="00742993" w:rsidP="00742993">
      <w:pPr>
        <w:pStyle w:val="Default"/>
        <w:rPr>
          <w:color w:val="auto"/>
          <w:sz w:val="22"/>
          <w:szCs w:val="22"/>
        </w:rPr>
      </w:pPr>
    </w:p>
    <w:p w:rsidR="00742993" w:rsidRDefault="00742993" w:rsidP="00742993">
      <w:pPr>
        <w:pStyle w:val="Default"/>
        <w:rPr>
          <w:color w:val="auto"/>
          <w:sz w:val="22"/>
          <w:szCs w:val="22"/>
        </w:rPr>
      </w:pPr>
      <w:r>
        <w:rPr>
          <w:i/>
          <w:iCs/>
          <w:color w:val="auto"/>
          <w:sz w:val="22"/>
          <w:szCs w:val="22"/>
        </w:rPr>
        <w:lastRenderedPageBreak/>
        <w:t xml:space="preserve">Чи обов’язковий висновок Комісії для роботодавця? Чи вправі Слинько відмовитися від переведення на іншу роботу? Як суд повинен вирішити справу?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lang w:val="uk-UA"/>
        </w:rPr>
        <w:t>3</w:t>
      </w:r>
      <w:r w:rsidR="00742993">
        <w:rPr>
          <w:b/>
          <w:bCs/>
          <w:color w:val="auto"/>
          <w:sz w:val="22"/>
          <w:szCs w:val="22"/>
        </w:rPr>
        <w:t xml:space="preserve">. </w:t>
      </w:r>
      <w:r w:rsidR="00742993">
        <w:rPr>
          <w:color w:val="auto"/>
          <w:sz w:val="22"/>
          <w:szCs w:val="22"/>
        </w:rPr>
        <w:t xml:space="preserve">Сантехнік Носов 1 вересня 2016 р., перебуваючи у нетверезому стані, вчинив скандал у квартирі, куди його запросили для ремонту пошкодженого водогону. За це він вироком від 20 жовт. 2016 р. був засуджений до обмеження волі на строк до трьох років. Після оскарження вироку в апеляційному порядку Носов приступив до роботи. 27 жовт. 2016 р. Носов не виконав завдання власника по ремонту гідранту. Власник, одержавши згоду виборного органу первинної профспілкової організації, звільнив його з роботи за п. 3 ст. 40 КЗпП України, оскільки за перше порушення трудової дисципліни 5 верес. 2016 р. йому було оголошено догану. Носов не погодився зі звільненням і звернувся до суду з позовною заявою, у якій указав, що за одне правопорушення 01.09.2016 р. він був двічі притягнутий </w:t>
      </w:r>
      <w:r>
        <w:rPr>
          <w:color w:val="auto"/>
          <w:sz w:val="22"/>
          <w:szCs w:val="22"/>
        </w:rPr>
        <w:t xml:space="preserve">до юридичної відповідальності. </w:t>
      </w:r>
    </w:p>
    <w:p w:rsidR="00742993" w:rsidRDefault="00742993" w:rsidP="00742993">
      <w:pPr>
        <w:pStyle w:val="Default"/>
        <w:rPr>
          <w:color w:val="auto"/>
          <w:sz w:val="22"/>
          <w:szCs w:val="22"/>
        </w:rPr>
      </w:pPr>
      <w:r>
        <w:rPr>
          <w:i/>
          <w:iCs/>
          <w:color w:val="auto"/>
          <w:sz w:val="22"/>
          <w:szCs w:val="22"/>
        </w:rPr>
        <w:t xml:space="preserve">Чи були підстави для застосування до Носова п. 3 cm. 40 КЗпП України? Дайте аргументовану відповідь.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lang w:val="uk-UA"/>
        </w:rPr>
        <w:t>4</w:t>
      </w:r>
      <w:r w:rsidR="00742993">
        <w:rPr>
          <w:b/>
          <w:bCs/>
          <w:color w:val="auto"/>
          <w:sz w:val="22"/>
          <w:szCs w:val="22"/>
        </w:rPr>
        <w:t xml:space="preserve">. </w:t>
      </w:r>
      <w:r w:rsidR="00742993">
        <w:rPr>
          <w:color w:val="auto"/>
          <w:sz w:val="22"/>
          <w:szCs w:val="22"/>
        </w:rPr>
        <w:t>Мухіна уклала трудовий договір з адміністрацією поліклініки про роботу медсестрою з п'ятиденним робочим тижнем. Через три місяці поліклініка почала працювати з шестиденним робочим тижнем, але Мухіна відмовилася працювати з таким режимом і вимагала зберегти за нею п'ятиденку. За нез'явлення на роботу по суботах вона була звільнена за прогули без поважних причи</w:t>
      </w:r>
      <w:r>
        <w:rPr>
          <w:color w:val="auto"/>
          <w:sz w:val="22"/>
          <w:szCs w:val="22"/>
        </w:rPr>
        <w:t xml:space="preserve">н за п. 4 ст. 40 КЗпП України. </w:t>
      </w:r>
      <w:r w:rsidR="00742993">
        <w:rPr>
          <w:color w:val="auto"/>
          <w:sz w:val="22"/>
          <w:szCs w:val="22"/>
        </w:rPr>
        <w:t xml:space="preserve">Мухіна звернулася до суду з позовом про поновлення її на роботі з попередніми умовами режиму праці і оплату вимушеного прогулу. </w:t>
      </w:r>
    </w:p>
    <w:p w:rsidR="00742993" w:rsidRDefault="00742993" w:rsidP="00742993">
      <w:pPr>
        <w:pStyle w:val="Default"/>
        <w:rPr>
          <w:i/>
          <w:iCs/>
          <w:color w:val="auto"/>
          <w:sz w:val="22"/>
          <w:szCs w:val="22"/>
        </w:rPr>
      </w:pPr>
      <w:r>
        <w:rPr>
          <w:i/>
          <w:iCs/>
          <w:color w:val="auto"/>
          <w:sz w:val="22"/>
          <w:szCs w:val="22"/>
        </w:rPr>
        <w:t xml:space="preserve">Що вважається прогулом? Яке рішення має прийняти суд? Які правові наслідки незаконного звільнення? </w:t>
      </w:r>
    </w:p>
    <w:p w:rsidR="008E5D6D" w:rsidRDefault="008E5D6D" w:rsidP="00742993">
      <w:pPr>
        <w:pStyle w:val="Default"/>
        <w:rPr>
          <w:color w:val="auto"/>
          <w:sz w:val="22"/>
          <w:szCs w:val="22"/>
        </w:rPr>
      </w:pPr>
    </w:p>
    <w:p w:rsidR="00742993" w:rsidRDefault="008E5D6D" w:rsidP="00742993">
      <w:pPr>
        <w:pStyle w:val="Default"/>
        <w:rPr>
          <w:color w:val="auto"/>
          <w:sz w:val="22"/>
          <w:szCs w:val="22"/>
        </w:rPr>
      </w:pPr>
      <w:r>
        <w:rPr>
          <w:b/>
          <w:bCs/>
          <w:color w:val="auto"/>
          <w:sz w:val="22"/>
          <w:szCs w:val="22"/>
          <w:lang w:val="uk-UA"/>
        </w:rPr>
        <w:t>5</w:t>
      </w:r>
      <w:r w:rsidR="00742993">
        <w:rPr>
          <w:b/>
          <w:bCs/>
          <w:color w:val="auto"/>
          <w:sz w:val="22"/>
          <w:szCs w:val="22"/>
        </w:rPr>
        <w:t xml:space="preserve">. </w:t>
      </w:r>
      <w:r w:rsidR="00742993">
        <w:rPr>
          <w:color w:val="auto"/>
          <w:sz w:val="22"/>
          <w:szCs w:val="22"/>
        </w:rPr>
        <w:t xml:space="preserve">Савченко прохворіла чотири місяці й три дні. Директор супермаркету звільнив її за п. 5 ст. 40 КЗпП України. У позовній заяві про поновлення на роботі Савченко повідомила, що вона – єдиний працездатний член сім’ї і на її утриманні після смерті чоловіка знаходяться двоє малолітніх дітей. При розгляді справи встановлено, що під час хвороби Савченко її заміняла інша працівниця супермаркету. </w:t>
      </w:r>
    </w:p>
    <w:p w:rsidR="00742993" w:rsidRDefault="00742993" w:rsidP="00742993">
      <w:pPr>
        <w:pStyle w:val="Default"/>
        <w:rPr>
          <w:color w:val="auto"/>
          <w:sz w:val="22"/>
          <w:szCs w:val="22"/>
        </w:rPr>
      </w:pPr>
    </w:p>
    <w:p w:rsidR="00742993" w:rsidRPr="008E5D6D" w:rsidRDefault="00742993" w:rsidP="00742993">
      <w:pPr>
        <w:pStyle w:val="Default"/>
        <w:rPr>
          <w:color w:val="auto"/>
          <w:sz w:val="22"/>
          <w:szCs w:val="22"/>
          <w:lang w:val="uk-UA"/>
        </w:rPr>
      </w:pPr>
      <w:r>
        <w:rPr>
          <w:i/>
          <w:iCs/>
          <w:color w:val="auto"/>
          <w:sz w:val="22"/>
          <w:szCs w:val="22"/>
        </w:rPr>
        <w:t>Чи є підстави для звільненн</w:t>
      </w:r>
      <w:r w:rsidR="008E5D6D">
        <w:rPr>
          <w:i/>
          <w:iCs/>
          <w:color w:val="auto"/>
          <w:sz w:val="22"/>
          <w:szCs w:val="22"/>
        </w:rPr>
        <w:t>я Савченко? Як повинен вирішити</w:t>
      </w:r>
      <w:r w:rsidR="008E5D6D">
        <w:rPr>
          <w:i/>
          <w:iCs/>
          <w:color w:val="auto"/>
          <w:sz w:val="22"/>
          <w:szCs w:val="22"/>
          <w:lang w:val="uk-UA"/>
        </w:rPr>
        <w:t xml:space="preserve"> спір?</w:t>
      </w:r>
    </w:p>
    <w:p w:rsidR="00742993" w:rsidRDefault="00742993" w:rsidP="00742993">
      <w:pPr>
        <w:pStyle w:val="Default"/>
        <w:rPr>
          <w:color w:val="auto"/>
        </w:rPr>
      </w:pPr>
    </w:p>
    <w:p w:rsidR="00742993" w:rsidRDefault="008E5D6D" w:rsidP="008E5D6D">
      <w:pPr>
        <w:pStyle w:val="Default"/>
        <w:pageBreakBefore/>
        <w:rPr>
          <w:color w:val="auto"/>
          <w:sz w:val="22"/>
          <w:szCs w:val="22"/>
        </w:rPr>
      </w:pPr>
      <w:r>
        <w:rPr>
          <w:b/>
          <w:bCs/>
          <w:color w:val="auto"/>
          <w:sz w:val="22"/>
          <w:szCs w:val="22"/>
          <w:lang w:val="uk-UA"/>
        </w:rPr>
        <w:lastRenderedPageBreak/>
        <w:t>6</w:t>
      </w:r>
      <w:r w:rsidR="00742993">
        <w:rPr>
          <w:b/>
          <w:bCs/>
          <w:color w:val="auto"/>
          <w:sz w:val="22"/>
          <w:szCs w:val="22"/>
        </w:rPr>
        <w:t xml:space="preserve">. </w:t>
      </w:r>
      <w:r w:rsidR="00742993">
        <w:rPr>
          <w:color w:val="auto"/>
          <w:sz w:val="22"/>
          <w:szCs w:val="22"/>
        </w:rPr>
        <w:t xml:space="preserve">Скичко працювала на посаді інженера з техніки безпеки. У листопаді 2011 р. вона була обрана звільненим головою виборного органу первинної профспілкової організації підприємства, а на її посаду прийняли Скрипнюк. У жовтні 2016 р. Скичко від обов’язків була звільнена у зв’язку із закінченням строку повноважень на виборній посаді і приступила до виконання своїх попередніх обов’язків. Наказом директора підприємства від 12 жовт. 2016 р. Скрипнюк звільнено з роботи за п. 6 ст. 40 КЗпП України. Не погодившись зі звільненням і вважаючи дії директора незаконними, вона звернулася до суду з позовом про поновлення на роботі на посаді інженера з техніки безпеки та стягнення середнього заробітку за час вимушеного прогулу. </w:t>
      </w:r>
    </w:p>
    <w:p w:rsidR="00742993" w:rsidRDefault="00742993" w:rsidP="00742993">
      <w:pPr>
        <w:pStyle w:val="Default"/>
        <w:rPr>
          <w:color w:val="auto"/>
          <w:sz w:val="22"/>
          <w:szCs w:val="22"/>
        </w:rPr>
      </w:pPr>
      <w:r>
        <w:rPr>
          <w:i/>
          <w:iCs/>
          <w:color w:val="auto"/>
          <w:sz w:val="22"/>
          <w:szCs w:val="22"/>
        </w:rPr>
        <w:t xml:space="preserve">Чи законне звільнення Скрипнюк? Яке рішення має винести суд?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rPr>
        <w:t>7</w:t>
      </w:r>
      <w:r w:rsidR="00742993">
        <w:rPr>
          <w:b/>
          <w:bCs/>
          <w:color w:val="auto"/>
          <w:sz w:val="22"/>
          <w:szCs w:val="22"/>
        </w:rPr>
        <w:t xml:space="preserve">. </w:t>
      </w:r>
      <w:r w:rsidR="00742993">
        <w:rPr>
          <w:color w:val="auto"/>
          <w:sz w:val="22"/>
          <w:szCs w:val="22"/>
        </w:rPr>
        <w:t>Водій легкового автомобіля Кириченко після роботи, о 22 год, прийшов на підприємство у нетверезому стані й під час спроби виїхати за територію підприємства був затриманий працівниками ДАІ. Наступного дня за згодою виборного органу первинної профспілкової організації він був звільнений за появу на роботі у нетверезому стані. Звернувшись до суду з позовом про поновлення на роботі, Кириченко не заперечував проти того, що був у нетверезому стані, але зазначив, що це було поза робочим часом, і т</w:t>
      </w:r>
      <w:r>
        <w:rPr>
          <w:color w:val="auto"/>
          <w:sz w:val="22"/>
          <w:szCs w:val="22"/>
        </w:rPr>
        <w:t xml:space="preserve">ому його звільнення незаконне. </w:t>
      </w:r>
    </w:p>
    <w:p w:rsidR="00742993" w:rsidRDefault="00742993" w:rsidP="00742993">
      <w:pPr>
        <w:pStyle w:val="Default"/>
        <w:rPr>
          <w:color w:val="auto"/>
          <w:sz w:val="22"/>
          <w:szCs w:val="22"/>
        </w:rPr>
      </w:pPr>
      <w:r>
        <w:rPr>
          <w:i/>
          <w:iCs/>
          <w:color w:val="auto"/>
          <w:sz w:val="22"/>
          <w:szCs w:val="22"/>
        </w:rPr>
        <w:t xml:space="preserve">Чи можна звільнити працівника за появу на роботі в нетверезому стані? Чи законне звільнення Кириченка? Як повинен вирішити справу суд?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rPr>
        <w:t>8</w:t>
      </w:r>
      <w:r w:rsidR="00742993">
        <w:rPr>
          <w:b/>
          <w:bCs/>
          <w:color w:val="auto"/>
          <w:sz w:val="22"/>
          <w:szCs w:val="22"/>
        </w:rPr>
        <w:t xml:space="preserve">. </w:t>
      </w:r>
      <w:r w:rsidR="00742993">
        <w:rPr>
          <w:color w:val="auto"/>
          <w:sz w:val="22"/>
          <w:szCs w:val="22"/>
        </w:rPr>
        <w:t xml:space="preserve">З вини Кулик, завідувачки відділу обліку та розподілу тари бухгалтерії торговельної організації, мали місце грубі порушення під час проведення інвентаризації товарно-матеріальних цінностей на складі, яким завідує її сестра. Голов-ний бухгалтер зажадав від неї пояснень і, вважаючи, що вона подає поганий приклад підлеглим, підготував проект наказу про її звільнення за п. 1 ст. 41 КЗпП України. Юрисконсульт відмовився завізувати цей проект, пояснюючи, що Кулик не може бути звільнена на цій підставі. </w:t>
      </w:r>
    </w:p>
    <w:p w:rsidR="00742993" w:rsidRDefault="00742993" w:rsidP="00742993">
      <w:pPr>
        <w:pStyle w:val="Default"/>
        <w:rPr>
          <w:color w:val="auto"/>
          <w:sz w:val="22"/>
          <w:szCs w:val="22"/>
        </w:rPr>
      </w:pPr>
      <w:r>
        <w:rPr>
          <w:i/>
          <w:iCs/>
          <w:color w:val="auto"/>
          <w:sz w:val="22"/>
          <w:szCs w:val="22"/>
        </w:rPr>
        <w:t xml:space="preserve">Проаналізуйте ситуацію, що викладена в умові завдання. Хто і за що може бути звільнений за п. 1 ст. 41 КЗпП України?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lang w:val="uk-UA"/>
        </w:rPr>
        <w:t>9</w:t>
      </w:r>
      <w:r w:rsidR="00742993">
        <w:rPr>
          <w:b/>
          <w:bCs/>
          <w:color w:val="auto"/>
          <w:sz w:val="22"/>
          <w:szCs w:val="22"/>
        </w:rPr>
        <w:t xml:space="preserve">. </w:t>
      </w:r>
      <w:r w:rsidR="00742993">
        <w:rPr>
          <w:color w:val="auto"/>
          <w:sz w:val="22"/>
          <w:szCs w:val="22"/>
        </w:rPr>
        <w:t>Громова працювала бібліотекарем в коледжі. Під час інвентаризації було встановлено, що вона замінила книжки, які мають великий попит, на інші книжки такої ж вартості. За згодою виборного органу первинної профспілкової організації її було звільнено за п. 2 ст. 41 КЗпП України. Звернувшись до суду з позовом про поновлення її на роботі, Громова не заперечувала факту підміни книжок, але зазначила, що договір про повну матеріальну відповідальність з нею не укладався, матеріальних зб</w:t>
      </w:r>
      <w:r>
        <w:rPr>
          <w:color w:val="auto"/>
          <w:sz w:val="22"/>
          <w:szCs w:val="22"/>
        </w:rPr>
        <w:t xml:space="preserve">итків коледжу вона не завдала. </w:t>
      </w:r>
    </w:p>
    <w:p w:rsidR="00742993" w:rsidRDefault="00742993" w:rsidP="00742993">
      <w:pPr>
        <w:pStyle w:val="Default"/>
        <w:rPr>
          <w:color w:val="auto"/>
          <w:sz w:val="22"/>
          <w:szCs w:val="22"/>
        </w:rPr>
      </w:pPr>
      <w:r>
        <w:rPr>
          <w:i/>
          <w:iCs/>
          <w:color w:val="auto"/>
          <w:sz w:val="22"/>
          <w:szCs w:val="22"/>
        </w:rPr>
        <w:t xml:space="preserve">Що є підставою для звільнення за п. 2 ст. 41 КЗпП України? Чи є такі підстави в діях Громової? Як вирішити справу? </w:t>
      </w:r>
    </w:p>
    <w:p w:rsidR="008E5D6D" w:rsidRDefault="008E5D6D" w:rsidP="00742993">
      <w:pPr>
        <w:pStyle w:val="Default"/>
        <w:rPr>
          <w:b/>
          <w:bCs/>
          <w:color w:val="auto"/>
          <w:sz w:val="22"/>
          <w:szCs w:val="22"/>
        </w:rPr>
      </w:pPr>
    </w:p>
    <w:p w:rsidR="00742993" w:rsidRDefault="008E5D6D" w:rsidP="00742993">
      <w:pPr>
        <w:pStyle w:val="Default"/>
        <w:rPr>
          <w:color w:val="auto"/>
          <w:sz w:val="22"/>
          <w:szCs w:val="22"/>
        </w:rPr>
      </w:pPr>
      <w:r>
        <w:rPr>
          <w:b/>
          <w:bCs/>
          <w:color w:val="auto"/>
          <w:sz w:val="22"/>
          <w:szCs w:val="22"/>
          <w:lang w:val="uk-UA"/>
        </w:rPr>
        <w:t>10</w:t>
      </w:r>
      <w:r w:rsidR="00742993">
        <w:rPr>
          <w:b/>
          <w:bCs/>
          <w:color w:val="auto"/>
          <w:sz w:val="22"/>
          <w:szCs w:val="22"/>
        </w:rPr>
        <w:t xml:space="preserve">. </w:t>
      </w:r>
      <w:r w:rsidR="00742993">
        <w:rPr>
          <w:color w:val="auto"/>
          <w:sz w:val="22"/>
          <w:szCs w:val="22"/>
        </w:rPr>
        <w:t>Викладач математики приватної гімназії Олійник розмістила на власній сторінці в соціальній мережі фотографії, зроблені у період її відпустки. На фотографіях вона була зображена у відомому нічному клубі м. Ялти і</w:t>
      </w:r>
      <w:r>
        <w:rPr>
          <w:color w:val="auto"/>
          <w:sz w:val="22"/>
          <w:szCs w:val="22"/>
        </w:rPr>
        <w:t>з двома келихами пива в руках.</w:t>
      </w:r>
    </w:p>
    <w:p w:rsidR="00742993" w:rsidRDefault="00742993" w:rsidP="00742993">
      <w:pPr>
        <w:pStyle w:val="Default"/>
        <w:rPr>
          <w:color w:val="auto"/>
          <w:sz w:val="22"/>
          <w:szCs w:val="22"/>
        </w:rPr>
      </w:pPr>
      <w:r>
        <w:rPr>
          <w:color w:val="auto"/>
          <w:sz w:val="22"/>
          <w:szCs w:val="22"/>
        </w:rPr>
        <w:t>Про дані фото після початку навчального року стало відомо переважній більшості учнів, а також їхнім батькам. Окремі батьки учнів у місцевій газеті опублікували статтю із</w:t>
      </w:r>
      <w:r w:rsidR="008E5D6D">
        <w:rPr>
          <w:color w:val="auto"/>
          <w:sz w:val="22"/>
          <w:szCs w:val="22"/>
        </w:rPr>
        <w:t xml:space="preserve"> засудженням такої поведінки</w:t>
      </w:r>
    </w:p>
    <w:p w:rsidR="00742993" w:rsidRDefault="00742993" w:rsidP="00742993">
      <w:pPr>
        <w:pStyle w:val="Default"/>
        <w:rPr>
          <w:color w:val="auto"/>
        </w:rPr>
      </w:pPr>
    </w:p>
    <w:p w:rsidR="00742993" w:rsidRDefault="00742993" w:rsidP="00742993">
      <w:pPr>
        <w:pStyle w:val="Default"/>
        <w:pageBreakBefore/>
        <w:rPr>
          <w:color w:val="auto"/>
          <w:sz w:val="22"/>
          <w:szCs w:val="22"/>
        </w:rPr>
      </w:pPr>
      <w:r>
        <w:rPr>
          <w:color w:val="auto"/>
          <w:sz w:val="22"/>
          <w:szCs w:val="22"/>
        </w:rPr>
        <w:lastRenderedPageBreak/>
        <w:t xml:space="preserve">викладача і вимагали звільнення її з посади, пов’язаної зі здійсненням виховної діяльності. Директор гімназії розірвав трудовий договір з Олійник на підставі п.3 ст. 41 КЗпП України. </w:t>
      </w:r>
    </w:p>
    <w:p w:rsidR="00742993" w:rsidRDefault="00742993" w:rsidP="00742993">
      <w:pPr>
        <w:pStyle w:val="Default"/>
        <w:rPr>
          <w:color w:val="auto"/>
          <w:sz w:val="22"/>
          <w:szCs w:val="22"/>
        </w:rPr>
      </w:pPr>
      <w:r>
        <w:rPr>
          <w:color w:val="auto"/>
          <w:sz w:val="22"/>
          <w:szCs w:val="22"/>
        </w:rPr>
        <w:t xml:space="preserve">Олійник звернулася до суду із позовом про поновлення на роботі та оплату вимушеного прогулу. У позові вона зазначала, що її електронна сторінка містить інформацію про її приватне життя, а сама вона не вчиняла дій щодо поширення фотографій серед учнів та інших осіб. Фотографії відображають святкування її дня народження, що відбулося поза місцем розташування навчального закладу та мешкання її учнів, до того ж у період, коли вона перебувала у відпустці. </w:t>
      </w:r>
    </w:p>
    <w:p w:rsidR="00742993" w:rsidRDefault="00742993" w:rsidP="00742993">
      <w:pPr>
        <w:pStyle w:val="Default"/>
        <w:rPr>
          <w:color w:val="auto"/>
          <w:sz w:val="22"/>
          <w:szCs w:val="22"/>
        </w:rPr>
      </w:pPr>
      <w:r>
        <w:rPr>
          <w:i/>
          <w:iCs/>
          <w:color w:val="auto"/>
          <w:sz w:val="22"/>
          <w:szCs w:val="22"/>
        </w:rPr>
        <w:t xml:space="preserve">Яке рішення має прийняти суд? </w:t>
      </w:r>
    </w:p>
    <w:p w:rsidR="00742993" w:rsidRDefault="00742993" w:rsidP="00742993">
      <w:bookmarkStart w:id="0" w:name="_GoBack"/>
      <w:bookmarkEnd w:id="0"/>
    </w:p>
    <w:sectPr w:rsidR="00742993" w:rsidSect="00742993">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CC"/>
    <w:family w:val="swiss"/>
    <w:pitch w:val="variable"/>
    <w:sig w:usb0="00000287" w:usb1="00000000" w:usb2="00000000" w:usb3="00000000" w:csb0="0000009F" w:csb1="00000000"/>
  </w:font>
  <w:font w:name="Times New Roman">
    <w:altName w:val="Times New Roman"/>
    <w:panose1 w:val="02020603050405020304"/>
    <w:charset w:val="CC"/>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DACE9D"/>
    <w:multiLevelType w:val="hybridMultilevel"/>
    <w:tmpl w:val="F8FCF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0A4939"/>
    <w:multiLevelType w:val="hybridMultilevel"/>
    <w:tmpl w:val="9C70B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6B35AD"/>
    <w:multiLevelType w:val="hybridMultilevel"/>
    <w:tmpl w:val="F31FD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3A29F8"/>
    <w:multiLevelType w:val="hybridMultilevel"/>
    <w:tmpl w:val="333F84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C372B"/>
    <w:multiLevelType w:val="hybridMultilevel"/>
    <w:tmpl w:val="6FC19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20AA55"/>
    <w:multiLevelType w:val="hybridMultilevel"/>
    <w:tmpl w:val="449E7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C1AD36"/>
    <w:multiLevelType w:val="hybridMultilevel"/>
    <w:tmpl w:val="7B43E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65BA2AD"/>
    <w:multiLevelType w:val="hybridMultilevel"/>
    <w:tmpl w:val="EF537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EF080C"/>
    <w:multiLevelType w:val="hybridMultilevel"/>
    <w:tmpl w:val="03987F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2BE8CA"/>
    <w:multiLevelType w:val="hybridMultilevel"/>
    <w:tmpl w:val="60E3C3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0AF239"/>
    <w:multiLevelType w:val="hybridMultilevel"/>
    <w:tmpl w:val="A32119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2BE16D7"/>
    <w:multiLevelType w:val="hybridMultilevel"/>
    <w:tmpl w:val="2E4EFD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38D7D03"/>
    <w:multiLevelType w:val="hybridMultilevel"/>
    <w:tmpl w:val="2B0DA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660380"/>
    <w:multiLevelType w:val="hybridMultilevel"/>
    <w:tmpl w:val="E6164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CD71EC1"/>
    <w:multiLevelType w:val="hybridMultilevel"/>
    <w:tmpl w:val="E86B50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637D127"/>
    <w:multiLevelType w:val="hybridMultilevel"/>
    <w:tmpl w:val="066043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F6A22DB"/>
    <w:multiLevelType w:val="hybridMultilevel"/>
    <w:tmpl w:val="7F2AC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20AFF5"/>
    <w:multiLevelType w:val="hybridMultilevel"/>
    <w:tmpl w:val="99BD21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F1154F"/>
    <w:multiLevelType w:val="hybridMultilevel"/>
    <w:tmpl w:val="3EFC2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9F795AF"/>
    <w:multiLevelType w:val="hybridMultilevel"/>
    <w:tmpl w:val="16293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E27DC41"/>
    <w:multiLevelType w:val="hybridMultilevel"/>
    <w:tmpl w:val="DB4E17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FE8905"/>
    <w:multiLevelType w:val="hybridMultilevel"/>
    <w:tmpl w:val="3ECEB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FB3429D"/>
    <w:multiLevelType w:val="hybridMultilevel"/>
    <w:tmpl w:val="FEE7D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BA6C2C"/>
    <w:multiLevelType w:val="hybridMultilevel"/>
    <w:tmpl w:val="0CFFFF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7F950D"/>
    <w:multiLevelType w:val="hybridMultilevel"/>
    <w:tmpl w:val="A4021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B8599B2"/>
    <w:multiLevelType w:val="hybridMultilevel"/>
    <w:tmpl w:val="09D5C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F03FEE"/>
    <w:multiLevelType w:val="hybridMultilevel"/>
    <w:tmpl w:val="FCA4F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EAA6EC4"/>
    <w:multiLevelType w:val="hybridMultilevel"/>
    <w:tmpl w:val="2EB41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58FA95"/>
    <w:multiLevelType w:val="hybridMultilevel"/>
    <w:tmpl w:val="F1157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6A5B68"/>
    <w:multiLevelType w:val="hybridMultilevel"/>
    <w:tmpl w:val="344B9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6EF527"/>
    <w:multiLevelType w:val="hybridMultilevel"/>
    <w:tmpl w:val="2BFCCD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DD74D0"/>
    <w:multiLevelType w:val="hybridMultilevel"/>
    <w:tmpl w:val="6C235D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EBBF7C"/>
    <w:multiLevelType w:val="hybridMultilevel"/>
    <w:tmpl w:val="1B13A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5E99748"/>
    <w:multiLevelType w:val="hybridMultilevel"/>
    <w:tmpl w:val="3F287C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BA0534"/>
    <w:multiLevelType w:val="hybridMultilevel"/>
    <w:tmpl w:val="85FE5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7C1E818"/>
    <w:multiLevelType w:val="hybridMultilevel"/>
    <w:tmpl w:val="47172A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9DB3A1"/>
    <w:multiLevelType w:val="hybridMultilevel"/>
    <w:tmpl w:val="9923BE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D1045F4"/>
    <w:multiLevelType w:val="hybridMultilevel"/>
    <w:tmpl w:val="DA7DF2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48B66C7"/>
    <w:multiLevelType w:val="hybridMultilevel"/>
    <w:tmpl w:val="72303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D4CA8D"/>
    <w:multiLevelType w:val="hybridMultilevel"/>
    <w:tmpl w:val="48D48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F45C8F1"/>
    <w:multiLevelType w:val="hybridMultilevel"/>
    <w:tmpl w:val="3B131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CF4C09"/>
    <w:multiLevelType w:val="hybridMultilevel"/>
    <w:tmpl w:val="10421F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482402"/>
    <w:multiLevelType w:val="hybridMultilevel"/>
    <w:tmpl w:val="B24D48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6"/>
  </w:num>
  <w:num w:numId="3">
    <w:abstractNumId w:val="3"/>
  </w:num>
  <w:num w:numId="4">
    <w:abstractNumId w:val="23"/>
  </w:num>
  <w:num w:numId="5">
    <w:abstractNumId w:val="35"/>
  </w:num>
  <w:num w:numId="6">
    <w:abstractNumId w:val="2"/>
  </w:num>
  <w:num w:numId="7">
    <w:abstractNumId w:val="40"/>
  </w:num>
  <w:num w:numId="8">
    <w:abstractNumId w:val="14"/>
  </w:num>
  <w:num w:numId="9">
    <w:abstractNumId w:val="24"/>
  </w:num>
  <w:num w:numId="10">
    <w:abstractNumId w:val="11"/>
  </w:num>
  <w:num w:numId="11">
    <w:abstractNumId w:val="5"/>
  </w:num>
  <w:num w:numId="12">
    <w:abstractNumId w:val="32"/>
  </w:num>
  <w:num w:numId="13">
    <w:abstractNumId w:val="4"/>
  </w:num>
  <w:num w:numId="14">
    <w:abstractNumId w:val="17"/>
  </w:num>
  <w:num w:numId="15">
    <w:abstractNumId w:val="30"/>
  </w:num>
  <w:num w:numId="16">
    <w:abstractNumId w:val="29"/>
  </w:num>
  <w:num w:numId="17">
    <w:abstractNumId w:val="20"/>
  </w:num>
  <w:num w:numId="18">
    <w:abstractNumId w:val="1"/>
  </w:num>
  <w:num w:numId="19">
    <w:abstractNumId w:val="37"/>
  </w:num>
  <w:num w:numId="20">
    <w:abstractNumId w:val="33"/>
  </w:num>
  <w:num w:numId="21">
    <w:abstractNumId w:val="9"/>
  </w:num>
  <w:num w:numId="22">
    <w:abstractNumId w:val="25"/>
  </w:num>
  <w:num w:numId="23">
    <w:abstractNumId w:val="12"/>
  </w:num>
  <w:num w:numId="24">
    <w:abstractNumId w:val="15"/>
  </w:num>
  <w:num w:numId="25">
    <w:abstractNumId w:val="22"/>
  </w:num>
  <w:num w:numId="26">
    <w:abstractNumId w:val="18"/>
  </w:num>
  <w:num w:numId="27">
    <w:abstractNumId w:val="38"/>
  </w:num>
  <w:num w:numId="28">
    <w:abstractNumId w:val="27"/>
  </w:num>
  <w:num w:numId="29">
    <w:abstractNumId w:val="41"/>
  </w:num>
  <w:num w:numId="30">
    <w:abstractNumId w:val="39"/>
  </w:num>
  <w:num w:numId="31">
    <w:abstractNumId w:val="19"/>
  </w:num>
  <w:num w:numId="32">
    <w:abstractNumId w:val="34"/>
  </w:num>
  <w:num w:numId="33">
    <w:abstractNumId w:val="6"/>
  </w:num>
  <w:num w:numId="34">
    <w:abstractNumId w:val="10"/>
  </w:num>
  <w:num w:numId="35">
    <w:abstractNumId w:val="21"/>
  </w:num>
  <w:num w:numId="36">
    <w:abstractNumId w:val="13"/>
  </w:num>
  <w:num w:numId="37">
    <w:abstractNumId w:val="42"/>
  </w:num>
  <w:num w:numId="38">
    <w:abstractNumId w:val="7"/>
  </w:num>
  <w:num w:numId="39">
    <w:abstractNumId w:val="8"/>
  </w:num>
  <w:num w:numId="40">
    <w:abstractNumId w:val="28"/>
  </w:num>
  <w:num w:numId="41">
    <w:abstractNumId w:val="31"/>
  </w:num>
  <w:num w:numId="42">
    <w:abstractNumId w:val="3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93"/>
    <w:rsid w:val="0047003E"/>
    <w:rsid w:val="00742993"/>
    <w:rsid w:val="008E5D6D"/>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7D27-445E-4088-8731-BA093026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9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2022-04-01T08:36:00Z</dcterms:created>
  <dcterms:modified xsi:type="dcterms:W3CDTF">2022-04-01T08:51:00Z</dcterms:modified>
</cp:coreProperties>
</file>