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5C" w:rsidRDefault="009D3C5C" w:rsidP="009D3C5C">
      <w:pPr>
        <w:widowControl w:val="0"/>
        <w:spacing w:after="12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315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Вступ на навчання на другий та третій курси</w:t>
      </w:r>
      <w:r w:rsidRPr="009D3C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для здобуття ступеня бакалавра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основі освітньо-кваліфікаційного рівня </w:t>
      </w:r>
      <w:r w:rsidRPr="00123039">
        <w:rPr>
          <w:rFonts w:ascii="Times New Roman" w:eastAsia="Times New Roman" w:hAnsi="Times New Roman" w:cs="Times New Roman"/>
          <w:b/>
          <w:bCs/>
          <w:sz w:val="26"/>
          <w:szCs w:val="26"/>
        </w:rPr>
        <w:t>молодшого спеціаліста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, освітньо-професійного ступеня фахового молодшого бакалавра, освітнього ступеня молодшого бакалавра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здійснюється 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у формі національного </w:t>
      </w:r>
      <w:proofErr w:type="spellStart"/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мультипредметного</w:t>
      </w:r>
      <w:proofErr w:type="spellEnd"/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тесту або зовнішнього незалежного оцінювання, </w:t>
      </w:r>
      <w:r w:rsidR="00CA3678">
        <w:rPr>
          <w:rFonts w:ascii="Times New Roman" w:eastAsia="Times New Roman" w:hAnsi="Times New Roman" w:cs="Times New Roman"/>
          <w:bCs/>
          <w:sz w:val="26"/>
          <w:szCs w:val="26"/>
        </w:rPr>
        <w:t>індивідуальної усної співбесіди.</w:t>
      </w:r>
    </w:p>
    <w:p w:rsidR="00CA3678" w:rsidRPr="00CA3678" w:rsidRDefault="00CA3678" w:rsidP="00CA3678">
      <w:pPr>
        <w:pStyle w:val="a4"/>
        <w:shd w:val="clear" w:color="auto" w:fill="FEFEFE"/>
        <w:ind w:firstLine="450"/>
        <w:rPr>
          <w:color w:val="2A2A2A"/>
          <w:sz w:val="28"/>
          <w:szCs w:val="28"/>
        </w:rPr>
      </w:pPr>
      <w:r>
        <w:rPr>
          <w:b/>
          <w:bCs/>
          <w:sz w:val="26"/>
          <w:szCs w:val="26"/>
        </w:rPr>
        <w:t>Вступники на навчання для здобуття вищої освіти заяви подають тільки в електронній формі.</w:t>
      </w:r>
    </w:p>
    <w:p w:rsidR="00591D98" w:rsidRPr="006C6EFA" w:rsidRDefault="00591D98" w:rsidP="009D3C5C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3C5C">
        <w:rPr>
          <w:rFonts w:ascii="Times New Roman" w:eastAsia="Times New Roman" w:hAnsi="Times New Roman" w:cs="Times New Roman"/>
          <w:b/>
          <w:bCs/>
          <w:sz w:val="26"/>
          <w:szCs w:val="26"/>
        </w:rPr>
        <w:t>Для конкурсного відбору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осіб, які на основі освітньо-кваліфікаційного рівня молодшого спеціаліста, освітньо-професійного ступеня фахового молодшого бакалавра, освітнього ступеня молодшого бакалавра вступають на другий (третій) курс з нормативним строком навчання для здобуття ступеня бакалавра, зараховуються бали:</w:t>
      </w:r>
    </w:p>
    <w:p w:rsidR="00591D98" w:rsidRPr="009D3C5C" w:rsidRDefault="00591D98" w:rsidP="00591D98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3C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 української мови національного </w:t>
      </w:r>
      <w:proofErr w:type="spellStart"/>
      <w:r w:rsidRPr="009D3C5C">
        <w:rPr>
          <w:rFonts w:ascii="Times New Roman" w:eastAsia="Times New Roman" w:hAnsi="Times New Roman" w:cs="Times New Roman"/>
          <w:b/>
          <w:bCs/>
          <w:sz w:val="26"/>
          <w:szCs w:val="26"/>
        </w:rPr>
        <w:t>мультипредметного</w:t>
      </w:r>
      <w:proofErr w:type="spellEnd"/>
      <w:r w:rsidRPr="009D3C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тесту або української мови і літератури зовнішнього незалежного оцінювання 2019-2021 років (перший предмет);</w:t>
      </w:r>
    </w:p>
    <w:p w:rsidR="00591D98" w:rsidRPr="009D3C5C" w:rsidRDefault="00591D98" w:rsidP="00591D98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3C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математики або історії України національного </w:t>
      </w:r>
      <w:proofErr w:type="spellStart"/>
      <w:r w:rsidRPr="009D3C5C">
        <w:rPr>
          <w:rFonts w:ascii="Times New Roman" w:eastAsia="Times New Roman" w:hAnsi="Times New Roman" w:cs="Times New Roman"/>
          <w:b/>
          <w:bCs/>
          <w:sz w:val="26"/>
          <w:szCs w:val="26"/>
        </w:rPr>
        <w:t>мультипредметного</w:t>
      </w:r>
      <w:proofErr w:type="spellEnd"/>
      <w:r w:rsidRPr="009D3C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тесту або будь якого сертифікату зовнішнього незалежного оцінювання 2019-2021 років на вибір вступника (другий предмет).</w:t>
      </w:r>
    </w:p>
    <w:p w:rsidR="005E7366" w:rsidRPr="006C6EFA" w:rsidRDefault="005E7366" w:rsidP="009D3C5C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3C5C">
        <w:rPr>
          <w:rFonts w:ascii="Times New Roman" w:eastAsia="Times New Roman" w:hAnsi="Times New Roman" w:cs="Times New Roman"/>
          <w:b/>
          <w:bCs/>
          <w:sz w:val="26"/>
          <w:szCs w:val="26"/>
        </w:rPr>
        <w:t>Конкурсний бал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вступу на навчання на основі освітньо-кваліфікаційного рівня молодшого спеціаліста, освітньо-професійного ступеня фахового молодшого бакалавра, освітнього ступеня молодшого бакалавра на другий (третій) курс з нормативним строком навчання для здобуття ступеня бакалавра розраховується за такою формулою:</w:t>
      </w:r>
    </w:p>
    <w:p w:rsidR="005E7366" w:rsidRPr="006C6EFA" w:rsidRDefault="005E7366" w:rsidP="005E7366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Конкурсний бал (КБ) = 0,5 × П1 +0,5 × П2,</w:t>
      </w:r>
    </w:p>
    <w:p w:rsidR="005E7366" w:rsidRPr="006C6EFA" w:rsidRDefault="005E7366" w:rsidP="005E7366">
      <w:pPr>
        <w:widowControl w:val="0"/>
        <w:spacing w:after="12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де П1, П2 - оцінки з першого та другого предметів.</w:t>
      </w:r>
    </w:p>
    <w:p w:rsidR="005D0059" w:rsidRPr="006C6EFA" w:rsidRDefault="005D0059" w:rsidP="009D3C5C">
      <w:pPr>
        <w:widowControl w:val="0"/>
        <w:spacing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C5C">
        <w:rPr>
          <w:rFonts w:ascii="Times New Roman" w:eastAsia="Times New Roman" w:hAnsi="Times New Roman" w:cs="Times New Roman"/>
          <w:b/>
          <w:sz w:val="26"/>
          <w:szCs w:val="26"/>
        </w:rPr>
        <w:t>Етапи вступної кампанії на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 xml:space="preserve">другий 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третій курси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(спеціальність 081 «Право») першого (бакалаврського) рівня вищої освіти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денної та заочної форми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на основі освітньо-кваліфікаційного рівня молодшого спеціаліста, освітньо-професійного ступеня фахового молодшого бакалавра, освітнього ступеня молодшого бакалавра:</w:t>
      </w:r>
    </w:p>
    <w:tbl>
      <w:tblPr>
        <w:tblStyle w:val="121"/>
        <w:tblW w:w="10107" w:type="dxa"/>
        <w:tblInd w:w="-459" w:type="dxa"/>
        <w:tblLook w:val="04A0"/>
      </w:tblPr>
      <w:tblGrid>
        <w:gridCol w:w="6975"/>
        <w:gridCol w:w="3132"/>
      </w:tblGrid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Назва етапу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Початок реєстрації електронних кабінетів вступників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липня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серпня - 31 серпня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22 серпня</w:t>
            </w:r>
          </w:p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18.00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25 серпня - 30 серпня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вересня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вимог до зарахування вступниками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вересня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 вересня</w:t>
            </w:r>
          </w:p>
        </w:tc>
      </w:tr>
      <w:tr w:rsidR="005D0059" w:rsidRPr="006C6EFA" w:rsidTr="00E31E6F">
        <w:tc>
          <w:tcPr>
            <w:tcW w:w="10107" w:type="dxa"/>
            <w:gridSpan w:val="2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 додатковий потік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 вересня - 27 вересня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 вересня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21 вересня - 26 вересня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рейтингових списків вступників, надання рекомендацій до зарахування та оприлюднення списку вступників 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вересня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вересня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Зарахування вступників 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вересня</w:t>
            </w:r>
          </w:p>
        </w:tc>
      </w:tr>
      <w:tr w:rsidR="005D0059" w:rsidRPr="006C6EFA" w:rsidTr="00E31E6F">
        <w:tc>
          <w:tcPr>
            <w:tcW w:w="10107" w:type="dxa"/>
            <w:gridSpan w:val="2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додатковий потік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жовтня - 26 жовтня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 жовтня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 жовтня - 24 жовтня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рейтингових списків вступників, надання рекомендацій до зарахування та оприлюднення списку вступників 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27 жовтня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жовтня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31 жовтня</w:t>
            </w:r>
          </w:p>
        </w:tc>
      </w:tr>
      <w:tr w:rsidR="005D0059" w:rsidRPr="006C6EFA" w:rsidTr="00E31E6F">
        <w:tc>
          <w:tcPr>
            <w:tcW w:w="10107" w:type="dxa"/>
            <w:gridSpan w:val="2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ІІІ додатковий потік 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листопада - 25 листопада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прийому заяв і документів вступників, які вступають на основі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 листопада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індивідуальної усної співбесіди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18 листопада – </w:t>
            </w:r>
          </w:p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25 листопада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листопада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вимог до зарахування вступниками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листопада</w:t>
            </w:r>
          </w:p>
        </w:tc>
      </w:tr>
      <w:tr w:rsidR="005D0059" w:rsidRPr="006C6EFA" w:rsidTr="00E31E6F">
        <w:tc>
          <w:tcPr>
            <w:tcW w:w="6975" w:type="dxa"/>
            <w:vAlign w:val="center"/>
          </w:tcPr>
          <w:p w:rsidR="005D0059" w:rsidRPr="006C6EFA" w:rsidRDefault="005D0059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132" w:type="dxa"/>
            <w:vAlign w:val="center"/>
          </w:tcPr>
          <w:p w:rsidR="005D0059" w:rsidRPr="006C6EFA" w:rsidRDefault="005D0059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листопада</w:t>
            </w:r>
          </w:p>
        </w:tc>
      </w:tr>
    </w:tbl>
    <w:p w:rsidR="006C719A" w:rsidRDefault="006C719A" w:rsidP="006C719A">
      <w:pPr>
        <w:pStyle w:val="a4"/>
        <w:shd w:val="clear" w:color="auto" w:fill="FEFEFE"/>
        <w:spacing w:before="0" w:beforeAutospacing="0" w:after="0" w:afterAutospacing="0"/>
        <w:ind w:firstLine="448"/>
        <w:rPr>
          <w:rStyle w:val="a5"/>
          <w:color w:val="2A2A2A"/>
          <w:sz w:val="28"/>
          <w:szCs w:val="28"/>
        </w:rPr>
      </w:pPr>
    </w:p>
    <w:p w:rsidR="006C719A" w:rsidRPr="002F68E3" w:rsidRDefault="006C719A" w:rsidP="006C719A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Документи, які подає вступник</w:t>
      </w:r>
      <w:r w:rsidRPr="002F6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D3C5C" w:rsidRPr="009D3C5C" w:rsidRDefault="006C719A" w:rsidP="009D3C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D3C5C">
        <w:rPr>
          <w:rFonts w:ascii="Times New Roman" w:eastAsia="Times New Roman" w:hAnsi="Times New Roman" w:cs="Times New Roman"/>
          <w:sz w:val="26"/>
          <w:szCs w:val="26"/>
        </w:rPr>
        <w:t>Документ</w:t>
      </w:r>
      <w:r w:rsidR="009D3C5C" w:rsidRPr="006C6EFA">
        <w:rPr>
          <w:rFonts w:ascii="Times New Roman" w:eastAsia="Times New Roman" w:hAnsi="Times New Roman" w:cs="Times New Roman"/>
          <w:sz w:val="26"/>
          <w:szCs w:val="26"/>
        </w:rPr>
        <w:t xml:space="preserve"> (одного з документів), що посвідчує особу, передбаченого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="009D3C5C">
        <w:rPr>
          <w:rFonts w:ascii="Times New Roman" w:eastAsia="Times New Roman" w:hAnsi="Times New Roman" w:cs="Times New Roman"/>
          <w:sz w:val="28"/>
          <w:szCs w:val="28"/>
        </w:rPr>
        <w:t xml:space="preserve"> (оригінал, копія)</w:t>
      </w:r>
      <w:r w:rsidR="009D3C5C" w:rsidRPr="002F68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719A" w:rsidRPr="003358AC" w:rsidRDefault="006C719A" w:rsidP="006C719A">
      <w:pPr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>2) Довідка  про присвоєння ідентифікаційного номера (оригінал, копія);</w:t>
      </w:r>
    </w:p>
    <w:p w:rsidR="006C719A" w:rsidRPr="003358AC" w:rsidRDefault="006C719A" w:rsidP="006C719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3) Військово-обліковий документ (у призовників - посвідчення про приписку до призовних дільниць) (оригінал, копія); </w:t>
      </w:r>
    </w:p>
    <w:p w:rsidR="006C719A" w:rsidRPr="003358AC" w:rsidRDefault="006C719A" w:rsidP="006C719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3358AC">
        <w:rPr>
          <w:rFonts w:ascii="Times New Roman" w:hAnsi="Times New Roman" w:cs="Times New Roman"/>
          <w:color w:val="2A2A2A"/>
          <w:sz w:val="26"/>
          <w:szCs w:val="26"/>
        </w:rPr>
        <w:t>Документ (державного зразка) про раніше здобутий освітній ступінь (освітньо-кваліфікаційний рівень), на основі якого здійснюється вступ, і додаток до нього</w:t>
      </w: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 (оригінал, копія);</w:t>
      </w:r>
    </w:p>
    <w:p w:rsidR="006C719A" w:rsidRPr="003358AC" w:rsidRDefault="006C719A" w:rsidP="006C719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5) Мотиваційний лист; </w:t>
      </w:r>
    </w:p>
    <w:p w:rsidR="006C719A" w:rsidRPr="003358AC" w:rsidRDefault="006C719A" w:rsidP="006C719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6) Бали національного </w:t>
      </w:r>
      <w:proofErr w:type="spellStart"/>
      <w:r w:rsidRPr="003358AC">
        <w:rPr>
          <w:rFonts w:ascii="Times New Roman" w:eastAsia="Times New Roman" w:hAnsi="Times New Roman" w:cs="Times New Roman"/>
          <w:sz w:val="26"/>
          <w:szCs w:val="26"/>
        </w:rPr>
        <w:t>мультипредметного</w:t>
      </w:r>
      <w:proofErr w:type="spellEnd"/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 тесту  або сертифікат з балами зовнішнього незалежного оцінювання 2019-2021 років (інформаційна картка) (оригінал, копія);</w:t>
      </w:r>
    </w:p>
    <w:p w:rsidR="006C719A" w:rsidRPr="003358AC" w:rsidRDefault="006C719A" w:rsidP="006C719A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7) Чотири кольорові фотокартки розміром 3 х 4 см; </w:t>
      </w:r>
    </w:p>
    <w:p w:rsidR="0029544C" w:rsidRPr="009F12B9" w:rsidRDefault="006C719A" w:rsidP="009F12B9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>8) Папка на зав’язках, 4 конверти з маркою по Україні.</w:t>
      </w:r>
    </w:p>
    <w:p w:rsidR="00716BA7" w:rsidRDefault="00716BA7" w:rsidP="00716B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Студентам з інших міст надається можливість проживання у студентському гуртожитку готельного типу.  </w:t>
      </w:r>
    </w:p>
    <w:p w:rsidR="00716BA7" w:rsidRPr="00237DE8" w:rsidRDefault="00237DE8" w:rsidP="00237DE8">
      <w:pPr>
        <w:pStyle w:val="a4"/>
        <w:shd w:val="clear" w:color="auto" w:fill="FEFEFE"/>
        <w:ind w:firstLine="450"/>
        <w:rPr>
          <w:color w:val="2A2A2A"/>
          <w:sz w:val="28"/>
          <w:szCs w:val="28"/>
        </w:rPr>
      </w:pPr>
      <w:r w:rsidRPr="0007480C">
        <w:rPr>
          <w:color w:val="2A2A2A"/>
          <w:sz w:val="28"/>
          <w:szCs w:val="28"/>
        </w:rPr>
        <w:t>Після здобуття освітньо-кваліфікаційного рівня «Бакалавр» бажаючі мають можливість вступити для навчання для здобуття ступеня «Магістр».</w:t>
      </w:r>
    </w:p>
    <w:sectPr w:rsidR="00716BA7" w:rsidRPr="00237DE8" w:rsidSect="00237DE8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1D98"/>
    <w:rsid w:val="000F42F5"/>
    <w:rsid w:val="00123039"/>
    <w:rsid w:val="00237DE8"/>
    <w:rsid w:val="0029544C"/>
    <w:rsid w:val="003358AC"/>
    <w:rsid w:val="00591D98"/>
    <w:rsid w:val="005D0059"/>
    <w:rsid w:val="005E7366"/>
    <w:rsid w:val="006C719A"/>
    <w:rsid w:val="00716BA7"/>
    <w:rsid w:val="0095661B"/>
    <w:rsid w:val="0096639B"/>
    <w:rsid w:val="009D3C5C"/>
    <w:rsid w:val="009F12B9"/>
    <w:rsid w:val="00AF44E0"/>
    <w:rsid w:val="00C31572"/>
    <w:rsid w:val="00C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1">
    <w:name w:val="Сетка таблицы121"/>
    <w:basedOn w:val="a1"/>
    <w:uiPriority w:val="39"/>
    <w:rsid w:val="005D0059"/>
    <w:pPr>
      <w:spacing w:after="0" w:line="240" w:lineRule="auto"/>
    </w:pPr>
    <w:rPr>
      <w:rFonts w:eastAsia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0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71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3188</Words>
  <Characters>1818</Characters>
  <Application>Microsoft Office Word</Application>
  <DocSecurity>0</DocSecurity>
  <Lines>15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Валентиновна</dc:creator>
  <cp:keywords/>
  <dc:description/>
  <cp:lastModifiedBy>Наталия Валентиновна</cp:lastModifiedBy>
  <cp:revision>15</cp:revision>
  <dcterms:created xsi:type="dcterms:W3CDTF">2022-05-27T11:36:00Z</dcterms:created>
  <dcterms:modified xsi:type="dcterms:W3CDTF">2022-05-27T12:41:00Z</dcterms:modified>
</cp:coreProperties>
</file>