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D0F7F" w14:textId="77777777" w:rsidR="00505F82" w:rsidRPr="001C20F3" w:rsidRDefault="00505F82" w:rsidP="00113844">
      <w:pPr>
        <w:jc w:val="center"/>
        <w:rPr>
          <w:b/>
          <w:i/>
          <w:sz w:val="32"/>
          <w:szCs w:val="32"/>
          <w:lang w:val="uk-UA"/>
        </w:rPr>
      </w:pPr>
      <w:r w:rsidRPr="001C20F3">
        <w:rPr>
          <w:b/>
          <w:i/>
          <w:sz w:val="32"/>
          <w:szCs w:val="32"/>
          <w:lang w:val="uk-UA"/>
        </w:rPr>
        <w:t>Шановні колеги!</w:t>
      </w:r>
    </w:p>
    <w:p w14:paraId="2C232155" w14:textId="77777777" w:rsidR="00505F82" w:rsidRPr="001C20F3" w:rsidRDefault="00505F82" w:rsidP="00113844">
      <w:pPr>
        <w:jc w:val="center"/>
        <w:rPr>
          <w:lang w:val="uk-UA"/>
        </w:rPr>
      </w:pPr>
      <w:r w:rsidRPr="001C20F3">
        <w:rPr>
          <w:lang w:val="uk-UA"/>
        </w:rPr>
        <w:t xml:space="preserve">Запрошуємо </w:t>
      </w:r>
      <w:r w:rsidR="00070517" w:rsidRPr="001C20F3">
        <w:rPr>
          <w:lang w:val="uk-UA"/>
        </w:rPr>
        <w:t>В</w:t>
      </w:r>
      <w:r w:rsidRPr="001C20F3">
        <w:rPr>
          <w:lang w:val="uk-UA"/>
        </w:rPr>
        <w:t>ас взяти участь у</w:t>
      </w:r>
    </w:p>
    <w:p w14:paraId="5AC27EE3" w14:textId="0ECFD790" w:rsidR="00505F82" w:rsidRPr="001C20F3" w:rsidRDefault="00505F82" w:rsidP="00113844">
      <w:pPr>
        <w:jc w:val="center"/>
        <w:rPr>
          <w:b/>
          <w:lang w:val="uk-UA"/>
        </w:rPr>
      </w:pPr>
      <w:r w:rsidRPr="001C20F3">
        <w:rPr>
          <w:b/>
          <w:lang w:val="uk-UA"/>
        </w:rPr>
        <w:t>Всеукраїнській</w:t>
      </w:r>
    </w:p>
    <w:p w14:paraId="4D7A62BD" w14:textId="22D584F5" w:rsidR="00505F82" w:rsidRPr="001C20F3" w:rsidRDefault="00505F82" w:rsidP="00113844">
      <w:pPr>
        <w:jc w:val="center"/>
        <w:rPr>
          <w:b/>
          <w:lang w:val="uk-UA"/>
        </w:rPr>
      </w:pPr>
      <w:r w:rsidRPr="001C20F3">
        <w:rPr>
          <w:b/>
          <w:lang w:val="uk-UA"/>
        </w:rPr>
        <w:t>науково-практичній конференції</w:t>
      </w:r>
    </w:p>
    <w:p w14:paraId="745A7089" w14:textId="568D7811" w:rsidR="00374E1E" w:rsidRPr="001C20F3" w:rsidRDefault="00374E1E" w:rsidP="00374E1E">
      <w:pPr>
        <w:tabs>
          <w:tab w:val="left" w:pos="4678"/>
        </w:tabs>
        <w:jc w:val="center"/>
        <w:rPr>
          <w:b/>
          <w:bCs/>
          <w:sz w:val="28"/>
          <w:szCs w:val="28"/>
          <w:lang w:val="uk-UA"/>
        </w:rPr>
      </w:pPr>
      <w:r w:rsidRPr="001C20F3">
        <w:rPr>
          <w:b/>
          <w:lang w:val="uk-UA"/>
        </w:rPr>
        <w:t>з нагоди 20</w:t>
      </w:r>
      <w:r w:rsidR="001C20F3" w:rsidRPr="001C20F3">
        <w:rPr>
          <w:b/>
          <w:lang w:val="uk-UA"/>
        </w:rPr>
        <w:t>-</w:t>
      </w:r>
      <w:r w:rsidRPr="001C20F3">
        <w:rPr>
          <w:b/>
          <w:lang w:val="uk-UA"/>
        </w:rPr>
        <w:t xml:space="preserve">тої річниці </w:t>
      </w:r>
      <w:r w:rsidRPr="001C20F3">
        <w:rPr>
          <w:b/>
          <w:bCs/>
          <w:shd w:val="clear" w:color="auto" w:fill="FFFFFF"/>
          <w:lang w:val="uk-UA"/>
        </w:rPr>
        <w:t>заснування Полтавського юридичного інституту</w:t>
      </w:r>
    </w:p>
    <w:p w14:paraId="62F6EF34" w14:textId="77777777" w:rsidR="00287E8C" w:rsidRPr="001C20F3" w:rsidRDefault="00287E8C" w:rsidP="00930839">
      <w:pPr>
        <w:jc w:val="center"/>
        <w:rPr>
          <w:b/>
          <w:lang w:val="uk-UA"/>
        </w:rPr>
      </w:pPr>
    </w:p>
    <w:p w14:paraId="36439866" w14:textId="55DCF9D6" w:rsidR="00505F82" w:rsidRPr="001C20F3" w:rsidRDefault="001C20F3" w:rsidP="00930839">
      <w:pPr>
        <w:jc w:val="center"/>
        <w:rPr>
          <w:b/>
          <w:lang w:val="uk-UA"/>
        </w:rPr>
      </w:pPr>
      <w:r w:rsidRPr="001C20F3">
        <w:rPr>
          <w:b/>
          <w:lang w:val="uk-UA"/>
        </w:rPr>
        <w:t>«</w:t>
      </w:r>
      <w:r w:rsidR="000D3983" w:rsidRPr="001C20F3">
        <w:rPr>
          <w:b/>
          <w:lang w:val="uk-UA"/>
        </w:rPr>
        <w:t>АДАПТАЦІЯ</w:t>
      </w:r>
      <w:r w:rsidR="00C10DD4" w:rsidRPr="001C20F3">
        <w:rPr>
          <w:b/>
          <w:lang w:val="uk-UA"/>
        </w:rPr>
        <w:br/>
      </w:r>
      <w:r w:rsidR="00930839" w:rsidRPr="001C20F3">
        <w:rPr>
          <w:b/>
          <w:lang w:val="uk-UA"/>
        </w:rPr>
        <w:t>ПРАВОВОЇ СИСТЕМИ УКРАЇНИ</w:t>
      </w:r>
      <w:r w:rsidR="00C10DD4" w:rsidRPr="001C20F3">
        <w:rPr>
          <w:b/>
          <w:lang w:val="uk-UA"/>
        </w:rPr>
        <w:br/>
      </w:r>
      <w:r w:rsidR="007B6AA3" w:rsidRPr="001C20F3">
        <w:rPr>
          <w:b/>
          <w:lang w:val="uk-UA"/>
        </w:rPr>
        <w:t xml:space="preserve">ДО ПРАВА ЄВРОПЕЙСЬКОГО СОЮЗУ: </w:t>
      </w:r>
      <w:r w:rsidR="00C076B3" w:rsidRPr="001C20F3">
        <w:rPr>
          <w:b/>
          <w:lang w:val="uk-UA"/>
        </w:rPr>
        <w:t>ТЕОРЕТИЧНІ ТА ПРАКТИЧНІ АСПЕКТИ</w:t>
      </w:r>
      <w:r w:rsidRPr="001C20F3">
        <w:rPr>
          <w:b/>
          <w:lang w:val="uk-UA"/>
        </w:rPr>
        <w:t>»</w:t>
      </w:r>
    </w:p>
    <w:p w14:paraId="5A3A5A38" w14:textId="77777777" w:rsidR="008E3FE9" w:rsidRPr="001C20F3" w:rsidRDefault="008E3FE9" w:rsidP="00443A74">
      <w:pPr>
        <w:ind w:firstLine="340"/>
        <w:jc w:val="both"/>
        <w:rPr>
          <w:b/>
          <w:sz w:val="10"/>
          <w:szCs w:val="10"/>
          <w:lang w:val="uk-UA"/>
        </w:rPr>
      </w:pPr>
    </w:p>
    <w:p w14:paraId="0BA3F608" w14:textId="5C596E77" w:rsidR="009F7294" w:rsidRPr="001C20F3" w:rsidRDefault="002E74F7" w:rsidP="00930839">
      <w:pPr>
        <w:jc w:val="center"/>
        <w:rPr>
          <w:b/>
          <w:lang w:val="uk-UA"/>
        </w:rPr>
      </w:pPr>
      <w:r w:rsidRPr="001C20F3">
        <w:rPr>
          <w:lang w:val="uk-UA"/>
        </w:rPr>
        <w:t xml:space="preserve">яка </w:t>
      </w:r>
      <w:r w:rsidR="00BE2FB6" w:rsidRPr="001C20F3">
        <w:rPr>
          <w:lang w:val="uk-UA"/>
        </w:rPr>
        <w:t xml:space="preserve">відбудеться </w:t>
      </w:r>
      <w:r w:rsidR="001C20F3" w:rsidRPr="001C20F3">
        <w:rPr>
          <w:b/>
          <w:lang w:val="uk-UA"/>
        </w:rPr>
        <w:t>29</w:t>
      </w:r>
      <w:r w:rsidR="00E14107" w:rsidRPr="001C20F3">
        <w:rPr>
          <w:b/>
          <w:lang w:val="uk-UA"/>
        </w:rPr>
        <w:t xml:space="preserve"> </w:t>
      </w:r>
      <w:r w:rsidR="002F70BF" w:rsidRPr="001C20F3">
        <w:rPr>
          <w:b/>
          <w:lang w:val="uk-UA"/>
        </w:rPr>
        <w:t>вересня</w:t>
      </w:r>
      <w:r w:rsidR="00505F82" w:rsidRPr="001C20F3">
        <w:rPr>
          <w:b/>
          <w:lang w:val="uk-UA"/>
        </w:rPr>
        <w:t xml:space="preserve"> 20</w:t>
      </w:r>
      <w:r w:rsidR="004C565F" w:rsidRPr="001C20F3">
        <w:rPr>
          <w:b/>
          <w:lang w:val="uk-UA"/>
        </w:rPr>
        <w:t>2</w:t>
      </w:r>
      <w:r w:rsidR="002F70BF" w:rsidRPr="001C20F3">
        <w:rPr>
          <w:b/>
          <w:lang w:val="uk-UA"/>
        </w:rPr>
        <w:t>2</w:t>
      </w:r>
      <w:r w:rsidR="00BE2FB6" w:rsidRPr="001C20F3">
        <w:rPr>
          <w:b/>
          <w:lang w:val="uk-UA"/>
        </w:rPr>
        <w:t xml:space="preserve"> </w:t>
      </w:r>
      <w:r w:rsidR="00505F82" w:rsidRPr="001C20F3">
        <w:rPr>
          <w:b/>
          <w:lang w:val="uk-UA"/>
        </w:rPr>
        <w:t>року</w:t>
      </w:r>
    </w:p>
    <w:p w14:paraId="2C2242A9" w14:textId="6DEFB52D" w:rsidR="00EB369A" w:rsidRPr="001C20F3" w:rsidRDefault="00EB369A" w:rsidP="00287E8C">
      <w:pPr>
        <w:jc w:val="center"/>
        <w:rPr>
          <w:b/>
          <w:lang w:val="uk-UA"/>
        </w:rPr>
      </w:pPr>
      <w:r w:rsidRPr="001C20F3">
        <w:rPr>
          <w:b/>
          <w:lang w:val="uk-UA"/>
        </w:rPr>
        <w:t>онлайн на платформі ZOOM</w:t>
      </w:r>
    </w:p>
    <w:p w14:paraId="39641840" w14:textId="77777777" w:rsidR="00505F82" w:rsidRPr="001C20F3" w:rsidRDefault="00EB369A" w:rsidP="00287E8C">
      <w:pPr>
        <w:jc w:val="center"/>
        <w:rPr>
          <w:lang w:val="uk-UA"/>
        </w:rPr>
      </w:pPr>
      <w:r w:rsidRPr="001C20F3">
        <w:rPr>
          <w:lang w:val="uk-UA"/>
        </w:rPr>
        <w:t>у</w:t>
      </w:r>
      <w:r w:rsidR="009F7294" w:rsidRPr="001C20F3">
        <w:rPr>
          <w:lang w:val="uk-UA"/>
        </w:rPr>
        <w:t xml:space="preserve"> Полтавському юридичному інституті</w:t>
      </w:r>
    </w:p>
    <w:p w14:paraId="50031455" w14:textId="77777777" w:rsidR="009F7294" w:rsidRPr="001C20F3" w:rsidRDefault="009F7294" w:rsidP="00287E8C">
      <w:pPr>
        <w:jc w:val="center"/>
        <w:rPr>
          <w:lang w:val="uk-UA"/>
        </w:rPr>
      </w:pPr>
      <w:r w:rsidRPr="001C20F3">
        <w:rPr>
          <w:lang w:val="uk-UA"/>
        </w:rPr>
        <w:t xml:space="preserve">Національного юридичного університету </w:t>
      </w:r>
      <w:r w:rsidR="00287E8C" w:rsidRPr="001C20F3">
        <w:rPr>
          <w:lang w:val="uk-UA"/>
        </w:rPr>
        <w:br/>
      </w:r>
      <w:r w:rsidRPr="001C20F3">
        <w:rPr>
          <w:lang w:val="uk-UA"/>
        </w:rPr>
        <w:t>імені Ярослава Мудрого</w:t>
      </w:r>
    </w:p>
    <w:p w14:paraId="212FECDA" w14:textId="77777777" w:rsidR="00505F82" w:rsidRPr="001C20F3" w:rsidRDefault="00505F82" w:rsidP="00443A74">
      <w:pPr>
        <w:ind w:firstLine="340"/>
        <w:jc w:val="both"/>
        <w:rPr>
          <w:sz w:val="22"/>
          <w:szCs w:val="22"/>
          <w:lang w:val="uk-UA"/>
        </w:rPr>
      </w:pPr>
    </w:p>
    <w:p w14:paraId="469E3738" w14:textId="77777777" w:rsidR="00FB6B22" w:rsidRPr="001C20F3" w:rsidRDefault="00FB6B22" w:rsidP="005B28B7">
      <w:pPr>
        <w:ind w:firstLine="340"/>
        <w:jc w:val="center"/>
        <w:rPr>
          <w:b/>
          <w:u w:val="single"/>
          <w:lang w:val="uk-UA"/>
        </w:rPr>
      </w:pPr>
      <w:r w:rsidRPr="001C20F3">
        <w:rPr>
          <w:b/>
          <w:u w:val="single"/>
          <w:lang w:val="uk-UA"/>
        </w:rPr>
        <w:t>Мета науково-практичної конференції:</w:t>
      </w:r>
    </w:p>
    <w:p w14:paraId="3EB938E2" w14:textId="2352A0A0" w:rsidR="00FB6B22" w:rsidRPr="001C20F3" w:rsidRDefault="00A02009" w:rsidP="00E167B7">
      <w:pPr>
        <w:jc w:val="center"/>
        <w:rPr>
          <w:b/>
          <w:u w:val="single"/>
          <w:lang w:val="uk-UA"/>
        </w:rPr>
      </w:pPr>
      <w:r w:rsidRPr="001C20F3">
        <w:rPr>
          <w:lang w:val="uk-UA"/>
        </w:rPr>
        <w:t xml:space="preserve">залучення </w:t>
      </w:r>
      <w:r w:rsidR="007501F9" w:rsidRPr="001C20F3">
        <w:rPr>
          <w:lang w:val="uk-UA"/>
        </w:rPr>
        <w:t>науков</w:t>
      </w:r>
      <w:r w:rsidR="009A6E3F" w:rsidRPr="001C20F3">
        <w:rPr>
          <w:lang w:val="uk-UA"/>
        </w:rPr>
        <w:t>их</w:t>
      </w:r>
      <w:r w:rsidR="007501F9" w:rsidRPr="001C20F3">
        <w:rPr>
          <w:lang w:val="uk-UA"/>
        </w:rPr>
        <w:t xml:space="preserve"> та </w:t>
      </w:r>
      <w:r w:rsidR="009077FA" w:rsidRPr="001C20F3">
        <w:rPr>
          <w:lang w:val="uk-UA"/>
        </w:rPr>
        <w:t>практи</w:t>
      </w:r>
      <w:r w:rsidR="009A6E3F" w:rsidRPr="001C20F3">
        <w:rPr>
          <w:lang w:val="uk-UA"/>
        </w:rPr>
        <w:t>чних працівників</w:t>
      </w:r>
      <w:r w:rsidRPr="001C20F3">
        <w:rPr>
          <w:lang w:val="uk-UA"/>
        </w:rPr>
        <w:t xml:space="preserve"> до </w:t>
      </w:r>
      <w:r w:rsidR="00E325B4" w:rsidRPr="001C20F3">
        <w:rPr>
          <w:lang w:val="uk-UA"/>
        </w:rPr>
        <w:t>дослідження</w:t>
      </w:r>
      <w:r w:rsidR="00E14107" w:rsidRPr="001C20F3">
        <w:rPr>
          <w:lang w:val="uk-UA"/>
        </w:rPr>
        <w:t xml:space="preserve"> </w:t>
      </w:r>
      <w:r w:rsidR="007B6AA3" w:rsidRPr="001C20F3">
        <w:rPr>
          <w:lang w:val="uk-UA"/>
        </w:rPr>
        <w:t xml:space="preserve">теоретичних та </w:t>
      </w:r>
      <w:r w:rsidR="00E167B7" w:rsidRPr="001C20F3">
        <w:rPr>
          <w:lang w:val="uk-UA"/>
        </w:rPr>
        <w:t>правозастосовних</w:t>
      </w:r>
      <w:r w:rsidR="007B6AA3" w:rsidRPr="001C20F3">
        <w:rPr>
          <w:lang w:val="uk-UA"/>
        </w:rPr>
        <w:t xml:space="preserve"> </w:t>
      </w:r>
      <w:r w:rsidR="00E325B4" w:rsidRPr="001C20F3">
        <w:rPr>
          <w:lang w:val="uk-UA"/>
        </w:rPr>
        <w:t xml:space="preserve">проблем </w:t>
      </w:r>
      <w:r w:rsidR="007B6AA3" w:rsidRPr="001C20F3">
        <w:rPr>
          <w:lang w:val="uk-UA"/>
        </w:rPr>
        <w:t xml:space="preserve">адаптації </w:t>
      </w:r>
      <w:r w:rsidR="00E14107" w:rsidRPr="001C20F3">
        <w:rPr>
          <w:lang w:val="uk-UA"/>
        </w:rPr>
        <w:t xml:space="preserve">вітчизняної </w:t>
      </w:r>
      <w:r w:rsidR="007B6AA3" w:rsidRPr="001C20F3">
        <w:rPr>
          <w:lang w:val="uk-UA"/>
        </w:rPr>
        <w:t>правової системи до права Європейського Союзу</w:t>
      </w:r>
      <w:r w:rsidR="00E167B7" w:rsidRPr="001C20F3">
        <w:rPr>
          <w:lang w:val="uk-UA"/>
        </w:rPr>
        <w:t>, подолання викликів війни та післявоєнної відбудови України.</w:t>
      </w:r>
    </w:p>
    <w:p w14:paraId="62C81243" w14:textId="77777777" w:rsidR="00287E8C" w:rsidRPr="001C20F3" w:rsidRDefault="00287E8C" w:rsidP="005946F3">
      <w:pPr>
        <w:ind w:firstLine="340"/>
        <w:jc w:val="center"/>
        <w:rPr>
          <w:b/>
          <w:u w:val="single"/>
          <w:lang w:val="uk-UA"/>
        </w:rPr>
      </w:pPr>
    </w:p>
    <w:p w14:paraId="30717E37" w14:textId="77777777" w:rsidR="00313C56" w:rsidRPr="001C20F3" w:rsidRDefault="00313C56" w:rsidP="005946F3">
      <w:pPr>
        <w:ind w:firstLine="340"/>
        <w:jc w:val="center"/>
        <w:rPr>
          <w:b/>
          <w:u w:val="single"/>
          <w:lang w:val="uk-UA"/>
        </w:rPr>
      </w:pPr>
      <w:r w:rsidRPr="001C20F3">
        <w:rPr>
          <w:b/>
          <w:u w:val="single"/>
          <w:lang w:val="uk-UA"/>
        </w:rPr>
        <w:t>Основні проблеми та тематичні</w:t>
      </w:r>
    </w:p>
    <w:p w14:paraId="0D03D0B6" w14:textId="77777777" w:rsidR="00313C56" w:rsidRPr="001C20F3" w:rsidRDefault="003B6FB8" w:rsidP="005946F3">
      <w:pPr>
        <w:ind w:firstLine="340"/>
        <w:jc w:val="center"/>
        <w:rPr>
          <w:b/>
          <w:u w:val="single"/>
          <w:lang w:val="uk-UA"/>
        </w:rPr>
      </w:pPr>
      <w:r w:rsidRPr="001C20F3">
        <w:rPr>
          <w:b/>
          <w:u w:val="single"/>
          <w:lang w:val="uk-UA"/>
        </w:rPr>
        <w:t>н</w:t>
      </w:r>
      <w:r w:rsidR="00930839" w:rsidRPr="001C20F3">
        <w:rPr>
          <w:b/>
          <w:u w:val="single"/>
          <w:lang w:val="uk-UA"/>
        </w:rPr>
        <w:t>апрямки, які обговорюватимуться</w:t>
      </w:r>
    </w:p>
    <w:p w14:paraId="666A8997" w14:textId="77777777" w:rsidR="00505F82" w:rsidRPr="001C20F3" w:rsidRDefault="003B6FB8" w:rsidP="005946F3">
      <w:pPr>
        <w:ind w:firstLine="340"/>
        <w:jc w:val="center"/>
        <w:rPr>
          <w:b/>
          <w:u w:val="single"/>
          <w:lang w:val="uk-UA"/>
        </w:rPr>
      </w:pPr>
      <w:r w:rsidRPr="001C20F3">
        <w:rPr>
          <w:b/>
          <w:u w:val="single"/>
          <w:lang w:val="uk-UA"/>
        </w:rPr>
        <w:t>на конференції</w:t>
      </w:r>
      <w:r w:rsidR="00505F82" w:rsidRPr="001C20F3">
        <w:rPr>
          <w:b/>
          <w:u w:val="single"/>
          <w:lang w:val="uk-UA"/>
        </w:rPr>
        <w:t>:</w:t>
      </w:r>
    </w:p>
    <w:p w14:paraId="0777CD39" w14:textId="069CEDAE" w:rsidR="00C16E29" w:rsidRPr="001C20F3" w:rsidRDefault="00C16E29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t>Панель 1:</w:t>
      </w:r>
      <w:r w:rsidRPr="001C20F3">
        <w:rPr>
          <w:lang w:val="uk-UA"/>
        </w:rPr>
        <w:t xml:space="preserve"> </w:t>
      </w:r>
      <w:r w:rsidR="00365A97" w:rsidRPr="001C20F3">
        <w:rPr>
          <w:lang w:val="uk-UA"/>
        </w:rPr>
        <w:t>теорія та історія держави і права; історія політичних і правових учень</w:t>
      </w:r>
      <w:r w:rsidRPr="001C20F3">
        <w:rPr>
          <w:lang w:val="uk-UA"/>
        </w:rPr>
        <w:t>;</w:t>
      </w:r>
      <w:r w:rsidR="00365A97" w:rsidRPr="001C20F3">
        <w:rPr>
          <w:lang w:val="uk-UA"/>
        </w:rPr>
        <w:t xml:space="preserve"> філософія права</w:t>
      </w:r>
      <w:r w:rsidR="00E167B7" w:rsidRPr="001C20F3">
        <w:rPr>
          <w:lang w:val="uk-UA"/>
        </w:rPr>
        <w:t>.</w:t>
      </w:r>
    </w:p>
    <w:p w14:paraId="1A08AB92" w14:textId="47D70CBA" w:rsidR="00636F8A" w:rsidRPr="001C20F3" w:rsidRDefault="00C16E29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t>Панель 2</w:t>
      </w:r>
      <w:r w:rsidR="00636F8A" w:rsidRPr="001C20F3">
        <w:rPr>
          <w:b/>
          <w:bCs/>
          <w:lang w:val="uk-UA"/>
        </w:rPr>
        <w:t>:</w:t>
      </w:r>
      <w:r w:rsidR="00E912CE" w:rsidRPr="001C20F3">
        <w:rPr>
          <w:lang w:val="uk-UA"/>
        </w:rPr>
        <w:t xml:space="preserve"> </w:t>
      </w:r>
      <w:r w:rsidR="00365A97" w:rsidRPr="001C20F3">
        <w:rPr>
          <w:lang w:val="uk-UA"/>
        </w:rPr>
        <w:t xml:space="preserve">конституційне </w:t>
      </w:r>
      <w:r w:rsidR="00374E1E" w:rsidRPr="001C20F3">
        <w:rPr>
          <w:lang w:val="uk-UA"/>
        </w:rPr>
        <w:t>та</w:t>
      </w:r>
      <w:r w:rsidR="00365A97" w:rsidRPr="001C20F3">
        <w:rPr>
          <w:lang w:val="uk-UA"/>
        </w:rPr>
        <w:t xml:space="preserve"> муніципальне право</w:t>
      </w:r>
      <w:r w:rsidR="00E167B7" w:rsidRPr="001C20F3">
        <w:rPr>
          <w:lang w:val="uk-UA"/>
        </w:rPr>
        <w:t>.</w:t>
      </w:r>
    </w:p>
    <w:p w14:paraId="59AACBCA" w14:textId="11573E10" w:rsidR="0026213A" w:rsidRPr="001C20F3" w:rsidRDefault="00F74CD9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t xml:space="preserve">Панель </w:t>
      </w:r>
      <w:r w:rsidR="00636F8A" w:rsidRPr="001C20F3">
        <w:rPr>
          <w:b/>
          <w:bCs/>
          <w:lang w:val="uk-UA"/>
        </w:rPr>
        <w:t>3</w:t>
      </w:r>
      <w:r w:rsidRPr="001C20F3">
        <w:rPr>
          <w:b/>
          <w:bCs/>
          <w:lang w:val="uk-UA"/>
        </w:rPr>
        <w:t>:</w:t>
      </w:r>
      <w:r w:rsidR="0026213A" w:rsidRPr="001C20F3">
        <w:rPr>
          <w:lang w:val="uk-UA"/>
        </w:rPr>
        <w:t xml:space="preserve"> </w:t>
      </w:r>
      <w:r w:rsidR="00365A97" w:rsidRPr="001C20F3">
        <w:rPr>
          <w:lang w:val="uk-UA"/>
        </w:rPr>
        <w:t xml:space="preserve">цивільне право та процес; сімейне </w:t>
      </w:r>
      <w:r w:rsidR="00374E1E" w:rsidRPr="001C20F3">
        <w:rPr>
          <w:lang w:val="uk-UA"/>
        </w:rPr>
        <w:t>та</w:t>
      </w:r>
      <w:r w:rsidR="00365A97" w:rsidRPr="001C20F3">
        <w:rPr>
          <w:lang w:val="uk-UA"/>
        </w:rPr>
        <w:t xml:space="preserve"> міжнародне приватне право; господарське </w:t>
      </w:r>
      <w:r w:rsidR="00374E1E" w:rsidRPr="001C20F3">
        <w:rPr>
          <w:lang w:val="uk-UA"/>
        </w:rPr>
        <w:t>та</w:t>
      </w:r>
      <w:r w:rsidR="00365A97" w:rsidRPr="001C20F3">
        <w:rPr>
          <w:lang w:val="uk-UA"/>
        </w:rPr>
        <w:t xml:space="preserve"> господарсько-процесуальне право</w:t>
      </w:r>
      <w:r w:rsidR="00E167B7" w:rsidRPr="001C20F3">
        <w:rPr>
          <w:lang w:val="uk-UA"/>
        </w:rPr>
        <w:t>.</w:t>
      </w:r>
    </w:p>
    <w:p w14:paraId="439EC80B" w14:textId="558B146C" w:rsidR="00365A97" w:rsidRPr="001C20F3" w:rsidRDefault="00365A97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t>Панель 4:</w:t>
      </w:r>
      <w:r w:rsidRPr="001C20F3">
        <w:rPr>
          <w:lang w:val="uk-UA"/>
        </w:rPr>
        <w:t xml:space="preserve"> земельне право; аграрне право; екологічне право; </w:t>
      </w:r>
      <w:proofErr w:type="spellStart"/>
      <w:r w:rsidRPr="001C20F3">
        <w:rPr>
          <w:lang w:val="uk-UA"/>
        </w:rPr>
        <w:t>природоресурсне</w:t>
      </w:r>
      <w:proofErr w:type="spellEnd"/>
      <w:r w:rsidRPr="001C20F3">
        <w:rPr>
          <w:lang w:val="uk-UA"/>
        </w:rPr>
        <w:t xml:space="preserve"> право</w:t>
      </w:r>
      <w:r w:rsidR="00E167B7" w:rsidRPr="001C20F3">
        <w:rPr>
          <w:lang w:val="uk-UA"/>
        </w:rPr>
        <w:t>.</w:t>
      </w:r>
    </w:p>
    <w:p w14:paraId="0FEDECBF" w14:textId="071F6CA1" w:rsidR="00365A97" w:rsidRPr="001C20F3" w:rsidRDefault="00365A97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t>Панель 5:</w:t>
      </w:r>
      <w:r w:rsidRPr="001C20F3">
        <w:rPr>
          <w:lang w:val="uk-UA"/>
        </w:rPr>
        <w:t xml:space="preserve"> міжнародне право; право ЄС</w:t>
      </w:r>
      <w:r w:rsidR="00E167B7" w:rsidRPr="001C20F3">
        <w:rPr>
          <w:lang w:val="uk-UA"/>
        </w:rPr>
        <w:t>.</w:t>
      </w:r>
    </w:p>
    <w:p w14:paraId="2876FEC7" w14:textId="0205FC62" w:rsidR="00365A97" w:rsidRPr="001C20F3" w:rsidRDefault="00365A97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lastRenderedPageBreak/>
        <w:t>Панель 6:</w:t>
      </w:r>
      <w:r w:rsidRPr="001C20F3">
        <w:rPr>
          <w:lang w:val="uk-UA"/>
        </w:rPr>
        <w:t xml:space="preserve"> адміністративне право і процес; фінансове право; інформаційне право</w:t>
      </w:r>
      <w:r w:rsidR="00E167B7" w:rsidRPr="001C20F3">
        <w:rPr>
          <w:lang w:val="uk-UA"/>
        </w:rPr>
        <w:t>.</w:t>
      </w:r>
    </w:p>
    <w:p w14:paraId="4F664F94" w14:textId="5B972372" w:rsidR="00365A97" w:rsidRPr="001C20F3" w:rsidRDefault="00365A97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t>Панель 7:</w:t>
      </w:r>
      <w:r w:rsidRPr="001C20F3">
        <w:rPr>
          <w:lang w:val="uk-UA"/>
        </w:rPr>
        <w:t xml:space="preserve"> трудове право; право соціального забезпечення</w:t>
      </w:r>
      <w:r w:rsidR="00E167B7" w:rsidRPr="001C20F3">
        <w:rPr>
          <w:lang w:val="uk-UA"/>
        </w:rPr>
        <w:t>.</w:t>
      </w:r>
    </w:p>
    <w:p w14:paraId="1D80E5AE" w14:textId="4FC6289C" w:rsidR="00365A97" w:rsidRPr="001C20F3" w:rsidRDefault="00365A97" w:rsidP="00E167B7">
      <w:pPr>
        <w:jc w:val="both"/>
        <w:rPr>
          <w:lang w:val="uk-UA"/>
        </w:rPr>
      </w:pPr>
      <w:r w:rsidRPr="001C20F3">
        <w:rPr>
          <w:b/>
          <w:bCs/>
          <w:lang w:val="uk-UA"/>
        </w:rPr>
        <w:t>Панель 8:</w:t>
      </w:r>
      <w:r w:rsidRPr="001C20F3">
        <w:rPr>
          <w:lang w:val="uk-UA"/>
        </w:rPr>
        <w:t xml:space="preserve"> </w:t>
      </w:r>
      <w:r w:rsidR="001C20F3">
        <w:rPr>
          <w:lang w:val="uk-UA"/>
        </w:rPr>
        <w:t xml:space="preserve">кримінальне право; </w:t>
      </w:r>
      <w:r w:rsidRPr="001C20F3">
        <w:rPr>
          <w:lang w:val="uk-UA"/>
        </w:rPr>
        <w:t>кримінальний процес</w:t>
      </w:r>
      <w:r w:rsidR="001C20F3">
        <w:rPr>
          <w:lang w:val="uk-UA"/>
        </w:rPr>
        <w:t xml:space="preserve"> </w:t>
      </w:r>
      <w:r w:rsidRPr="001C20F3">
        <w:rPr>
          <w:lang w:val="uk-UA"/>
        </w:rPr>
        <w:t>та криміналістика; судова експертиза; кримінологія; кримінально-виконавче право</w:t>
      </w:r>
      <w:r w:rsidR="003D5EA6" w:rsidRPr="001C20F3">
        <w:rPr>
          <w:lang w:val="uk-UA"/>
        </w:rPr>
        <w:t>.</w:t>
      </w:r>
    </w:p>
    <w:p w14:paraId="7B4E6461" w14:textId="77777777" w:rsidR="001C20F3" w:rsidRDefault="001C20F3" w:rsidP="00365A97">
      <w:pPr>
        <w:jc w:val="center"/>
        <w:rPr>
          <w:b/>
          <w:lang w:val="uk-UA"/>
        </w:rPr>
      </w:pPr>
    </w:p>
    <w:p w14:paraId="046B2DAE" w14:textId="28AC7698" w:rsidR="00365A97" w:rsidRPr="001C20F3" w:rsidRDefault="00365A97" w:rsidP="00365A97">
      <w:pPr>
        <w:jc w:val="center"/>
        <w:rPr>
          <w:b/>
          <w:lang w:val="uk-UA"/>
        </w:rPr>
      </w:pPr>
      <w:r w:rsidRPr="001C20F3">
        <w:rPr>
          <w:b/>
          <w:lang w:val="uk-UA"/>
        </w:rPr>
        <w:t>УМОВИ УЧАСТІ У КОНФЕРЕНЦІЇ</w:t>
      </w:r>
    </w:p>
    <w:p w14:paraId="1EC41606" w14:textId="60577C37" w:rsidR="00365A97" w:rsidRPr="001C20F3" w:rsidRDefault="00365A97" w:rsidP="00365A97">
      <w:pPr>
        <w:ind w:firstLine="340"/>
        <w:jc w:val="both"/>
        <w:rPr>
          <w:lang w:val="uk-UA"/>
        </w:rPr>
      </w:pPr>
      <w:r w:rsidRPr="001C20F3">
        <w:rPr>
          <w:b/>
          <w:lang w:val="uk-UA"/>
        </w:rPr>
        <w:t xml:space="preserve">До </w:t>
      </w:r>
      <w:r w:rsidR="001C20F3">
        <w:rPr>
          <w:b/>
          <w:lang w:val="uk-UA"/>
        </w:rPr>
        <w:t>23</w:t>
      </w:r>
      <w:r w:rsidRPr="001C20F3">
        <w:rPr>
          <w:b/>
          <w:lang w:val="uk-UA"/>
        </w:rPr>
        <w:t xml:space="preserve"> вересня 2022 року</w:t>
      </w:r>
      <w:r w:rsidRPr="001C20F3">
        <w:rPr>
          <w:lang w:val="uk-UA"/>
        </w:rPr>
        <w:t xml:space="preserve"> </w:t>
      </w:r>
      <w:r w:rsidR="00E167B7" w:rsidRPr="001C20F3">
        <w:rPr>
          <w:lang w:val="uk-UA"/>
        </w:rPr>
        <w:t xml:space="preserve">заповнити електронну заявку </w:t>
      </w:r>
      <w:r w:rsidR="00113844" w:rsidRPr="001C20F3">
        <w:rPr>
          <w:lang w:val="uk-UA"/>
        </w:rPr>
        <w:t>-</w:t>
      </w:r>
      <w:r w:rsidR="00345A78" w:rsidRPr="001C20F3">
        <w:rPr>
          <w:lang w:val="uk-UA"/>
        </w:rPr>
        <w:t xml:space="preserve"> https://cutt.ly/WXaDc5E</w:t>
      </w:r>
    </w:p>
    <w:p w14:paraId="5D5EEFE1" w14:textId="174520D3" w:rsidR="00365A97" w:rsidRPr="001C20F3" w:rsidRDefault="00365A97" w:rsidP="00365A97">
      <w:pPr>
        <w:ind w:firstLine="340"/>
        <w:jc w:val="both"/>
        <w:rPr>
          <w:lang w:val="uk-UA"/>
        </w:rPr>
      </w:pPr>
      <w:r w:rsidRPr="001C20F3">
        <w:rPr>
          <w:b/>
          <w:i/>
          <w:lang w:val="uk-UA"/>
        </w:rPr>
        <w:t>Робочі мови</w:t>
      </w:r>
      <w:r w:rsidRPr="001C20F3">
        <w:rPr>
          <w:lang w:val="uk-UA"/>
        </w:rPr>
        <w:t>: українська, англійська.</w:t>
      </w:r>
    </w:p>
    <w:p w14:paraId="1E2576CA" w14:textId="52090622" w:rsidR="00365A97" w:rsidRPr="001C20F3" w:rsidRDefault="00365A97" w:rsidP="00365A97">
      <w:pPr>
        <w:ind w:firstLine="340"/>
        <w:jc w:val="center"/>
        <w:rPr>
          <w:b/>
          <w:lang w:val="uk-UA"/>
        </w:rPr>
      </w:pPr>
      <w:r w:rsidRPr="001C20F3">
        <w:rPr>
          <w:b/>
          <w:lang w:val="uk-UA"/>
        </w:rPr>
        <w:t>ВИМОГИ ДО ОФОРМЛЕННЯ МАТЕРІАЛІВ</w:t>
      </w:r>
    </w:p>
    <w:p w14:paraId="1E4AD403" w14:textId="77777777" w:rsidR="00365A97" w:rsidRPr="001C20F3" w:rsidRDefault="00365A97" w:rsidP="00365A97">
      <w:pPr>
        <w:tabs>
          <w:tab w:val="num" w:pos="900"/>
        </w:tabs>
        <w:ind w:firstLine="360"/>
        <w:jc w:val="both"/>
        <w:rPr>
          <w:lang w:val="uk-UA"/>
        </w:rPr>
      </w:pPr>
      <w:r w:rsidRPr="001C20F3">
        <w:rPr>
          <w:b/>
          <w:lang w:val="uk-UA"/>
        </w:rPr>
        <w:t>Доповідь</w:t>
      </w:r>
      <w:r w:rsidRPr="001C20F3">
        <w:rPr>
          <w:lang w:val="uk-UA"/>
        </w:rPr>
        <w:t xml:space="preserve"> </w:t>
      </w:r>
      <w:r w:rsidRPr="001C20F3">
        <w:rPr>
          <w:i/>
          <w:lang w:val="uk-UA"/>
        </w:rPr>
        <w:t>повинна бути виконана на актуальну тему, містити результати ґрунтовного наукового дослідження, оформленого відповідно до наступних вимог:</w:t>
      </w:r>
    </w:p>
    <w:p w14:paraId="37B44C82" w14:textId="742B01FC" w:rsidR="00365A97" w:rsidRPr="001C20F3" w:rsidRDefault="00365A97" w:rsidP="00365A97">
      <w:pPr>
        <w:ind w:firstLine="340"/>
        <w:jc w:val="both"/>
        <w:rPr>
          <w:spacing w:val="-8"/>
          <w:lang w:val="uk-UA"/>
        </w:rPr>
      </w:pPr>
      <w:r w:rsidRPr="001C20F3">
        <w:rPr>
          <w:b/>
          <w:lang w:val="uk-UA"/>
        </w:rPr>
        <w:t>Текст:</w:t>
      </w:r>
      <w:r w:rsidRPr="001C20F3">
        <w:rPr>
          <w:spacing w:val="-8"/>
          <w:lang w:val="uk-UA"/>
        </w:rPr>
        <w:t xml:space="preserve"> </w:t>
      </w:r>
      <w:r w:rsidRPr="001C20F3">
        <w:rPr>
          <w:i/>
          <w:spacing w:val="-8"/>
          <w:lang w:val="uk-UA"/>
        </w:rPr>
        <w:t>у текстовому редакторі Word через 1,5 інтервали</w:t>
      </w:r>
      <w:r w:rsidRPr="001C20F3">
        <w:rPr>
          <w:spacing w:val="-8"/>
          <w:lang w:val="uk-UA"/>
        </w:rPr>
        <w:t>.</w:t>
      </w:r>
    </w:p>
    <w:p w14:paraId="1AE7F3C4" w14:textId="77777777" w:rsidR="00365A97" w:rsidRPr="001C20F3" w:rsidRDefault="00365A97" w:rsidP="00365A97">
      <w:pPr>
        <w:pStyle w:val="a6"/>
        <w:widowControl w:val="0"/>
        <w:spacing w:after="0"/>
        <w:ind w:firstLine="360"/>
        <w:jc w:val="both"/>
        <w:rPr>
          <w:lang w:val="uk-UA"/>
        </w:rPr>
      </w:pPr>
      <w:r w:rsidRPr="001C20F3">
        <w:rPr>
          <w:b/>
          <w:lang w:val="uk-UA"/>
        </w:rPr>
        <w:t>Обсяг:</w:t>
      </w:r>
      <w:r w:rsidRPr="001C20F3">
        <w:rPr>
          <w:lang w:val="uk-UA"/>
        </w:rPr>
        <w:t xml:space="preserve"> </w:t>
      </w:r>
      <w:r w:rsidRPr="001C20F3">
        <w:rPr>
          <w:i/>
          <w:lang w:val="uk-UA"/>
        </w:rPr>
        <w:t>до 3 сторінок формату А-4</w:t>
      </w:r>
      <w:r w:rsidRPr="001C20F3">
        <w:rPr>
          <w:lang w:val="uk-UA"/>
        </w:rPr>
        <w:t>.</w:t>
      </w:r>
    </w:p>
    <w:p w14:paraId="36F29E9D" w14:textId="77777777" w:rsidR="00DD3131" w:rsidRPr="001C20F3" w:rsidRDefault="00365A97" w:rsidP="00365A97">
      <w:pPr>
        <w:pStyle w:val="a6"/>
        <w:widowControl w:val="0"/>
        <w:spacing w:after="0"/>
        <w:ind w:left="360"/>
        <w:jc w:val="both"/>
        <w:rPr>
          <w:lang w:val="uk-UA"/>
        </w:rPr>
      </w:pPr>
      <w:r w:rsidRPr="001C20F3">
        <w:rPr>
          <w:b/>
          <w:lang w:val="uk-UA"/>
        </w:rPr>
        <w:t>Шрифт:</w:t>
      </w:r>
      <w:r w:rsidRPr="001C20F3">
        <w:rPr>
          <w:lang w:val="uk-UA"/>
        </w:rPr>
        <w:t xml:space="preserve"> </w:t>
      </w:r>
      <w:r w:rsidRPr="001C20F3">
        <w:rPr>
          <w:i/>
          <w:lang w:val="uk-UA"/>
        </w:rPr>
        <w:t xml:space="preserve">гарнітури </w:t>
      </w:r>
      <w:proofErr w:type="spellStart"/>
      <w:r w:rsidRPr="001C20F3">
        <w:rPr>
          <w:i/>
          <w:lang w:val="uk-UA"/>
        </w:rPr>
        <w:t>Times</w:t>
      </w:r>
      <w:proofErr w:type="spellEnd"/>
      <w:r w:rsidRPr="001C20F3">
        <w:rPr>
          <w:i/>
          <w:lang w:val="uk-UA"/>
        </w:rPr>
        <w:t xml:space="preserve"> </w:t>
      </w:r>
      <w:proofErr w:type="spellStart"/>
      <w:r w:rsidRPr="001C20F3">
        <w:rPr>
          <w:i/>
          <w:lang w:val="uk-UA"/>
        </w:rPr>
        <w:t>New</w:t>
      </w:r>
      <w:proofErr w:type="spellEnd"/>
      <w:r w:rsidRPr="001C20F3">
        <w:rPr>
          <w:i/>
          <w:lang w:val="uk-UA"/>
        </w:rPr>
        <w:t xml:space="preserve"> </w:t>
      </w:r>
      <w:proofErr w:type="spellStart"/>
      <w:r w:rsidRPr="001C20F3">
        <w:rPr>
          <w:i/>
          <w:lang w:val="uk-UA"/>
        </w:rPr>
        <w:t>Roman</w:t>
      </w:r>
      <w:proofErr w:type="spellEnd"/>
      <w:r w:rsidRPr="001C20F3">
        <w:rPr>
          <w:i/>
          <w:lang w:val="uk-UA"/>
        </w:rPr>
        <w:t>, 14 кегля</w:t>
      </w:r>
      <w:r w:rsidRPr="001C20F3">
        <w:rPr>
          <w:lang w:val="uk-UA"/>
        </w:rPr>
        <w:t xml:space="preserve">. </w:t>
      </w:r>
    </w:p>
    <w:p w14:paraId="4F7F6631" w14:textId="37AB052F" w:rsidR="00365A97" w:rsidRPr="001C20F3" w:rsidRDefault="00365A97" w:rsidP="00365A97">
      <w:pPr>
        <w:pStyle w:val="a6"/>
        <w:widowControl w:val="0"/>
        <w:spacing w:after="0"/>
        <w:ind w:left="360"/>
        <w:jc w:val="both"/>
        <w:rPr>
          <w:lang w:val="uk-UA"/>
        </w:rPr>
      </w:pPr>
      <w:r w:rsidRPr="001C20F3">
        <w:rPr>
          <w:b/>
          <w:lang w:val="uk-UA"/>
        </w:rPr>
        <w:t>Поля:</w:t>
      </w:r>
      <w:r w:rsidRPr="001C20F3">
        <w:rPr>
          <w:lang w:val="uk-UA"/>
        </w:rPr>
        <w:t xml:space="preserve"> </w:t>
      </w:r>
      <w:r w:rsidRPr="001C20F3">
        <w:rPr>
          <w:i/>
          <w:lang w:val="uk-UA"/>
        </w:rPr>
        <w:t xml:space="preserve">з усіх боків – </w:t>
      </w:r>
      <w:smartTag w:uri="urn:schemas-microsoft-com:office:smarttags" w:element="metricconverter">
        <w:smartTagPr>
          <w:attr w:name="ProductID" w:val="2 см"/>
        </w:smartTagPr>
        <w:r w:rsidRPr="001C20F3">
          <w:rPr>
            <w:i/>
            <w:lang w:val="uk-UA"/>
          </w:rPr>
          <w:t>2 см</w:t>
        </w:r>
      </w:smartTag>
      <w:r w:rsidRPr="001C20F3">
        <w:rPr>
          <w:lang w:val="uk-UA"/>
        </w:rPr>
        <w:t>.</w:t>
      </w:r>
    </w:p>
    <w:p w14:paraId="65804449" w14:textId="77777777" w:rsidR="00365A97" w:rsidRPr="001C20F3" w:rsidRDefault="00365A97" w:rsidP="00365A97">
      <w:pPr>
        <w:pStyle w:val="a6"/>
        <w:widowControl w:val="0"/>
        <w:spacing w:after="0"/>
        <w:ind w:firstLine="360"/>
        <w:jc w:val="both"/>
        <w:rPr>
          <w:lang w:val="uk-UA"/>
        </w:rPr>
      </w:pPr>
      <w:r w:rsidRPr="001C20F3">
        <w:rPr>
          <w:b/>
          <w:lang w:val="uk-UA"/>
        </w:rPr>
        <w:t>Розміщення:</w:t>
      </w:r>
      <w:r w:rsidRPr="001C20F3">
        <w:rPr>
          <w:lang w:val="uk-UA"/>
        </w:rPr>
        <w:t xml:space="preserve"> </w:t>
      </w:r>
      <w:r w:rsidRPr="001C20F3">
        <w:rPr>
          <w:i/>
          <w:lang w:val="uk-UA"/>
        </w:rPr>
        <w:t xml:space="preserve">у верхньому правому куті (від поля) зазначити прізвище, ім'я та по батькові (повністю) автора, установу, науковий ступінь, вчене звання. Нижче великими літерами напівжирним шрифтом – </w:t>
      </w:r>
      <w:r w:rsidRPr="001C20F3">
        <w:rPr>
          <w:b/>
          <w:lang w:val="uk-UA"/>
        </w:rPr>
        <w:t>НАЗВА</w:t>
      </w:r>
      <w:r w:rsidRPr="001C20F3">
        <w:rPr>
          <w:i/>
          <w:lang w:val="uk-UA"/>
        </w:rPr>
        <w:t>, далі з нового рядка – основний текст</w:t>
      </w:r>
      <w:r w:rsidRPr="001C20F3">
        <w:rPr>
          <w:lang w:val="uk-UA"/>
        </w:rPr>
        <w:t>.</w:t>
      </w:r>
    </w:p>
    <w:p w14:paraId="04C8803C" w14:textId="07B28F53" w:rsidR="00365A97" w:rsidRPr="001C20F3" w:rsidRDefault="00365A97" w:rsidP="00365A97">
      <w:pPr>
        <w:pStyle w:val="a6"/>
        <w:widowControl w:val="0"/>
        <w:spacing w:after="0"/>
        <w:ind w:firstLine="360"/>
        <w:jc w:val="both"/>
        <w:rPr>
          <w:lang w:val="uk-UA"/>
        </w:rPr>
      </w:pPr>
      <w:r w:rsidRPr="001C20F3">
        <w:rPr>
          <w:lang w:val="uk-UA"/>
        </w:rPr>
        <w:t>Рукопис тез потрібно ретельно відредагувати. Відповідальність за мовностилістичний рівень написання тез несе автор.</w:t>
      </w:r>
      <w:r w:rsidR="008A5C26" w:rsidRPr="001C20F3">
        <w:rPr>
          <w:lang w:val="uk-UA"/>
        </w:rPr>
        <w:t xml:space="preserve"> Студенти допускають до участі ЛИШЕ у співавторстві із науковим керівником. Допускаються ОДНІ тези від автора на ОДНУ панель.</w:t>
      </w:r>
    </w:p>
    <w:p w14:paraId="1AEC3DDD" w14:textId="77777777" w:rsidR="00365A97" w:rsidRPr="001C20F3" w:rsidRDefault="00365A97" w:rsidP="00365A97">
      <w:pPr>
        <w:ind w:firstLine="360"/>
        <w:jc w:val="both"/>
        <w:rPr>
          <w:b/>
          <w:lang w:val="uk-UA"/>
        </w:rPr>
      </w:pPr>
      <w:r w:rsidRPr="001C20F3">
        <w:rPr>
          <w:lang w:val="uk-UA"/>
        </w:rPr>
        <w:t>Посилання та літературні джерела оформляти згідно з чинними вимогами ДСТУ.</w:t>
      </w:r>
    </w:p>
    <w:p w14:paraId="740E065F" w14:textId="77777777" w:rsidR="00365A97" w:rsidRPr="001C20F3" w:rsidRDefault="00365A97" w:rsidP="00365A97">
      <w:pPr>
        <w:ind w:firstLine="340"/>
        <w:jc w:val="both"/>
        <w:rPr>
          <w:b/>
          <w:lang w:val="uk-UA"/>
        </w:rPr>
      </w:pPr>
      <w:r w:rsidRPr="001C20F3">
        <w:rPr>
          <w:b/>
          <w:lang w:val="uk-UA"/>
        </w:rPr>
        <w:t>Примітка</w:t>
      </w:r>
    </w:p>
    <w:p w14:paraId="59176877" w14:textId="77777777" w:rsidR="00365A97" w:rsidRPr="001C20F3" w:rsidRDefault="00365A97" w:rsidP="00365A97">
      <w:pPr>
        <w:ind w:firstLine="340"/>
        <w:jc w:val="both"/>
        <w:rPr>
          <w:i/>
          <w:sz w:val="22"/>
          <w:szCs w:val="22"/>
          <w:lang w:val="uk-UA"/>
        </w:rPr>
      </w:pPr>
      <w:r w:rsidRPr="001C20F3">
        <w:rPr>
          <w:i/>
          <w:lang w:val="uk-UA"/>
        </w:rPr>
        <w:lastRenderedPageBreak/>
        <w:t xml:space="preserve">Одержання доповіді та заявки на участь в конференції </w:t>
      </w:r>
      <w:r w:rsidRPr="001C20F3">
        <w:rPr>
          <w:b/>
          <w:u w:val="single"/>
          <w:lang w:val="uk-UA"/>
        </w:rPr>
        <w:t>обов’язково</w:t>
      </w:r>
      <w:r w:rsidRPr="001C20F3">
        <w:rPr>
          <w:lang w:val="uk-UA"/>
        </w:rPr>
        <w:t xml:space="preserve"> </w:t>
      </w:r>
      <w:r w:rsidRPr="001C20F3">
        <w:rPr>
          <w:i/>
          <w:lang w:val="uk-UA"/>
        </w:rPr>
        <w:t>повинні бути</w:t>
      </w:r>
      <w:r w:rsidRPr="001C20F3">
        <w:rPr>
          <w:lang w:val="uk-UA"/>
        </w:rPr>
        <w:t xml:space="preserve"> </w:t>
      </w:r>
      <w:r w:rsidRPr="001C20F3">
        <w:rPr>
          <w:i/>
          <w:lang w:val="uk-UA"/>
        </w:rPr>
        <w:t>підтверджене нашим повідомленням про отримання на вказану Вами електронну адресу.</w:t>
      </w:r>
    </w:p>
    <w:p w14:paraId="06189F5D" w14:textId="009FB567" w:rsidR="00E167B7" w:rsidRPr="001C20F3" w:rsidRDefault="00E167B7" w:rsidP="00E167B7">
      <w:pPr>
        <w:ind w:firstLine="340"/>
        <w:jc w:val="both"/>
        <w:rPr>
          <w:rFonts w:asciiTheme="minorHAnsi" w:hAnsiTheme="minorHAnsi"/>
          <w:sz w:val="22"/>
          <w:szCs w:val="22"/>
          <w:lang w:val="uk-UA"/>
        </w:rPr>
      </w:pPr>
      <w:r w:rsidRPr="001C20F3">
        <w:rPr>
          <w:b/>
          <w:sz w:val="22"/>
          <w:szCs w:val="22"/>
          <w:lang w:val="uk-UA"/>
        </w:rPr>
        <w:t>У випадку неодержання такого підтвердження просимо звернутися до Оргкомітету</w:t>
      </w:r>
      <w:r w:rsidRPr="001C20F3">
        <w:rPr>
          <w:sz w:val="22"/>
          <w:szCs w:val="22"/>
          <w:lang w:val="uk-UA"/>
        </w:rPr>
        <w:t xml:space="preserve"> - </w:t>
      </w:r>
      <w:r w:rsidR="00113844" w:rsidRPr="001C20F3">
        <w:rPr>
          <w:lang w:val="uk-UA"/>
        </w:rPr>
        <w:t>eventspl1wise@gmail.com.</w:t>
      </w:r>
    </w:p>
    <w:p w14:paraId="79A65F4A" w14:textId="77777777" w:rsidR="00E167B7" w:rsidRPr="001C20F3" w:rsidRDefault="00E167B7" w:rsidP="00E167B7">
      <w:pPr>
        <w:rPr>
          <w:sz w:val="20"/>
          <w:szCs w:val="20"/>
          <w:lang w:val="uk-UA"/>
        </w:rPr>
      </w:pPr>
    </w:p>
    <w:p w14:paraId="7EA29609" w14:textId="77777777" w:rsidR="00E167B7" w:rsidRPr="001C20F3" w:rsidRDefault="00E167B7" w:rsidP="00E167B7">
      <w:pPr>
        <w:ind w:firstLine="340"/>
        <w:jc w:val="center"/>
        <w:rPr>
          <w:b/>
          <w:sz w:val="20"/>
          <w:szCs w:val="20"/>
          <w:lang w:val="uk-UA"/>
        </w:rPr>
      </w:pPr>
      <w:r w:rsidRPr="001C20F3">
        <w:rPr>
          <w:b/>
          <w:sz w:val="20"/>
          <w:szCs w:val="20"/>
          <w:lang w:val="uk-UA"/>
        </w:rPr>
        <w:t>ЗРАЗОК ОФОРМЛЕННЯ ДОПОВІДІ</w:t>
      </w:r>
    </w:p>
    <w:p w14:paraId="3E62D6B9" w14:textId="77777777" w:rsidR="00E167B7" w:rsidRPr="001C20F3" w:rsidRDefault="00E167B7" w:rsidP="00E167B7">
      <w:pPr>
        <w:ind w:firstLine="340"/>
        <w:jc w:val="center"/>
        <w:rPr>
          <w:b/>
          <w:sz w:val="20"/>
          <w:szCs w:val="20"/>
          <w:lang w:val="uk-UA"/>
        </w:rPr>
      </w:pPr>
    </w:p>
    <w:p w14:paraId="70D44FFF" w14:textId="77777777" w:rsidR="00E167B7" w:rsidRPr="001C20F3" w:rsidRDefault="00E167B7" w:rsidP="00E167B7">
      <w:pPr>
        <w:ind w:firstLine="340"/>
        <w:jc w:val="right"/>
        <w:rPr>
          <w:b/>
          <w:i/>
          <w:sz w:val="20"/>
          <w:szCs w:val="19"/>
          <w:lang w:val="uk-UA"/>
        </w:rPr>
      </w:pPr>
      <w:r w:rsidRPr="001C20F3">
        <w:rPr>
          <w:b/>
          <w:i/>
          <w:sz w:val="20"/>
          <w:szCs w:val="19"/>
          <w:lang w:val="uk-UA"/>
        </w:rPr>
        <w:t>Іваненко Петро Вікторович,</w:t>
      </w:r>
    </w:p>
    <w:p w14:paraId="1C0DCCD8" w14:textId="77777777" w:rsidR="00E167B7" w:rsidRPr="001C20F3" w:rsidRDefault="00E167B7" w:rsidP="00E167B7">
      <w:pPr>
        <w:ind w:firstLine="340"/>
        <w:jc w:val="right"/>
        <w:rPr>
          <w:i/>
          <w:sz w:val="20"/>
          <w:szCs w:val="19"/>
          <w:lang w:val="uk-UA"/>
        </w:rPr>
      </w:pPr>
      <w:r w:rsidRPr="001C20F3">
        <w:rPr>
          <w:i/>
          <w:sz w:val="20"/>
          <w:szCs w:val="19"/>
          <w:lang w:val="uk-UA"/>
        </w:rPr>
        <w:t>Інститут законодавства Верховної Ради України, доктор юридичних наук, професор</w:t>
      </w:r>
    </w:p>
    <w:p w14:paraId="587840D3" w14:textId="77777777" w:rsidR="00E167B7" w:rsidRPr="001C20F3" w:rsidRDefault="00E167B7" w:rsidP="00E167B7">
      <w:pPr>
        <w:ind w:firstLine="340"/>
        <w:jc w:val="right"/>
        <w:rPr>
          <w:i/>
          <w:sz w:val="19"/>
          <w:szCs w:val="19"/>
          <w:lang w:val="uk-UA"/>
        </w:rPr>
      </w:pPr>
    </w:p>
    <w:p w14:paraId="185BCE00" w14:textId="77777777" w:rsidR="00E167B7" w:rsidRPr="001C20F3" w:rsidRDefault="00E167B7" w:rsidP="00E167B7">
      <w:pPr>
        <w:jc w:val="center"/>
        <w:rPr>
          <w:b/>
          <w:i/>
          <w:sz w:val="20"/>
          <w:szCs w:val="19"/>
          <w:lang w:val="uk-UA"/>
        </w:rPr>
      </w:pPr>
      <w:r w:rsidRPr="001C20F3">
        <w:rPr>
          <w:b/>
          <w:sz w:val="22"/>
          <w:szCs w:val="20"/>
          <w:lang w:val="uk-UA"/>
        </w:rPr>
        <w:t>УДОСКОНАЛЕННЯ МЕХАНІЗМУ НАДАННЯ БЕЗОПЛАТНОЇ ПРАВОВОЇ ДОПОМОГИ: ЗАРУБІЖНИЙ ДОСВІД</w:t>
      </w:r>
    </w:p>
    <w:p w14:paraId="14FA8655" w14:textId="77777777" w:rsidR="00E167B7" w:rsidRPr="001C20F3" w:rsidRDefault="00E167B7" w:rsidP="00E167B7">
      <w:pPr>
        <w:ind w:firstLine="340"/>
        <w:jc w:val="both"/>
        <w:rPr>
          <w:sz w:val="12"/>
          <w:szCs w:val="10"/>
          <w:lang w:val="uk-UA"/>
        </w:rPr>
      </w:pPr>
    </w:p>
    <w:p w14:paraId="6A00246C" w14:textId="77777777" w:rsidR="00E167B7" w:rsidRPr="001C20F3" w:rsidRDefault="00E167B7" w:rsidP="00E167B7">
      <w:pPr>
        <w:ind w:firstLine="340"/>
        <w:jc w:val="both"/>
        <w:rPr>
          <w:sz w:val="22"/>
          <w:szCs w:val="20"/>
          <w:lang w:val="uk-UA"/>
        </w:rPr>
      </w:pPr>
      <w:r w:rsidRPr="001C20F3">
        <w:rPr>
          <w:sz w:val="22"/>
          <w:szCs w:val="20"/>
          <w:lang w:val="uk-UA"/>
        </w:rPr>
        <w:t>[</w:t>
      </w:r>
      <w:r w:rsidRPr="001C20F3">
        <w:rPr>
          <w:i/>
          <w:sz w:val="22"/>
          <w:szCs w:val="20"/>
          <w:lang w:val="uk-UA"/>
        </w:rPr>
        <w:t>… текст доповіді …</w:t>
      </w:r>
      <w:r w:rsidRPr="001C20F3">
        <w:rPr>
          <w:sz w:val="22"/>
          <w:szCs w:val="20"/>
          <w:lang w:val="uk-UA"/>
        </w:rPr>
        <w:t>]</w:t>
      </w:r>
    </w:p>
    <w:p w14:paraId="77821277" w14:textId="77777777" w:rsidR="00E167B7" w:rsidRPr="001C20F3" w:rsidRDefault="00E167B7" w:rsidP="00E167B7">
      <w:pPr>
        <w:ind w:firstLine="340"/>
        <w:jc w:val="center"/>
        <w:rPr>
          <w:b/>
          <w:sz w:val="22"/>
          <w:szCs w:val="20"/>
          <w:lang w:val="uk-UA"/>
        </w:rPr>
      </w:pPr>
      <w:r w:rsidRPr="001C20F3">
        <w:rPr>
          <w:b/>
          <w:sz w:val="22"/>
          <w:szCs w:val="20"/>
          <w:lang w:val="uk-UA"/>
        </w:rPr>
        <w:t>Література</w:t>
      </w:r>
    </w:p>
    <w:p w14:paraId="540B4BCD" w14:textId="7A861C96" w:rsidR="00E167B7" w:rsidRPr="001C20F3" w:rsidRDefault="00E167B7" w:rsidP="00E167B7">
      <w:pPr>
        <w:numPr>
          <w:ilvl w:val="0"/>
          <w:numId w:val="24"/>
        </w:numPr>
        <w:tabs>
          <w:tab w:val="clear" w:pos="700"/>
          <w:tab w:val="num" w:pos="426"/>
        </w:tabs>
        <w:ind w:left="426"/>
        <w:jc w:val="both"/>
        <w:rPr>
          <w:bCs/>
          <w:sz w:val="20"/>
          <w:szCs w:val="18"/>
          <w:lang w:val="uk-UA"/>
        </w:rPr>
      </w:pPr>
      <w:proofErr w:type="spellStart"/>
      <w:r w:rsidRPr="001C20F3">
        <w:rPr>
          <w:bCs/>
          <w:sz w:val="20"/>
          <w:szCs w:val="18"/>
          <w:lang w:val="uk-UA"/>
        </w:rPr>
        <w:t>Лахижа</w:t>
      </w:r>
      <w:proofErr w:type="spellEnd"/>
      <w:r w:rsidRPr="001C20F3">
        <w:rPr>
          <w:bCs/>
          <w:sz w:val="20"/>
          <w:szCs w:val="18"/>
          <w:lang w:val="uk-UA"/>
        </w:rPr>
        <w:t xml:space="preserve"> М.І. Модернізація публічної адміністрації: теоретичні та практичні аспекти. Полтава: РВВ ПУСКУ, 2009. 289 с.</w:t>
      </w:r>
    </w:p>
    <w:p w14:paraId="3AFAEE8B" w14:textId="77777777" w:rsidR="00E167B7" w:rsidRPr="001C20F3" w:rsidRDefault="001C20F3" w:rsidP="00E167B7">
      <w:pPr>
        <w:jc w:val="both"/>
        <w:rPr>
          <w:sz w:val="19"/>
          <w:szCs w:val="19"/>
          <w:lang w:val="uk-UA"/>
        </w:rPr>
      </w:pPr>
      <w:r w:rsidRPr="001C20F3">
        <w:rPr>
          <w:b/>
          <w:i/>
          <w:noProof/>
          <w:sz w:val="22"/>
          <w:szCs w:val="22"/>
          <w:lang w:val="uk-UA"/>
        </w:rPr>
        <w:pict w14:anchorId="77976D60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4.4pt;margin-top:1.6pt;width:248.9pt;height:63.4pt;z-index:251660800">
            <v:stroke dashstyle="dashDot"/>
            <v:textbox style="mso-next-textbox:#_x0000_s1066">
              <w:txbxContent>
                <w:p w14:paraId="074BE83A" w14:textId="77777777" w:rsidR="00E167B7" w:rsidRPr="00C10DD4" w:rsidRDefault="00E167B7" w:rsidP="00E167B7">
                  <w:pPr>
                    <w:jc w:val="center"/>
                    <w:rPr>
                      <w:sz w:val="22"/>
                      <w:szCs w:val="22"/>
                    </w:rPr>
                  </w:pPr>
                  <w:r w:rsidRPr="00C10DD4">
                    <w:rPr>
                      <w:b/>
                      <w:i/>
                      <w:sz w:val="22"/>
                      <w:szCs w:val="22"/>
                      <w:lang w:val="en-US"/>
                    </w:rPr>
                    <w:t>N</w:t>
                  </w:r>
                  <w:r w:rsidRPr="00C10DD4">
                    <w:rPr>
                      <w:b/>
                      <w:i/>
                      <w:sz w:val="22"/>
                      <w:szCs w:val="22"/>
                      <w:lang w:val="uk-UA"/>
                    </w:rPr>
                    <w:t>.В. Редакційна колегія залишає за собою право часткового редагування або відхилення матеріалу, який не відповідає зазначеним вище вимогам!</w:t>
                  </w:r>
                </w:p>
              </w:txbxContent>
            </v:textbox>
          </v:shape>
        </w:pict>
      </w:r>
    </w:p>
    <w:p w14:paraId="479E2589" w14:textId="77777777" w:rsidR="00E167B7" w:rsidRPr="001C20F3" w:rsidRDefault="00E167B7" w:rsidP="00E167B7">
      <w:pPr>
        <w:ind w:firstLine="340"/>
        <w:jc w:val="both"/>
        <w:rPr>
          <w:sz w:val="20"/>
          <w:szCs w:val="20"/>
          <w:lang w:val="uk-UA"/>
        </w:rPr>
      </w:pPr>
    </w:p>
    <w:p w14:paraId="1912C6D9" w14:textId="77777777" w:rsidR="00E167B7" w:rsidRPr="001C20F3" w:rsidRDefault="00E167B7" w:rsidP="00E167B7">
      <w:pPr>
        <w:rPr>
          <w:b/>
          <w:sz w:val="18"/>
          <w:szCs w:val="18"/>
          <w:lang w:val="uk-UA"/>
        </w:rPr>
      </w:pPr>
    </w:p>
    <w:p w14:paraId="006330A7" w14:textId="77777777" w:rsidR="00E167B7" w:rsidRPr="001C20F3" w:rsidRDefault="00E167B7" w:rsidP="00E167B7">
      <w:pPr>
        <w:ind w:firstLine="340"/>
        <w:jc w:val="center"/>
        <w:rPr>
          <w:b/>
          <w:sz w:val="22"/>
          <w:szCs w:val="22"/>
          <w:lang w:val="uk-UA"/>
        </w:rPr>
      </w:pPr>
    </w:p>
    <w:p w14:paraId="784E2485" w14:textId="77777777" w:rsidR="00E167B7" w:rsidRPr="001C20F3" w:rsidRDefault="00E167B7" w:rsidP="00E167B7">
      <w:pPr>
        <w:ind w:firstLine="340"/>
        <w:jc w:val="center"/>
        <w:rPr>
          <w:b/>
          <w:sz w:val="22"/>
          <w:szCs w:val="22"/>
          <w:lang w:val="uk-UA"/>
        </w:rPr>
      </w:pPr>
    </w:p>
    <w:p w14:paraId="68DC08D0" w14:textId="77777777" w:rsidR="00E167B7" w:rsidRPr="001C20F3" w:rsidRDefault="00E167B7" w:rsidP="00E167B7">
      <w:pPr>
        <w:rPr>
          <w:b/>
          <w:sz w:val="22"/>
          <w:szCs w:val="22"/>
          <w:lang w:val="uk-UA"/>
        </w:rPr>
      </w:pPr>
    </w:p>
    <w:p w14:paraId="5C4AFD96" w14:textId="77777777" w:rsidR="00E167B7" w:rsidRPr="001C20F3" w:rsidRDefault="00E167B7" w:rsidP="00E167B7">
      <w:pPr>
        <w:ind w:firstLine="340"/>
        <w:jc w:val="center"/>
        <w:rPr>
          <w:b/>
          <w:sz w:val="22"/>
          <w:szCs w:val="22"/>
          <w:lang w:val="uk-UA"/>
        </w:rPr>
      </w:pPr>
      <w:r w:rsidRPr="001C20F3">
        <w:rPr>
          <w:b/>
          <w:sz w:val="22"/>
          <w:szCs w:val="22"/>
          <w:lang w:val="uk-UA"/>
        </w:rPr>
        <w:t>КООРДИНАТИ ОРГКОМІТЕТУ</w:t>
      </w:r>
    </w:p>
    <w:p w14:paraId="4C305621" w14:textId="77777777" w:rsidR="00E167B7" w:rsidRPr="001C20F3" w:rsidRDefault="00E167B7" w:rsidP="00E167B7">
      <w:pPr>
        <w:ind w:firstLine="340"/>
        <w:jc w:val="center"/>
        <w:rPr>
          <w:sz w:val="20"/>
          <w:szCs w:val="18"/>
          <w:lang w:val="uk-UA"/>
        </w:rPr>
      </w:pPr>
      <w:smartTag w:uri="urn:schemas-microsoft-com:office:smarttags" w:element="metricconverter">
        <w:smartTagPr>
          <w:attr w:name="ProductID" w:val="36011, м"/>
        </w:smartTagPr>
        <w:r w:rsidRPr="001C20F3">
          <w:rPr>
            <w:sz w:val="20"/>
            <w:szCs w:val="18"/>
            <w:lang w:val="uk-UA"/>
          </w:rPr>
          <w:t>36011, м</w:t>
        </w:r>
      </w:smartTag>
      <w:r w:rsidRPr="001C20F3">
        <w:rPr>
          <w:sz w:val="20"/>
          <w:szCs w:val="18"/>
          <w:lang w:val="uk-UA"/>
        </w:rPr>
        <w:t>. Полтава, Першотравневий проспект, 5</w:t>
      </w:r>
    </w:p>
    <w:p w14:paraId="75650268" w14:textId="61411A34" w:rsidR="00E167B7" w:rsidRPr="001C20F3" w:rsidRDefault="00E167B7" w:rsidP="00E167B7">
      <w:pPr>
        <w:ind w:firstLine="340"/>
        <w:jc w:val="center"/>
        <w:rPr>
          <w:b/>
          <w:sz w:val="20"/>
          <w:szCs w:val="18"/>
          <w:lang w:val="uk-UA"/>
        </w:rPr>
      </w:pPr>
      <w:r w:rsidRPr="001C20F3">
        <w:rPr>
          <w:b/>
          <w:spacing w:val="-4"/>
          <w:sz w:val="20"/>
          <w:szCs w:val="18"/>
          <w:lang w:val="uk-UA"/>
        </w:rPr>
        <w:t>E-</w:t>
      </w:r>
      <w:proofErr w:type="spellStart"/>
      <w:r w:rsidRPr="001C20F3">
        <w:rPr>
          <w:b/>
          <w:spacing w:val="-4"/>
          <w:sz w:val="20"/>
          <w:szCs w:val="18"/>
          <w:lang w:val="uk-UA"/>
        </w:rPr>
        <w:t>mail</w:t>
      </w:r>
      <w:proofErr w:type="spellEnd"/>
      <w:r w:rsidRPr="001C20F3">
        <w:rPr>
          <w:b/>
          <w:spacing w:val="-4"/>
          <w:sz w:val="20"/>
          <w:szCs w:val="18"/>
          <w:lang w:val="uk-UA"/>
        </w:rPr>
        <w:t>:</w:t>
      </w:r>
      <w:r w:rsidRPr="001C20F3">
        <w:rPr>
          <w:b/>
          <w:sz w:val="20"/>
          <w:szCs w:val="18"/>
          <w:lang w:val="uk-UA"/>
        </w:rPr>
        <w:t xml:space="preserve"> </w:t>
      </w:r>
      <w:r w:rsidR="00113844" w:rsidRPr="001C20F3">
        <w:rPr>
          <w:rFonts w:ascii="Trebuchet MS" w:hAnsi="Trebuchet MS"/>
          <w:color w:val="2A2A2A"/>
          <w:sz w:val="21"/>
          <w:szCs w:val="21"/>
          <w:shd w:val="clear" w:color="auto" w:fill="FEFEFE"/>
          <w:lang w:val="uk-UA"/>
        </w:rPr>
        <w:t> </w:t>
      </w:r>
      <w:r w:rsidR="00113844" w:rsidRPr="001C20F3">
        <w:rPr>
          <w:lang w:val="uk-UA"/>
        </w:rPr>
        <w:t>poltava_inst@nlu.edu.ua</w:t>
      </w:r>
    </w:p>
    <w:p w14:paraId="3F1A487E" w14:textId="77777777" w:rsidR="00E167B7" w:rsidRPr="001C20F3" w:rsidRDefault="00E167B7" w:rsidP="00E167B7">
      <w:pPr>
        <w:ind w:firstLine="340"/>
        <w:jc w:val="center"/>
        <w:rPr>
          <w:b/>
          <w:sz w:val="20"/>
          <w:szCs w:val="18"/>
          <w:lang w:val="uk-UA"/>
        </w:rPr>
      </w:pPr>
      <w:proofErr w:type="spellStart"/>
      <w:r w:rsidRPr="001C20F3">
        <w:rPr>
          <w:b/>
          <w:sz w:val="20"/>
          <w:szCs w:val="18"/>
          <w:lang w:val="uk-UA"/>
        </w:rPr>
        <w:t>Web</w:t>
      </w:r>
      <w:proofErr w:type="spellEnd"/>
      <w:r w:rsidRPr="001C20F3">
        <w:rPr>
          <w:b/>
          <w:sz w:val="20"/>
          <w:szCs w:val="18"/>
          <w:lang w:val="uk-UA"/>
        </w:rPr>
        <w:t>-сторінка: http://pli.nlu.edu.ua/</w:t>
      </w:r>
    </w:p>
    <w:p w14:paraId="540FE889" w14:textId="77777777" w:rsidR="00E167B7" w:rsidRPr="001C20F3" w:rsidRDefault="00E167B7" w:rsidP="00E167B7">
      <w:pPr>
        <w:ind w:firstLine="340"/>
        <w:jc w:val="center"/>
        <w:rPr>
          <w:b/>
          <w:spacing w:val="-4"/>
          <w:sz w:val="22"/>
          <w:szCs w:val="20"/>
          <w:lang w:val="uk-UA"/>
        </w:rPr>
      </w:pPr>
      <w:r w:rsidRPr="001C20F3">
        <w:rPr>
          <w:b/>
          <w:spacing w:val="-4"/>
          <w:sz w:val="22"/>
          <w:szCs w:val="20"/>
          <w:lang w:val="uk-UA"/>
        </w:rPr>
        <w:t>Координатори конференції:</w:t>
      </w:r>
    </w:p>
    <w:p w14:paraId="0158C14A" w14:textId="77777777" w:rsidR="00E167B7" w:rsidRPr="001C20F3" w:rsidRDefault="00E167B7" w:rsidP="00E167B7">
      <w:pPr>
        <w:ind w:firstLine="340"/>
        <w:rPr>
          <w:i/>
          <w:spacing w:val="-4"/>
          <w:sz w:val="22"/>
          <w:szCs w:val="20"/>
          <w:lang w:val="uk-UA"/>
        </w:rPr>
      </w:pPr>
      <w:r w:rsidRPr="001C20F3">
        <w:rPr>
          <w:i/>
          <w:spacing w:val="-4"/>
          <w:sz w:val="22"/>
          <w:szCs w:val="20"/>
          <w:lang w:val="uk-UA"/>
        </w:rPr>
        <w:t>– з організаційних питань та щодо публікації:</w:t>
      </w:r>
    </w:p>
    <w:p w14:paraId="2A61804B" w14:textId="4F71BAD9" w:rsidR="00E609D2" w:rsidRPr="001C20F3" w:rsidRDefault="003C2BAF" w:rsidP="00E167B7">
      <w:pPr>
        <w:ind w:firstLine="340"/>
        <w:rPr>
          <w:spacing w:val="-4"/>
          <w:sz w:val="22"/>
          <w:szCs w:val="20"/>
          <w:lang w:val="uk-UA"/>
        </w:rPr>
      </w:pPr>
      <w:r w:rsidRPr="001C20F3">
        <w:rPr>
          <w:spacing w:val="-4"/>
          <w:sz w:val="22"/>
          <w:szCs w:val="20"/>
          <w:lang w:val="uk-UA"/>
        </w:rPr>
        <w:t>050-750-64-64 – Криницький Ігор Євг</w:t>
      </w:r>
      <w:bookmarkStart w:id="0" w:name="_GoBack"/>
      <w:bookmarkEnd w:id="0"/>
      <w:r w:rsidRPr="001C20F3">
        <w:rPr>
          <w:spacing w:val="-4"/>
          <w:sz w:val="22"/>
          <w:szCs w:val="20"/>
          <w:lang w:val="uk-UA"/>
        </w:rPr>
        <w:t>енович;</w:t>
      </w:r>
    </w:p>
    <w:p w14:paraId="0E216C65" w14:textId="70396D1F" w:rsidR="00E609D2" w:rsidRPr="001C20F3" w:rsidRDefault="003C2BAF" w:rsidP="00E167B7">
      <w:pPr>
        <w:ind w:firstLine="340"/>
        <w:rPr>
          <w:spacing w:val="-4"/>
          <w:sz w:val="22"/>
          <w:szCs w:val="20"/>
          <w:lang w:val="uk-UA"/>
        </w:rPr>
      </w:pPr>
      <w:r w:rsidRPr="001C20F3">
        <w:rPr>
          <w:spacing w:val="-4"/>
          <w:sz w:val="22"/>
          <w:szCs w:val="20"/>
          <w:lang w:val="uk-UA"/>
        </w:rPr>
        <w:t>097-515-07-48 – Тітко Іван Андрійович;</w:t>
      </w:r>
    </w:p>
    <w:p w14:paraId="661C420F" w14:textId="057E7C2A" w:rsidR="003C2BAF" w:rsidRPr="001C20F3" w:rsidRDefault="003C2BAF" w:rsidP="00E167B7">
      <w:pPr>
        <w:ind w:firstLine="340"/>
        <w:rPr>
          <w:spacing w:val="-4"/>
          <w:sz w:val="22"/>
          <w:szCs w:val="20"/>
          <w:lang w:val="uk-UA"/>
        </w:rPr>
      </w:pPr>
      <w:r w:rsidRPr="001C20F3">
        <w:rPr>
          <w:spacing w:val="-4"/>
          <w:sz w:val="22"/>
          <w:szCs w:val="20"/>
          <w:lang w:val="uk-UA"/>
        </w:rPr>
        <w:t>095-901-97-77 – Гаркуша Андрій Олександрович;</w:t>
      </w:r>
    </w:p>
    <w:p w14:paraId="44FBEE7A" w14:textId="578A21B9" w:rsidR="00E167B7" w:rsidRPr="001C20F3" w:rsidRDefault="00E167B7" w:rsidP="00E167B7">
      <w:pPr>
        <w:ind w:firstLine="340"/>
        <w:rPr>
          <w:spacing w:val="-4"/>
          <w:sz w:val="22"/>
          <w:szCs w:val="20"/>
          <w:lang w:val="uk-UA"/>
        </w:rPr>
      </w:pPr>
      <w:r w:rsidRPr="001C20F3">
        <w:rPr>
          <w:spacing w:val="-4"/>
          <w:sz w:val="22"/>
          <w:szCs w:val="20"/>
          <w:lang w:val="uk-UA"/>
        </w:rPr>
        <w:t>097-665-30-42 – Божко Володимир Миколайович</w:t>
      </w:r>
      <w:r w:rsidR="00113844" w:rsidRPr="001C20F3">
        <w:rPr>
          <w:spacing w:val="-4"/>
          <w:sz w:val="22"/>
          <w:szCs w:val="20"/>
          <w:lang w:val="uk-UA"/>
        </w:rPr>
        <w:t>;</w:t>
      </w:r>
    </w:p>
    <w:p w14:paraId="0837DE14" w14:textId="3CF7E9BC" w:rsidR="00113844" w:rsidRPr="001C20F3" w:rsidRDefault="00113844" w:rsidP="00E167B7">
      <w:pPr>
        <w:ind w:firstLine="340"/>
        <w:rPr>
          <w:spacing w:val="-4"/>
          <w:sz w:val="22"/>
          <w:szCs w:val="20"/>
          <w:lang w:val="uk-UA"/>
        </w:rPr>
      </w:pPr>
      <w:r w:rsidRPr="001C20F3">
        <w:rPr>
          <w:spacing w:val="-4"/>
          <w:sz w:val="22"/>
          <w:szCs w:val="20"/>
          <w:lang w:val="uk-UA"/>
        </w:rPr>
        <w:t>095-003-70-53 – Козаченко Анатолій Іванович;</w:t>
      </w:r>
    </w:p>
    <w:p w14:paraId="563CA193" w14:textId="4AC4FAB2" w:rsidR="00E167B7" w:rsidRPr="001C20F3" w:rsidRDefault="00113844" w:rsidP="00E167B7">
      <w:pPr>
        <w:ind w:firstLine="340"/>
        <w:rPr>
          <w:spacing w:val="-4"/>
          <w:sz w:val="22"/>
          <w:szCs w:val="20"/>
          <w:lang w:val="uk-UA"/>
        </w:rPr>
      </w:pPr>
      <w:r w:rsidRPr="001C20F3">
        <w:rPr>
          <w:spacing w:val="-4"/>
          <w:sz w:val="22"/>
          <w:szCs w:val="20"/>
          <w:lang w:val="uk-UA"/>
        </w:rPr>
        <w:t>050-709-68-50 – Нога Петро Петрович.</w:t>
      </w:r>
    </w:p>
    <w:p w14:paraId="0A45FEBC" w14:textId="096DE22A" w:rsidR="00113844" w:rsidRPr="001C20F3" w:rsidRDefault="00113844" w:rsidP="00113844">
      <w:pPr>
        <w:tabs>
          <w:tab w:val="left" w:pos="360"/>
        </w:tabs>
        <w:jc w:val="center"/>
        <w:rPr>
          <w:b/>
          <w:spacing w:val="-6"/>
          <w:lang w:val="uk-UA"/>
        </w:rPr>
      </w:pPr>
      <w:r w:rsidRPr="001C20F3">
        <w:rPr>
          <w:b/>
          <w:spacing w:val="-6"/>
          <w:lang w:val="uk-UA"/>
        </w:rPr>
        <w:t>Публікація матеріалів конференції БЕЗКОШТОВНА</w:t>
      </w:r>
      <w:r w:rsidR="001C20F3">
        <w:rPr>
          <w:b/>
          <w:spacing w:val="-6"/>
          <w:lang w:val="uk-UA"/>
        </w:rPr>
        <w:t>.</w:t>
      </w:r>
    </w:p>
    <w:p w14:paraId="3A4A16CA" w14:textId="77777777" w:rsidR="00113844" w:rsidRPr="001C20F3" w:rsidRDefault="00113844" w:rsidP="00113844">
      <w:pPr>
        <w:jc w:val="center"/>
        <w:rPr>
          <w:b/>
          <w:lang w:val="uk-UA"/>
        </w:rPr>
      </w:pPr>
      <w:r w:rsidRPr="001C20F3">
        <w:rPr>
          <w:b/>
          <w:lang w:val="uk-UA"/>
        </w:rPr>
        <w:t>МІСЦЕ ПРОВЕДЕННЯ КОНФЕРЕНЦІЇ</w:t>
      </w:r>
    </w:p>
    <w:p w14:paraId="45D74A69" w14:textId="2E54EC2F" w:rsidR="00365A97" w:rsidRPr="001C20F3" w:rsidRDefault="00113844" w:rsidP="008A5C26">
      <w:pPr>
        <w:jc w:val="center"/>
        <w:rPr>
          <w:lang w:val="uk-UA"/>
        </w:rPr>
      </w:pPr>
      <w:smartTag w:uri="urn:schemas-microsoft-com:office:smarttags" w:element="metricconverter">
        <w:smartTagPr>
          <w:attr w:name="ProductID" w:val="36011, м"/>
        </w:smartTagPr>
        <w:r w:rsidRPr="001C20F3">
          <w:rPr>
            <w:lang w:val="uk-UA"/>
          </w:rPr>
          <w:t>36011, м</w:t>
        </w:r>
      </w:smartTag>
      <w:r w:rsidRPr="001C20F3">
        <w:rPr>
          <w:lang w:val="uk-UA"/>
        </w:rPr>
        <w:t>. Полтава, Першотравневий проспект, 5</w:t>
      </w:r>
    </w:p>
    <w:sectPr w:rsidR="00365A97" w:rsidRPr="001C20F3" w:rsidSect="00E14107">
      <w:pgSz w:w="16838" w:h="11906" w:orient="landscape" w:code="9"/>
      <w:pgMar w:top="142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07"/>
    <w:multiLevelType w:val="hybridMultilevel"/>
    <w:tmpl w:val="8A5EA52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FF600C"/>
    <w:multiLevelType w:val="hybridMultilevel"/>
    <w:tmpl w:val="873A1F52"/>
    <w:lvl w:ilvl="0" w:tplc="9C54A96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2FB5DFB"/>
    <w:multiLevelType w:val="multilevel"/>
    <w:tmpl w:val="3F6ED43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151C40"/>
    <w:multiLevelType w:val="hybridMultilevel"/>
    <w:tmpl w:val="E580F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4965589"/>
    <w:multiLevelType w:val="hybridMultilevel"/>
    <w:tmpl w:val="3F6ED4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7E34BB"/>
    <w:multiLevelType w:val="hybridMultilevel"/>
    <w:tmpl w:val="48E4DCC2"/>
    <w:lvl w:ilvl="0" w:tplc="C226DC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6B9083D"/>
    <w:multiLevelType w:val="hybridMultilevel"/>
    <w:tmpl w:val="8F2612FE"/>
    <w:lvl w:ilvl="0" w:tplc="7832B75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DD006B8"/>
    <w:multiLevelType w:val="multilevel"/>
    <w:tmpl w:val="D87C8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F7287"/>
    <w:multiLevelType w:val="multilevel"/>
    <w:tmpl w:val="ACF8350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7D4474D"/>
    <w:multiLevelType w:val="hybridMultilevel"/>
    <w:tmpl w:val="18AE4734"/>
    <w:lvl w:ilvl="0" w:tplc="74A2D94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489E0FCD"/>
    <w:multiLevelType w:val="hybridMultilevel"/>
    <w:tmpl w:val="476C7404"/>
    <w:lvl w:ilvl="0" w:tplc="92323032">
      <w:start w:val="95"/>
      <w:numFmt w:val="bullet"/>
      <w:lvlText w:val="-"/>
      <w:lvlJc w:val="left"/>
      <w:pPr>
        <w:ind w:left="19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1" w15:restartNumberingAfterBreak="0">
    <w:nsid w:val="4C1214B1"/>
    <w:multiLevelType w:val="hybridMultilevel"/>
    <w:tmpl w:val="F3025F5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4312513"/>
    <w:multiLevelType w:val="hybridMultilevel"/>
    <w:tmpl w:val="8626C73A"/>
    <w:lvl w:ilvl="0" w:tplc="7B12062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C7B2E0C"/>
    <w:multiLevelType w:val="hybridMultilevel"/>
    <w:tmpl w:val="5F049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9D249D"/>
    <w:multiLevelType w:val="hybridMultilevel"/>
    <w:tmpl w:val="D87C88D4"/>
    <w:lvl w:ilvl="0" w:tplc="7832B7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29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904AF"/>
    <w:multiLevelType w:val="hybridMultilevel"/>
    <w:tmpl w:val="AF5A84C6"/>
    <w:lvl w:ilvl="0" w:tplc="85BCDF0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A341484"/>
    <w:multiLevelType w:val="multilevel"/>
    <w:tmpl w:val="D87C8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74C4"/>
    <w:multiLevelType w:val="hybridMultilevel"/>
    <w:tmpl w:val="ACF8350A"/>
    <w:lvl w:ilvl="0" w:tplc="826843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C1002AE"/>
    <w:multiLevelType w:val="hybridMultilevel"/>
    <w:tmpl w:val="62E697C2"/>
    <w:lvl w:ilvl="0" w:tplc="DA20A5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69EF"/>
    <w:multiLevelType w:val="hybridMultilevel"/>
    <w:tmpl w:val="99C6DAFE"/>
    <w:lvl w:ilvl="0" w:tplc="7832B7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BE4F6D"/>
    <w:multiLevelType w:val="singleLevel"/>
    <w:tmpl w:val="A7CE25E6"/>
    <w:lvl w:ilvl="0">
      <w:start w:val="1"/>
      <w:numFmt w:val="decimal"/>
      <w:lvlText w:val="%1."/>
      <w:legacy w:legacy="1" w:legacySpace="0" w:legacyIndent="339"/>
      <w:lvlJc w:val="left"/>
      <w:pPr>
        <w:ind w:left="18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3B0997"/>
    <w:multiLevelType w:val="multilevel"/>
    <w:tmpl w:val="8F2612F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F5667F5"/>
    <w:multiLevelType w:val="hybridMultilevel"/>
    <w:tmpl w:val="DA98A020"/>
    <w:lvl w:ilvl="0" w:tplc="322AD12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</w:num>
  <w:num w:numId="3">
    <w:abstractNumId w:val="4"/>
  </w:num>
  <w:num w:numId="4">
    <w:abstractNumId w:val="1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18"/>
  </w:num>
  <w:num w:numId="13">
    <w:abstractNumId w:val="22"/>
  </w:num>
  <w:num w:numId="14">
    <w:abstractNumId w:val="13"/>
  </w:num>
  <w:num w:numId="15">
    <w:abstractNumId w:val="0"/>
  </w:num>
  <w:num w:numId="16">
    <w:abstractNumId w:val="14"/>
  </w:num>
  <w:num w:numId="17">
    <w:abstractNumId w:val="7"/>
  </w:num>
  <w:num w:numId="18">
    <w:abstractNumId w:val="19"/>
  </w:num>
  <w:num w:numId="19">
    <w:abstractNumId w:val="16"/>
  </w:num>
  <w:num w:numId="20">
    <w:abstractNumId w:val="6"/>
  </w:num>
  <w:num w:numId="21">
    <w:abstractNumId w:val="21"/>
  </w:num>
  <w:num w:numId="22">
    <w:abstractNumId w:val="5"/>
  </w:num>
  <w:num w:numId="23">
    <w:abstractNumId w:val="1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B4606"/>
    <w:rsid w:val="00003A4F"/>
    <w:rsid w:val="00010934"/>
    <w:rsid w:val="00011016"/>
    <w:rsid w:val="00017A9D"/>
    <w:rsid w:val="00021B40"/>
    <w:rsid w:val="00040E32"/>
    <w:rsid w:val="00070517"/>
    <w:rsid w:val="00091881"/>
    <w:rsid w:val="000922D3"/>
    <w:rsid w:val="00093A09"/>
    <w:rsid w:val="000955E7"/>
    <w:rsid w:val="000B2A5C"/>
    <w:rsid w:val="000C0506"/>
    <w:rsid w:val="000C34A2"/>
    <w:rsid w:val="000D3983"/>
    <w:rsid w:val="0010454F"/>
    <w:rsid w:val="00110EA3"/>
    <w:rsid w:val="00113844"/>
    <w:rsid w:val="0011626E"/>
    <w:rsid w:val="00134D63"/>
    <w:rsid w:val="001377EE"/>
    <w:rsid w:val="00146863"/>
    <w:rsid w:val="00154AA8"/>
    <w:rsid w:val="00166FE5"/>
    <w:rsid w:val="001867B3"/>
    <w:rsid w:val="00192FE5"/>
    <w:rsid w:val="001935EB"/>
    <w:rsid w:val="00193728"/>
    <w:rsid w:val="001A6358"/>
    <w:rsid w:val="001A679B"/>
    <w:rsid w:val="001B049B"/>
    <w:rsid w:val="001B0BE1"/>
    <w:rsid w:val="001C173B"/>
    <w:rsid w:val="001C20F3"/>
    <w:rsid w:val="001C79CD"/>
    <w:rsid w:val="001D579F"/>
    <w:rsid w:val="001E3DE1"/>
    <w:rsid w:val="001E4FFA"/>
    <w:rsid w:val="001E510C"/>
    <w:rsid w:val="00206063"/>
    <w:rsid w:val="002116F2"/>
    <w:rsid w:val="002355BC"/>
    <w:rsid w:val="00235DB9"/>
    <w:rsid w:val="0023683E"/>
    <w:rsid w:val="00237580"/>
    <w:rsid w:val="0026059D"/>
    <w:rsid w:val="0026213A"/>
    <w:rsid w:val="00280EFE"/>
    <w:rsid w:val="002813E5"/>
    <w:rsid w:val="00281512"/>
    <w:rsid w:val="00287E8C"/>
    <w:rsid w:val="002A7651"/>
    <w:rsid w:val="002C4DEF"/>
    <w:rsid w:val="002D1A33"/>
    <w:rsid w:val="002E74F7"/>
    <w:rsid w:val="002F70BF"/>
    <w:rsid w:val="0030485F"/>
    <w:rsid w:val="00313C56"/>
    <w:rsid w:val="003146BE"/>
    <w:rsid w:val="00314ACF"/>
    <w:rsid w:val="0032547B"/>
    <w:rsid w:val="003279A7"/>
    <w:rsid w:val="00335BD6"/>
    <w:rsid w:val="003367AF"/>
    <w:rsid w:val="003448CE"/>
    <w:rsid w:val="00345A78"/>
    <w:rsid w:val="00356FAD"/>
    <w:rsid w:val="00362B34"/>
    <w:rsid w:val="00365A97"/>
    <w:rsid w:val="00370A58"/>
    <w:rsid w:val="00374E1E"/>
    <w:rsid w:val="003846B5"/>
    <w:rsid w:val="0038597C"/>
    <w:rsid w:val="00390314"/>
    <w:rsid w:val="003904A9"/>
    <w:rsid w:val="003A1A73"/>
    <w:rsid w:val="003A47ED"/>
    <w:rsid w:val="003B6FB8"/>
    <w:rsid w:val="003C2BAF"/>
    <w:rsid w:val="003D10FB"/>
    <w:rsid w:val="003D11AC"/>
    <w:rsid w:val="003D2AE5"/>
    <w:rsid w:val="003D5EA6"/>
    <w:rsid w:val="003E74BB"/>
    <w:rsid w:val="003F0A3A"/>
    <w:rsid w:val="003F1722"/>
    <w:rsid w:val="003F1E2A"/>
    <w:rsid w:val="003F53CF"/>
    <w:rsid w:val="00402F13"/>
    <w:rsid w:val="00405259"/>
    <w:rsid w:val="004127DE"/>
    <w:rsid w:val="004432D7"/>
    <w:rsid w:val="00443A74"/>
    <w:rsid w:val="00445A59"/>
    <w:rsid w:val="00447B75"/>
    <w:rsid w:val="00450159"/>
    <w:rsid w:val="00455749"/>
    <w:rsid w:val="00462A75"/>
    <w:rsid w:val="00462F9D"/>
    <w:rsid w:val="0047325E"/>
    <w:rsid w:val="00475326"/>
    <w:rsid w:val="00492D4C"/>
    <w:rsid w:val="004962E8"/>
    <w:rsid w:val="004A067C"/>
    <w:rsid w:val="004A3742"/>
    <w:rsid w:val="004A3B37"/>
    <w:rsid w:val="004A5058"/>
    <w:rsid w:val="004A6BE8"/>
    <w:rsid w:val="004C565F"/>
    <w:rsid w:val="004E3179"/>
    <w:rsid w:val="004E5501"/>
    <w:rsid w:val="004F11CB"/>
    <w:rsid w:val="004F20D0"/>
    <w:rsid w:val="004F6660"/>
    <w:rsid w:val="004F697F"/>
    <w:rsid w:val="00505F82"/>
    <w:rsid w:val="0051506D"/>
    <w:rsid w:val="00532450"/>
    <w:rsid w:val="0054396E"/>
    <w:rsid w:val="00547206"/>
    <w:rsid w:val="00547484"/>
    <w:rsid w:val="0057644B"/>
    <w:rsid w:val="00577F76"/>
    <w:rsid w:val="00586488"/>
    <w:rsid w:val="0058710D"/>
    <w:rsid w:val="005946F3"/>
    <w:rsid w:val="005A0E3A"/>
    <w:rsid w:val="005A14A9"/>
    <w:rsid w:val="005A4D3A"/>
    <w:rsid w:val="005B28B7"/>
    <w:rsid w:val="005B48C1"/>
    <w:rsid w:val="005E0AA1"/>
    <w:rsid w:val="005F0592"/>
    <w:rsid w:val="005F1742"/>
    <w:rsid w:val="005F1CC0"/>
    <w:rsid w:val="005F3F24"/>
    <w:rsid w:val="005F6D6F"/>
    <w:rsid w:val="00614B0D"/>
    <w:rsid w:val="00615A8B"/>
    <w:rsid w:val="0062524B"/>
    <w:rsid w:val="00633BB4"/>
    <w:rsid w:val="00636F8A"/>
    <w:rsid w:val="00656056"/>
    <w:rsid w:val="00660653"/>
    <w:rsid w:val="00684B9A"/>
    <w:rsid w:val="00684E13"/>
    <w:rsid w:val="006A237E"/>
    <w:rsid w:val="006A2AA1"/>
    <w:rsid w:val="006B57FA"/>
    <w:rsid w:val="006B7200"/>
    <w:rsid w:val="006C323E"/>
    <w:rsid w:val="006C678E"/>
    <w:rsid w:val="006E6FDE"/>
    <w:rsid w:val="006F1643"/>
    <w:rsid w:val="006F65CB"/>
    <w:rsid w:val="00701588"/>
    <w:rsid w:val="00707368"/>
    <w:rsid w:val="00726586"/>
    <w:rsid w:val="00733D78"/>
    <w:rsid w:val="0074450C"/>
    <w:rsid w:val="007501F9"/>
    <w:rsid w:val="00751EFC"/>
    <w:rsid w:val="00760299"/>
    <w:rsid w:val="0076468D"/>
    <w:rsid w:val="007675DA"/>
    <w:rsid w:val="00794F15"/>
    <w:rsid w:val="00796AF1"/>
    <w:rsid w:val="007A3808"/>
    <w:rsid w:val="007B2959"/>
    <w:rsid w:val="007B6AA3"/>
    <w:rsid w:val="007C05EC"/>
    <w:rsid w:val="007C2212"/>
    <w:rsid w:val="007C44DC"/>
    <w:rsid w:val="00810426"/>
    <w:rsid w:val="00827148"/>
    <w:rsid w:val="00862271"/>
    <w:rsid w:val="008646A8"/>
    <w:rsid w:val="0087069A"/>
    <w:rsid w:val="0087386C"/>
    <w:rsid w:val="00882D1F"/>
    <w:rsid w:val="00883EF1"/>
    <w:rsid w:val="00884C52"/>
    <w:rsid w:val="00890565"/>
    <w:rsid w:val="0089325F"/>
    <w:rsid w:val="0089765D"/>
    <w:rsid w:val="008A0C1E"/>
    <w:rsid w:val="008A2436"/>
    <w:rsid w:val="008A5C26"/>
    <w:rsid w:val="008B7525"/>
    <w:rsid w:val="008C0B5C"/>
    <w:rsid w:val="008C76BA"/>
    <w:rsid w:val="008E0FDC"/>
    <w:rsid w:val="008E2493"/>
    <w:rsid w:val="008E3FE9"/>
    <w:rsid w:val="008F2B5F"/>
    <w:rsid w:val="008F780E"/>
    <w:rsid w:val="009077FA"/>
    <w:rsid w:val="009140D6"/>
    <w:rsid w:val="009145F3"/>
    <w:rsid w:val="00920E04"/>
    <w:rsid w:val="009219C9"/>
    <w:rsid w:val="00925170"/>
    <w:rsid w:val="00930839"/>
    <w:rsid w:val="009308AF"/>
    <w:rsid w:val="00934D3A"/>
    <w:rsid w:val="00940EAC"/>
    <w:rsid w:val="009468C4"/>
    <w:rsid w:val="00953DAB"/>
    <w:rsid w:val="00966423"/>
    <w:rsid w:val="00967B9F"/>
    <w:rsid w:val="009742EB"/>
    <w:rsid w:val="00977B05"/>
    <w:rsid w:val="009838EB"/>
    <w:rsid w:val="00985530"/>
    <w:rsid w:val="00986FD4"/>
    <w:rsid w:val="0099052F"/>
    <w:rsid w:val="00990909"/>
    <w:rsid w:val="00994BFC"/>
    <w:rsid w:val="009A4F18"/>
    <w:rsid w:val="009A6E3F"/>
    <w:rsid w:val="009B2C4C"/>
    <w:rsid w:val="009B4311"/>
    <w:rsid w:val="009C6ED1"/>
    <w:rsid w:val="009D4AAD"/>
    <w:rsid w:val="009D7E04"/>
    <w:rsid w:val="009E3EEA"/>
    <w:rsid w:val="009E7674"/>
    <w:rsid w:val="009F1824"/>
    <w:rsid w:val="009F7294"/>
    <w:rsid w:val="00A01EC1"/>
    <w:rsid w:val="00A02009"/>
    <w:rsid w:val="00A048A6"/>
    <w:rsid w:val="00A14115"/>
    <w:rsid w:val="00A555D5"/>
    <w:rsid w:val="00A70D0E"/>
    <w:rsid w:val="00A95CC0"/>
    <w:rsid w:val="00AB517B"/>
    <w:rsid w:val="00AC302A"/>
    <w:rsid w:val="00AD2929"/>
    <w:rsid w:val="00AD5B7C"/>
    <w:rsid w:val="00AD6CF0"/>
    <w:rsid w:val="00AE4DA4"/>
    <w:rsid w:val="00AF7F72"/>
    <w:rsid w:val="00B044CA"/>
    <w:rsid w:val="00B052A4"/>
    <w:rsid w:val="00B1371A"/>
    <w:rsid w:val="00B15FE0"/>
    <w:rsid w:val="00B244F3"/>
    <w:rsid w:val="00B479D4"/>
    <w:rsid w:val="00B7413D"/>
    <w:rsid w:val="00B76A7A"/>
    <w:rsid w:val="00B851A8"/>
    <w:rsid w:val="00BD4A75"/>
    <w:rsid w:val="00BE2FB6"/>
    <w:rsid w:val="00C004E1"/>
    <w:rsid w:val="00C033A1"/>
    <w:rsid w:val="00C03C92"/>
    <w:rsid w:val="00C0420A"/>
    <w:rsid w:val="00C05D8D"/>
    <w:rsid w:val="00C06BA2"/>
    <w:rsid w:val="00C076B3"/>
    <w:rsid w:val="00C10DD4"/>
    <w:rsid w:val="00C10DDB"/>
    <w:rsid w:val="00C16E29"/>
    <w:rsid w:val="00C33211"/>
    <w:rsid w:val="00C44C98"/>
    <w:rsid w:val="00C47080"/>
    <w:rsid w:val="00C653C5"/>
    <w:rsid w:val="00C74EBD"/>
    <w:rsid w:val="00C82E16"/>
    <w:rsid w:val="00CA1B75"/>
    <w:rsid w:val="00CC179C"/>
    <w:rsid w:val="00CD4A58"/>
    <w:rsid w:val="00CE01A9"/>
    <w:rsid w:val="00CE5C88"/>
    <w:rsid w:val="00CE6451"/>
    <w:rsid w:val="00CF7073"/>
    <w:rsid w:val="00D036F8"/>
    <w:rsid w:val="00D04B0C"/>
    <w:rsid w:val="00D06221"/>
    <w:rsid w:val="00D159C2"/>
    <w:rsid w:val="00D21B92"/>
    <w:rsid w:val="00D44D4D"/>
    <w:rsid w:val="00D60466"/>
    <w:rsid w:val="00D60D03"/>
    <w:rsid w:val="00D60FBD"/>
    <w:rsid w:val="00D660AB"/>
    <w:rsid w:val="00D70404"/>
    <w:rsid w:val="00D75E1A"/>
    <w:rsid w:val="00D761BB"/>
    <w:rsid w:val="00DA7667"/>
    <w:rsid w:val="00DB36EA"/>
    <w:rsid w:val="00DC02F6"/>
    <w:rsid w:val="00DD3131"/>
    <w:rsid w:val="00DE257C"/>
    <w:rsid w:val="00DE2E8F"/>
    <w:rsid w:val="00DF4EDE"/>
    <w:rsid w:val="00E017B6"/>
    <w:rsid w:val="00E0439B"/>
    <w:rsid w:val="00E07F42"/>
    <w:rsid w:val="00E13158"/>
    <w:rsid w:val="00E14107"/>
    <w:rsid w:val="00E167B7"/>
    <w:rsid w:val="00E17552"/>
    <w:rsid w:val="00E202A3"/>
    <w:rsid w:val="00E22EFD"/>
    <w:rsid w:val="00E319AA"/>
    <w:rsid w:val="00E325B4"/>
    <w:rsid w:val="00E35B98"/>
    <w:rsid w:val="00E4006B"/>
    <w:rsid w:val="00E42509"/>
    <w:rsid w:val="00E51885"/>
    <w:rsid w:val="00E521EB"/>
    <w:rsid w:val="00E609D2"/>
    <w:rsid w:val="00E912CE"/>
    <w:rsid w:val="00E97FAE"/>
    <w:rsid w:val="00EA2246"/>
    <w:rsid w:val="00EB2F91"/>
    <w:rsid w:val="00EB369A"/>
    <w:rsid w:val="00EB4606"/>
    <w:rsid w:val="00EB4F69"/>
    <w:rsid w:val="00EB5026"/>
    <w:rsid w:val="00EB5461"/>
    <w:rsid w:val="00EB711A"/>
    <w:rsid w:val="00EC34F7"/>
    <w:rsid w:val="00EC6DE1"/>
    <w:rsid w:val="00EE7B0A"/>
    <w:rsid w:val="00EF1391"/>
    <w:rsid w:val="00F04141"/>
    <w:rsid w:val="00F13596"/>
    <w:rsid w:val="00F255A1"/>
    <w:rsid w:val="00F35507"/>
    <w:rsid w:val="00F41651"/>
    <w:rsid w:val="00F43BD0"/>
    <w:rsid w:val="00F74CD9"/>
    <w:rsid w:val="00F77621"/>
    <w:rsid w:val="00F843BF"/>
    <w:rsid w:val="00F973A6"/>
    <w:rsid w:val="00FA2FED"/>
    <w:rsid w:val="00FA6185"/>
    <w:rsid w:val="00FB59B5"/>
    <w:rsid w:val="00FB6B22"/>
    <w:rsid w:val="00FC1F34"/>
    <w:rsid w:val="00FC4601"/>
    <w:rsid w:val="00FC4D33"/>
    <w:rsid w:val="00FD254F"/>
    <w:rsid w:val="00FD2648"/>
    <w:rsid w:val="00FD576A"/>
    <w:rsid w:val="00FD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7">
      <o:colormru v:ext="edit" colors="#0c0"/>
    </o:shapedefaults>
    <o:shapelayout v:ext="edit">
      <o:idmap v:ext="edit" data="1"/>
    </o:shapelayout>
  </w:shapeDefaults>
  <w:decimalSymbol w:val=","/>
  <w:listSeparator w:val=";"/>
  <w14:docId w14:val="3F01F786"/>
  <w15:docId w15:val="{DD207277-310E-40E7-A6DB-1902406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423"/>
    <w:pPr>
      <w:keepNext/>
      <w:ind w:firstLine="357"/>
      <w:jc w:val="center"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65A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3A47ED"/>
    <w:pPr>
      <w:jc w:val="both"/>
    </w:pPr>
    <w:rPr>
      <w:rFonts w:eastAsia="Batang"/>
      <w:b/>
      <w:sz w:val="20"/>
    </w:rPr>
  </w:style>
  <w:style w:type="character" w:styleId="a3">
    <w:name w:val="Hyperlink"/>
    <w:rsid w:val="00D60D03"/>
    <w:rPr>
      <w:color w:val="0000FF"/>
      <w:u w:val="single"/>
    </w:rPr>
  </w:style>
  <w:style w:type="paragraph" w:styleId="a4">
    <w:name w:val="Balloon Text"/>
    <w:basedOn w:val="a"/>
    <w:link w:val="a5"/>
    <w:rsid w:val="00733D7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33D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966423"/>
    <w:rPr>
      <w:b/>
      <w:sz w:val="22"/>
      <w:szCs w:val="24"/>
      <w:lang w:val="uk-UA"/>
    </w:rPr>
  </w:style>
  <w:style w:type="paragraph" w:styleId="a6">
    <w:name w:val="Body Text"/>
    <w:basedOn w:val="a"/>
    <w:rsid w:val="00B479D4"/>
    <w:pPr>
      <w:spacing w:after="120"/>
    </w:pPr>
  </w:style>
  <w:style w:type="paragraph" w:styleId="a7">
    <w:name w:val="Body Text Indent"/>
    <w:basedOn w:val="a"/>
    <w:rsid w:val="004A3742"/>
    <w:pPr>
      <w:spacing w:after="120"/>
      <w:ind w:left="283"/>
    </w:pPr>
  </w:style>
  <w:style w:type="character" w:customStyle="1" w:styleId="val">
    <w:name w:val="val"/>
    <w:basedOn w:val="a0"/>
    <w:rsid w:val="008C0B5C"/>
  </w:style>
  <w:style w:type="table" w:styleId="a8">
    <w:name w:val="Table Grid"/>
    <w:basedOn w:val="a1"/>
    <w:rsid w:val="0021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365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365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113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932A-2456-46BA-AD30-265D5D68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Шановні колеги</vt:lpstr>
      <vt:lpstr>Шановні колеги</vt:lpstr>
    </vt:vector>
  </TitlesOfParts>
  <Company>Reanimator Extreme Edition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creator>User</dc:creator>
  <cp:lastModifiedBy>Старченко Анна</cp:lastModifiedBy>
  <cp:revision>12</cp:revision>
  <cp:lastPrinted>2020-09-17T12:57:00Z</cp:lastPrinted>
  <dcterms:created xsi:type="dcterms:W3CDTF">2020-09-20T09:01:00Z</dcterms:created>
  <dcterms:modified xsi:type="dcterms:W3CDTF">2022-08-16T10:17:00Z</dcterms:modified>
</cp:coreProperties>
</file>